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D9A90" w14:textId="77777777" w:rsidR="00992459" w:rsidRPr="000F601F" w:rsidRDefault="005770CF" w:rsidP="00A0585C">
      <w:pPr>
        <w:ind w:left="720" w:firstLine="720"/>
        <w:rPr>
          <w:rFonts w:cstheme="minorHAnsi"/>
          <w:b/>
          <w:color w:val="000000" w:themeColor="text1"/>
          <w:sz w:val="24"/>
          <w:szCs w:val="24"/>
        </w:rPr>
      </w:pPr>
      <w:bookmarkStart w:id="0" w:name="_Hlk524948693"/>
      <w:r w:rsidRPr="000F601F">
        <w:rPr>
          <w:rFonts w:cstheme="minorHAnsi"/>
          <w:sz w:val="24"/>
          <w:szCs w:val="24"/>
        </w:rPr>
        <w:t xml:space="preserve"> </w:t>
      </w:r>
      <w:r w:rsidR="00A0585C" w:rsidRPr="000F601F">
        <w:rPr>
          <w:rFonts w:cstheme="minorHAnsi"/>
          <w:sz w:val="24"/>
          <w:szCs w:val="24"/>
        </w:rPr>
        <w:tab/>
        <w:t xml:space="preserve">   </w:t>
      </w:r>
      <w:r w:rsidR="00B967D7" w:rsidRPr="000F601F">
        <w:rPr>
          <w:rFonts w:cstheme="minorHAnsi"/>
          <w:b/>
          <w:color w:val="0070C0"/>
          <w:sz w:val="24"/>
          <w:szCs w:val="24"/>
        </w:rPr>
        <w:t xml:space="preserve">  </w:t>
      </w:r>
      <w:bookmarkStart w:id="1" w:name="_Hlk531267378"/>
      <w:r w:rsidR="00A0585C" w:rsidRPr="000F601F">
        <w:rPr>
          <w:rFonts w:cstheme="minorHAnsi"/>
          <w:b/>
          <w:color w:val="0070C0"/>
          <w:sz w:val="24"/>
          <w:szCs w:val="24"/>
        </w:rPr>
        <w:t xml:space="preserve">      </w:t>
      </w:r>
      <w:r w:rsidR="00992459" w:rsidRPr="000F601F">
        <w:rPr>
          <w:rFonts w:cstheme="minorHAnsi"/>
          <w:b/>
          <w:color w:val="000000" w:themeColor="text1"/>
          <w:sz w:val="24"/>
          <w:szCs w:val="24"/>
        </w:rPr>
        <w:t xml:space="preserve">Guidelines for </w:t>
      </w:r>
      <w:r w:rsidR="00DA5049" w:rsidRPr="000F601F">
        <w:rPr>
          <w:rFonts w:cstheme="minorHAnsi"/>
          <w:b/>
          <w:color w:val="000000" w:themeColor="text1"/>
          <w:sz w:val="24"/>
          <w:szCs w:val="24"/>
        </w:rPr>
        <w:t>A</w:t>
      </w:r>
      <w:r w:rsidR="00992459" w:rsidRPr="000F601F">
        <w:rPr>
          <w:rFonts w:cstheme="minorHAnsi"/>
          <w:b/>
          <w:color w:val="000000" w:themeColor="text1"/>
          <w:sz w:val="24"/>
          <w:szCs w:val="24"/>
        </w:rPr>
        <w:t>p</w:t>
      </w:r>
      <w:r w:rsidR="00DA5049" w:rsidRPr="000F601F">
        <w:rPr>
          <w:rFonts w:cstheme="minorHAnsi"/>
          <w:b/>
          <w:color w:val="000000" w:themeColor="text1"/>
          <w:sz w:val="24"/>
          <w:szCs w:val="24"/>
        </w:rPr>
        <w:t>p</w:t>
      </w:r>
      <w:r w:rsidR="00992459" w:rsidRPr="000F601F">
        <w:rPr>
          <w:rFonts w:cstheme="minorHAnsi"/>
          <w:b/>
          <w:color w:val="000000" w:themeColor="text1"/>
          <w:sz w:val="24"/>
          <w:szCs w:val="24"/>
        </w:rPr>
        <w:t>licants</w:t>
      </w:r>
      <w:bookmarkEnd w:id="1"/>
    </w:p>
    <w:tbl>
      <w:tblPr>
        <w:tblStyle w:val="TableGrid"/>
        <w:tblW w:w="9681" w:type="dxa"/>
        <w:tblLook w:val="04A0" w:firstRow="1" w:lastRow="0" w:firstColumn="1" w:lastColumn="0" w:noHBand="0" w:noVBand="1"/>
      </w:tblPr>
      <w:tblGrid>
        <w:gridCol w:w="9639"/>
        <w:gridCol w:w="42"/>
      </w:tblGrid>
      <w:tr w:rsidR="0029486E" w:rsidRPr="000F601F" w14:paraId="3635E0FB" w14:textId="77777777" w:rsidTr="00A017A6">
        <w:trPr>
          <w:gridAfter w:val="1"/>
          <w:wAfter w:w="42" w:type="dxa"/>
          <w:trHeight w:val="373"/>
        </w:trPr>
        <w:tc>
          <w:tcPr>
            <w:tcW w:w="9639" w:type="dxa"/>
            <w:shd w:val="clear" w:color="auto" w:fill="8DB3E2" w:themeFill="text2" w:themeFillTint="66"/>
          </w:tcPr>
          <w:p w14:paraId="61F2AF24" w14:textId="77777777" w:rsidR="0029486E" w:rsidRPr="000F601F" w:rsidRDefault="00CA3020" w:rsidP="00992459">
            <w:pPr>
              <w:spacing w:line="360" w:lineRule="auto"/>
              <w:rPr>
                <w:rFonts w:cstheme="minorHAnsi"/>
                <w:b/>
                <w:sz w:val="24"/>
                <w:szCs w:val="24"/>
              </w:rPr>
            </w:pPr>
            <w:r w:rsidRPr="000F601F">
              <w:rPr>
                <w:rFonts w:cstheme="minorHAnsi"/>
                <w:b/>
                <w:sz w:val="24"/>
                <w:szCs w:val="24"/>
              </w:rPr>
              <w:t>What is it about?</w:t>
            </w:r>
          </w:p>
        </w:tc>
      </w:tr>
      <w:tr w:rsidR="0029486E" w:rsidRPr="000F601F" w14:paraId="064655F4" w14:textId="77777777" w:rsidTr="00A017A6">
        <w:trPr>
          <w:gridAfter w:val="1"/>
          <w:wAfter w:w="42" w:type="dxa"/>
          <w:trHeight w:val="5453"/>
        </w:trPr>
        <w:tc>
          <w:tcPr>
            <w:tcW w:w="9639" w:type="dxa"/>
          </w:tcPr>
          <w:p w14:paraId="03FC4C57" w14:textId="77777777" w:rsidR="000F601F" w:rsidRPr="000F601F" w:rsidRDefault="00D67121" w:rsidP="000F601F">
            <w:pPr>
              <w:pStyle w:val="NormalWeb"/>
              <w:shd w:val="clear" w:color="auto" w:fill="FFFFFF"/>
              <w:spacing w:after="0"/>
              <w:textAlignment w:val="baseline"/>
              <w:rPr>
                <w:rFonts w:asciiTheme="minorHAnsi" w:eastAsiaTheme="minorEastAsia" w:hAnsiTheme="minorHAnsi" w:cstheme="minorHAnsi"/>
                <w:snapToGrid w:val="0"/>
                <w:color w:val="000000"/>
                <w:lang w:val="en-GB" w:eastAsia="en-GB"/>
              </w:rPr>
            </w:pPr>
            <w:r w:rsidRPr="000F601F">
              <w:rPr>
                <w:rFonts w:asciiTheme="minorHAnsi" w:eastAsiaTheme="minorEastAsia" w:hAnsiTheme="minorHAnsi" w:cstheme="minorHAnsi"/>
                <w:snapToGrid w:val="0"/>
                <w:color w:val="000000"/>
                <w:lang w:val="en-GB"/>
              </w:rPr>
              <w:t xml:space="preserve"> </w:t>
            </w:r>
            <w:r w:rsidR="000F601F" w:rsidRPr="000F601F">
              <w:rPr>
                <w:rFonts w:asciiTheme="minorHAnsi" w:eastAsiaTheme="minorEastAsia" w:hAnsiTheme="minorHAnsi" w:cstheme="minorHAnsi"/>
                <w:snapToGrid w:val="0"/>
                <w:color w:val="000000"/>
                <w:lang w:val="en-GB" w:eastAsia="en-GB"/>
              </w:rPr>
              <w:t>Funding is available for local communities to organise events in their local areas to coincide with the ‘Cavan Calling’ homecoming celebration.  Events funded under this scheme must take place between June and September 2023.</w:t>
            </w:r>
            <w:r w:rsidR="000F601F" w:rsidRPr="000F601F">
              <w:rPr>
                <w:rFonts w:asciiTheme="minorHAnsi" w:hAnsiTheme="minorHAnsi" w:cstheme="minorHAnsi"/>
                <w:color w:val="666666"/>
                <w:shd w:val="clear" w:color="auto" w:fill="FFFFFF"/>
                <w:lang w:val="en-GB" w:eastAsia="en-GB"/>
              </w:rPr>
              <w:t xml:space="preserve"> </w:t>
            </w:r>
          </w:p>
          <w:p w14:paraId="5C7DA563" w14:textId="76B400EF" w:rsidR="000F601F" w:rsidRPr="000F601F" w:rsidRDefault="000F601F" w:rsidP="000F601F">
            <w:pPr>
              <w:shd w:val="clear" w:color="auto" w:fill="FFFFFF"/>
              <w:textAlignment w:val="baseline"/>
              <w:rPr>
                <w:rFonts w:cstheme="minorHAnsi"/>
                <w:snapToGrid w:val="0"/>
                <w:color w:val="000000"/>
                <w:sz w:val="24"/>
                <w:szCs w:val="24"/>
                <w:lang w:val="en-GB" w:eastAsia="en-GB"/>
              </w:rPr>
            </w:pPr>
            <w:r w:rsidRPr="000F601F">
              <w:rPr>
                <w:rFonts w:cstheme="minorHAnsi"/>
                <w:snapToGrid w:val="0"/>
                <w:color w:val="000000"/>
                <w:sz w:val="24"/>
                <w:szCs w:val="24"/>
                <w:lang w:val="en-GB" w:eastAsia="en-GB"/>
              </w:rPr>
              <w:t xml:space="preserve"> ‘Cavan Calling’, is a homecoming celebration for Cavan’s Diaspora, which takes place from 27</w:t>
            </w:r>
            <w:r w:rsidRPr="000F601F">
              <w:rPr>
                <w:rFonts w:cstheme="minorHAnsi"/>
                <w:snapToGrid w:val="0"/>
                <w:color w:val="000000"/>
                <w:sz w:val="24"/>
                <w:szCs w:val="24"/>
                <w:vertAlign w:val="superscript"/>
                <w:lang w:val="en-GB" w:eastAsia="en-GB"/>
              </w:rPr>
              <w:t>th</w:t>
            </w:r>
            <w:r w:rsidRPr="000F601F">
              <w:rPr>
                <w:rFonts w:cstheme="minorHAnsi"/>
                <w:snapToGrid w:val="0"/>
                <w:color w:val="000000"/>
                <w:sz w:val="24"/>
                <w:szCs w:val="24"/>
                <w:lang w:val="en-GB" w:eastAsia="en-GB"/>
              </w:rPr>
              <w:t xml:space="preserve"> to 30th July 2023. This weekend is an exciting opportunity for Cavan people, those with ancestors from the Breffni County, or those with an affinity for Cavan, to come home for a vibrant celebration of Cavan, its people, its Diaspora, its culture, heritage, sport, music and landscape. An exciting and engaging programme of events is planned, with concerts, fireworks display, street performance, military show, theatre, exhibitions, talks and much more. </w:t>
            </w:r>
          </w:p>
          <w:p w14:paraId="5B3EC093" w14:textId="77777777" w:rsidR="000F601F" w:rsidRPr="000F601F" w:rsidRDefault="000F601F" w:rsidP="000F601F">
            <w:pPr>
              <w:shd w:val="clear" w:color="auto" w:fill="FFFFFF"/>
              <w:textAlignment w:val="baseline"/>
              <w:rPr>
                <w:rFonts w:cstheme="minorHAnsi"/>
                <w:snapToGrid w:val="0"/>
                <w:color w:val="000000"/>
                <w:sz w:val="24"/>
                <w:szCs w:val="24"/>
                <w:lang w:val="en-GB" w:eastAsia="en-GB"/>
              </w:rPr>
            </w:pPr>
          </w:p>
          <w:p w14:paraId="116EA524" w14:textId="77777777" w:rsidR="000F601F" w:rsidRPr="000F601F" w:rsidRDefault="000F601F" w:rsidP="000F601F">
            <w:pPr>
              <w:shd w:val="clear" w:color="auto" w:fill="FFFFFF"/>
              <w:textAlignment w:val="baseline"/>
              <w:rPr>
                <w:rFonts w:cstheme="minorHAnsi"/>
                <w:snapToGrid w:val="0"/>
                <w:color w:val="000000"/>
                <w:sz w:val="24"/>
                <w:szCs w:val="24"/>
                <w:lang w:val="en-GB" w:eastAsia="en-GB"/>
              </w:rPr>
            </w:pPr>
            <w:r w:rsidRPr="000F601F">
              <w:rPr>
                <w:rFonts w:cstheme="minorHAnsi"/>
                <w:snapToGrid w:val="0"/>
                <w:color w:val="000000"/>
                <w:sz w:val="24"/>
                <w:szCs w:val="24"/>
                <w:lang w:val="en-GB" w:eastAsia="en-GB"/>
              </w:rPr>
              <w:t xml:space="preserve">The success of this initiative lies in having local communities coming together to plan events that will work best for their area and reach their Diaspora community across the world.  This celebration involves everyone from Cavan and beyond. Events will be very much driven by communities as they know their Diaspora best. </w:t>
            </w:r>
          </w:p>
          <w:p w14:paraId="5CC21278" w14:textId="77777777" w:rsidR="000F601F" w:rsidRPr="000F601F" w:rsidRDefault="000F601F" w:rsidP="000F601F">
            <w:pPr>
              <w:shd w:val="clear" w:color="auto" w:fill="FFFFFF"/>
              <w:textAlignment w:val="baseline"/>
              <w:rPr>
                <w:rFonts w:cstheme="minorHAnsi"/>
                <w:snapToGrid w:val="0"/>
                <w:color w:val="000000"/>
                <w:sz w:val="24"/>
                <w:szCs w:val="24"/>
                <w:lang w:val="en-GB" w:eastAsia="en-GB"/>
              </w:rPr>
            </w:pPr>
          </w:p>
          <w:p w14:paraId="1C4B6EDF" w14:textId="77777777" w:rsidR="000F601F" w:rsidRPr="000F601F" w:rsidRDefault="000F601F" w:rsidP="000F601F">
            <w:pPr>
              <w:ind w:left="6"/>
              <w:contextualSpacing/>
              <w:rPr>
                <w:rFonts w:cstheme="minorHAnsi"/>
                <w:snapToGrid w:val="0"/>
                <w:color w:val="000000"/>
                <w:sz w:val="24"/>
                <w:szCs w:val="24"/>
                <w:lang w:val="en-GB"/>
              </w:rPr>
            </w:pPr>
            <w:r w:rsidRPr="000F601F">
              <w:rPr>
                <w:rFonts w:cstheme="minorHAnsi"/>
                <w:snapToGrid w:val="0"/>
                <w:color w:val="000000"/>
                <w:sz w:val="24"/>
                <w:szCs w:val="24"/>
                <w:lang w:val="en-GB"/>
              </w:rPr>
              <w:t xml:space="preserve">This initiative is a chance for people to reach out and rekindle the relationships with the Diaspora and their relations and friends who have a connection to the County and invite them home to Cavan. </w:t>
            </w:r>
          </w:p>
          <w:p w14:paraId="14E91C5C" w14:textId="77777777" w:rsidR="000F601F" w:rsidRPr="000F601F" w:rsidRDefault="000F601F" w:rsidP="000F601F">
            <w:pPr>
              <w:ind w:left="6"/>
              <w:contextualSpacing/>
              <w:rPr>
                <w:rFonts w:eastAsia="Times New Roman" w:cstheme="minorHAnsi"/>
                <w:sz w:val="24"/>
                <w:szCs w:val="24"/>
                <w:lang w:val="en-US"/>
              </w:rPr>
            </w:pPr>
          </w:p>
          <w:p w14:paraId="733D006D" w14:textId="4DF1A381" w:rsidR="00D67121" w:rsidRPr="000F601F" w:rsidRDefault="00D67121" w:rsidP="00A14D61">
            <w:pPr>
              <w:pStyle w:val="NormalWeb"/>
              <w:shd w:val="clear" w:color="auto" w:fill="FFFFFF"/>
              <w:spacing w:before="0" w:beforeAutospacing="0" w:after="0" w:afterAutospacing="0"/>
              <w:textAlignment w:val="baseline"/>
              <w:rPr>
                <w:rFonts w:asciiTheme="minorHAnsi" w:hAnsiTheme="minorHAnsi" w:cstheme="minorHAnsi"/>
                <w:color w:val="373737"/>
              </w:rPr>
            </w:pPr>
          </w:p>
        </w:tc>
      </w:tr>
      <w:tr w:rsidR="0029486E" w:rsidRPr="000F601F" w14:paraId="11E8F77C" w14:textId="77777777" w:rsidTr="00A017A6">
        <w:trPr>
          <w:gridAfter w:val="1"/>
          <w:wAfter w:w="42" w:type="dxa"/>
          <w:trHeight w:val="344"/>
        </w:trPr>
        <w:tc>
          <w:tcPr>
            <w:tcW w:w="9639" w:type="dxa"/>
            <w:shd w:val="clear" w:color="auto" w:fill="8DB3E2" w:themeFill="text2" w:themeFillTint="66"/>
          </w:tcPr>
          <w:p w14:paraId="535C2AF6" w14:textId="77777777" w:rsidR="0029486E" w:rsidRPr="000F601F" w:rsidRDefault="0029486E" w:rsidP="00CA3020">
            <w:pPr>
              <w:rPr>
                <w:rFonts w:cstheme="minorHAnsi"/>
                <w:b/>
                <w:snapToGrid w:val="0"/>
                <w:color w:val="000000"/>
                <w:sz w:val="24"/>
                <w:szCs w:val="24"/>
                <w:lang w:val="en-GB"/>
              </w:rPr>
            </w:pPr>
            <w:r w:rsidRPr="000F601F">
              <w:rPr>
                <w:rFonts w:cstheme="minorHAnsi"/>
                <w:b/>
                <w:snapToGrid w:val="0"/>
                <w:color w:val="000000"/>
                <w:sz w:val="24"/>
                <w:szCs w:val="24"/>
                <w:lang w:val="en-GB"/>
              </w:rPr>
              <w:t xml:space="preserve">Who </w:t>
            </w:r>
            <w:r w:rsidR="00CA3020" w:rsidRPr="000F601F">
              <w:rPr>
                <w:rFonts w:cstheme="minorHAnsi"/>
                <w:b/>
                <w:snapToGrid w:val="0"/>
                <w:color w:val="000000"/>
                <w:sz w:val="24"/>
                <w:szCs w:val="24"/>
                <w:lang w:val="en-GB"/>
              </w:rPr>
              <w:t>can</w:t>
            </w:r>
            <w:r w:rsidRPr="000F601F">
              <w:rPr>
                <w:rFonts w:cstheme="minorHAnsi"/>
                <w:b/>
                <w:snapToGrid w:val="0"/>
                <w:color w:val="000000"/>
                <w:sz w:val="24"/>
                <w:szCs w:val="24"/>
                <w:lang w:val="en-GB"/>
              </w:rPr>
              <w:t xml:space="preserve"> apply?</w:t>
            </w:r>
          </w:p>
        </w:tc>
      </w:tr>
      <w:tr w:rsidR="0029486E" w:rsidRPr="000F601F" w14:paraId="288968C7" w14:textId="77777777" w:rsidTr="00A017A6">
        <w:trPr>
          <w:gridAfter w:val="1"/>
          <w:wAfter w:w="42" w:type="dxa"/>
          <w:trHeight w:val="2007"/>
        </w:trPr>
        <w:tc>
          <w:tcPr>
            <w:tcW w:w="9639" w:type="dxa"/>
          </w:tcPr>
          <w:p w14:paraId="316B1AE7" w14:textId="77777777" w:rsidR="000A08D4" w:rsidRPr="000F601F" w:rsidRDefault="000A08D4" w:rsidP="000A08D4">
            <w:pPr>
              <w:pStyle w:val="ListParagraph"/>
              <w:spacing w:line="360" w:lineRule="auto"/>
              <w:ind w:left="714"/>
              <w:jc w:val="both"/>
              <w:rPr>
                <w:rFonts w:cstheme="minorHAnsi"/>
                <w:snapToGrid w:val="0"/>
                <w:color w:val="000000"/>
                <w:sz w:val="24"/>
                <w:szCs w:val="24"/>
                <w:lang w:val="en-GB"/>
              </w:rPr>
            </w:pPr>
          </w:p>
          <w:p w14:paraId="74F3D500" w14:textId="226A0358" w:rsidR="0029486E" w:rsidRPr="000F601F" w:rsidRDefault="0029486E" w:rsidP="000A08D4">
            <w:pPr>
              <w:pStyle w:val="ListParagraph"/>
              <w:numPr>
                <w:ilvl w:val="0"/>
                <w:numId w:val="2"/>
              </w:numPr>
              <w:spacing w:line="360" w:lineRule="auto"/>
              <w:ind w:left="360" w:hanging="357"/>
              <w:jc w:val="both"/>
              <w:rPr>
                <w:rFonts w:cstheme="minorHAnsi"/>
                <w:snapToGrid w:val="0"/>
                <w:color w:val="000000"/>
                <w:sz w:val="24"/>
                <w:szCs w:val="24"/>
                <w:lang w:val="en-GB"/>
              </w:rPr>
            </w:pPr>
            <w:r w:rsidRPr="000F601F">
              <w:rPr>
                <w:rFonts w:cstheme="minorHAnsi"/>
                <w:snapToGrid w:val="0"/>
                <w:color w:val="000000"/>
                <w:sz w:val="24"/>
                <w:szCs w:val="24"/>
                <w:lang w:val="en-GB"/>
              </w:rPr>
              <w:t xml:space="preserve">Applications are welcome from community </w:t>
            </w:r>
            <w:r w:rsidR="00962910" w:rsidRPr="000F601F">
              <w:rPr>
                <w:rFonts w:cstheme="minorHAnsi"/>
                <w:snapToGrid w:val="0"/>
                <w:color w:val="000000"/>
                <w:sz w:val="24"/>
                <w:szCs w:val="24"/>
                <w:lang w:val="en-GB"/>
              </w:rPr>
              <w:t xml:space="preserve">and voluntary </w:t>
            </w:r>
            <w:r w:rsidRPr="000F601F">
              <w:rPr>
                <w:rFonts w:cstheme="minorHAnsi"/>
                <w:snapToGrid w:val="0"/>
                <w:color w:val="000000"/>
                <w:sz w:val="24"/>
                <w:szCs w:val="24"/>
                <w:lang w:val="en-GB"/>
              </w:rPr>
              <w:t>groups</w:t>
            </w:r>
            <w:r w:rsidR="00807537" w:rsidRPr="000F601F">
              <w:rPr>
                <w:rFonts w:cstheme="minorHAnsi"/>
                <w:snapToGrid w:val="0"/>
                <w:color w:val="000000"/>
                <w:sz w:val="24"/>
                <w:szCs w:val="24"/>
                <w:lang w:val="en-GB"/>
              </w:rPr>
              <w:t xml:space="preserve"> and other </w:t>
            </w:r>
            <w:r w:rsidRPr="000F601F">
              <w:rPr>
                <w:rFonts w:cstheme="minorHAnsi"/>
                <w:snapToGrid w:val="0"/>
                <w:color w:val="000000"/>
                <w:sz w:val="24"/>
                <w:szCs w:val="24"/>
                <w:lang w:val="en-GB"/>
              </w:rPr>
              <w:t xml:space="preserve">organisations within County </w:t>
            </w:r>
            <w:r w:rsidR="00AA2EE3" w:rsidRPr="000F601F">
              <w:rPr>
                <w:rFonts w:cstheme="minorHAnsi"/>
                <w:snapToGrid w:val="0"/>
                <w:color w:val="000000"/>
                <w:sz w:val="24"/>
                <w:szCs w:val="24"/>
                <w:lang w:val="en-GB"/>
              </w:rPr>
              <w:t>Cavan</w:t>
            </w:r>
            <w:r w:rsidR="00807537" w:rsidRPr="000F601F">
              <w:rPr>
                <w:rFonts w:cstheme="minorHAnsi"/>
                <w:snapToGrid w:val="0"/>
                <w:color w:val="000000"/>
                <w:sz w:val="24"/>
                <w:szCs w:val="24"/>
                <w:lang w:val="en-GB"/>
              </w:rPr>
              <w:t>.</w:t>
            </w:r>
            <w:r w:rsidRPr="000F601F">
              <w:rPr>
                <w:rFonts w:cstheme="minorHAnsi"/>
                <w:snapToGrid w:val="0"/>
                <w:color w:val="000000"/>
                <w:sz w:val="24"/>
                <w:szCs w:val="24"/>
                <w:lang w:val="en-GB"/>
              </w:rPr>
              <w:t xml:space="preserve"> </w:t>
            </w:r>
          </w:p>
          <w:p w14:paraId="493F4CF9" w14:textId="6A45D28A" w:rsidR="0029486E" w:rsidRPr="000F601F" w:rsidRDefault="0029486E" w:rsidP="000A08D4">
            <w:pPr>
              <w:pStyle w:val="ListParagraph"/>
              <w:numPr>
                <w:ilvl w:val="0"/>
                <w:numId w:val="2"/>
              </w:numPr>
              <w:spacing w:line="360" w:lineRule="auto"/>
              <w:ind w:left="360" w:hanging="357"/>
              <w:jc w:val="both"/>
              <w:rPr>
                <w:rFonts w:eastAsia="Calibri" w:cstheme="minorHAnsi"/>
                <w:snapToGrid w:val="0"/>
                <w:color w:val="000000"/>
                <w:sz w:val="24"/>
                <w:szCs w:val="24"/>
                <w:lang w:val="en-GB"/>
              </w:rPr>
            </w:pPr>
            <w:r w:rsidRPr="000F601F">
              <w:rPr>
                <w:rFonts w:eastAsia="Calibri" w:cstheme="minorHAnsi"/>
                <w:snapToGrid w:val="0"/>
                <w:color w:val="000000"/>
                <w:sz w:val="24"/>
                <w:szCs w:val="24"/>
                <w:lang w:val="en-GB"/>
              </w:rPr>
              <w:t xml:space="preserve">Applicants </w:t>
            </w:r>
            <w:r w:rsidR="006D440A" w:rsidRPr="000F601F">
              <w:rPr>
                <w:rFonts w:eastAsia="Calibri" w:cstheme="minorHAnsi"/>
                <w:snapToGrid w:val="0"/>
                <w:color w:val="000000"/>
                <w:sz w:val="24"/>
                <w:szCs w:val="24"/>
                <w:lang w:val="en-GB"/>
              </w:rPr>
              <w:t>may wish to register</w:t>
            </w:r>
            <w:r w:rsidRPr="000F601F">
              <w:rPr>
                <w:rFonts w:eastAsia="Calibri" w:cstheme="minorHAnsi"/>
                <w:snapToGrid w:val="0"/>
                <w:color w:val="000000"/>
                <w:sz w:val="24"/>
                <w:szCs w:val="24"/>
                <w:lang w:val="en-GB"/>
              </w:rPr>
              <w:t xml:space="preserve"> with </w:t>
            </w:r>
            <w:r w:rsidR="00AA2EE3" w:rsidRPr="000F601F">
              <w:rPr>
                <w:rFonts w:eastAsia="Calibri" w:cstheme="minorHAnsi"/>
                <w:snapToGrid w:val="0"/>
                <w:color w:val="000000"/>
                <w:sz w:val="24"/>
                <w:szCs w:val="24"/>
                <w:lang w:val="en-GB"/>
              </w:rPr>
              <w:t>Cavan</w:t>
            </w:r>
            <w:r w:rsidRPr="000F601F">
              <w:rPr>
                <w:rFonts w:eastAsia="Calibri" w:cstheme="minorHAnsi"/>
                <w:snapToGrid w:val="0"/>
                <w:color w:val="000000"/>
                <w:sz w:val="24"/>
                <w:szCs w:val="24"/>
                <w:lang w:val="en-GB"/>
              </w:rPr>
              <w:t xml:space="preserve"> Public Participation Network. </w:t>
            </w:r>
          </w:p>
          <w:p w14:paraId="1357C0BA" w14:textId="1BAB79EF" w:rsidR="00A14D61" w:rsidRPr="000F601F" w:rsidRDefault="0029486E" w:rsidP="00A14D61">
            <w:pPr>
              <w:pStyle w:val="ListParagraph"/>
              <w:numPr>
                <w:ilvl w:val="0"/>
                <w:numId w:val="2"/>
              </w:numPr>
              <w:spacing w:line="360" w:lineRule="auto"/>
              <w:ind w:left="360" w:hanging="357"/>
              <w:jc w:val="both"/>
              <w:rPr>
                <w:rFonts w:cstheme="minorHAnsi"/>
                <w:snapToGrid w:val="0"/>
                <w:color w:val="000000"/>
                <w:sz w:val="24"/>
                <w:szCs w:val="24"/>
                <w:lang w:val="en-GB"/>
              </w:rPr>
            </w:pPr>
            <w:r w:rsidRPr="000F601F">
              <w:rPr>
                <w:rFonts w:eastAsia="Calibri" w:cstheme="minorHAnsi"/>
                <w:snapToGrid w:val="0"/>
                <w:color w:val="000000"/>
                <w:sz w:val="24"/>
                <w:szCs w:val="24"/>
                <w:lang w:val="en-GB"/>
              </w:rPr>
              <w:t xml:space="preserve">To register your group contact </w:t>
            </w:r>
            <w:hyperlink r:id="rId8" w:history="1">
              <w:r w:rsidR="003F075E" w:rsidRPr="000F601F">
                <w:rPr>
                  <w:rStyle w:val="Hyperlink"/>
                  <w:rFonts w:eastAsia="Calibri" w:cstheme="minorHAnsi"/>
                  <w:snapToGrid w:val="0"/>
                  <w:sz w:val="24"/>
                  <w:szCs w:val="24"/>
                  <w:lang w:val="en-GB"/>
                </w:rPr>
                <w:t>cavanppn@gmail.com</w:t>
              </w:r>
            </w:hyperlink>
          </w:p>
        </w:tc>
      </w:tr>
      <w:tr w:rsidR="0029486E" w:rsidRPr="000F601F" w14:paraId="29AE9197" w14:textId="77777777" w:rsidTr="00A017A6">
        <w:trPr>
          <w:gridAfter w:val="1"/>
          <w:wAfter w:w="42" w:type="dxa"/>
          <w:trHeight w:val="329"/>
        </w:trPr>
        <w:tc>
          <w:tcPr>
            <w:tcW w:w="9639" w:type="dxa"/>
            <w:shd w:val="clear" w:color="auto" w:fill="8DB3E2" w:themeFill="text2" w:themeFillTint="66"/>
          </w:tcPr>
          <w:p w14:paraId="3A855F87" w14:textId="77777777" w:rsidR="000F2BF5" w:rsidRPr="000F601F" w:rsidRDefault="006B5F86" w:rsidP="000F2BF5">
            <w:pPr>
              <w:rPr>
                <w:rFonts w:cstheme="minorHAnsi"/>
                <w:b/>
                <w:snapToGrid w:val="0"/>
                <w:color w:val="000000"/>
                <w:sz w:val="24"/>
                <w:szCs w:val="24"/>
                <w:lang w:val="en-GB"/>
              </w:rPr>
            </w:pPr>
            <w:r w:rsidRPr="000F601F">
              <w:rPr>
                <w:rFonts w:cstheme="minorHAnsi"/>
                <w:b/>
                <w:snapToGrid w:val="0"/>
                <w:color w:val="000000"/>
                <w:sz w:val="24"/>
                <w:szCs w:val="24"/>
                <w:lang w:val="en-GB"/>
              </w:rPr>
              <w:t xml:space="preserve">Important </w:t>
            </w:r>
            <w:r w:rsidR="0029486E" w:rsidRPr="000F601F">
              <w:rPr>
                <w:rFonts w:cstheme="minorHAnsi"/>
                <w:b/>
                <w:snapToGrid w:val="0"/>
                <w:color w:val="000000"/>
                <w:sz w:val="24"/>
                <w:szCs w:val="24"/>
                <w:lang w:val="en-GB"/>
              </w:rPr>
              <w:t>information</w:t>
            </w:r>
          </w:p>
        </w:tc>
      </w:tr>
      <w:tr w:rsidR="00FF111D" w:rsidRPr="000F601F" w14:paraId="0796AC19" w14:textId="77777777" w:rsidTr="000F601F">
        <w:trPr>
          <w:gridAfter w:val="1"/>
          <w:wAfter w:w="42" w:type="dxa"/>
          <w:trHeight w:val="879"/>
        </w:trPr>
        <w:tc>
          <w:tcPr>
            <w:tcW w:w="9639" w:type="dxa"/>
            <w:shd w:val="clear" w:color="auto" w:fill="auto"/>
          </w:tcPr>
          <w:p w14:paraId="1DFA39B6" w14:textId="5606CCFF" w:rsidR="0000539F" w:rsidRPr="000F601F" w:rsidRDefault="0000539F" w:rsidP="000F601F">
            <w:pPr>
              <w:pStyle w:val="Header"/>
              <w:numPr>
                <w:ilvl w:val="0"/>
                <w:numId w:val="13"/>
              </w:numPr>
              <w:tabs>
                <w:tab w:val="clear" w:pos="4513"/>
                <w:tab w:val="clear" w:pos="9026"/>
              </w:tabs>
              <w:spacing w:line="360" w:lineRule="auto"/>
              <w:ind w:left="316"/>
              <w:rPr>
                <w:rFonts w:cstheme="minorHAnsi"/>
                <w:sz w:val="24"/>
                <w:szCs w:val="24"/>
              </w:rPr>
            </w:pPr>
            <w:r w:rsidRPr="000F601F">
              <w:rPr>
                <w:rFonts w:cstheme="minorHAnsi"/>
                <w:sz w:val="24"/>
                <w:szCs w:val="24"/>
              </w:rPr>
              <w:t xml:space="preserve">Funding will generally be provided </w:t>
            </w:r>
            <w:r w:rsidR="002E7C97" w:rsidRPr="000F601F">
              <w:rPr>
                <w:rFonts w:cstheme="minorHAnsi"/>
                <w:sz w:val="24"/>
                <w:szCs w:val="24"/>
              </w:rPr>
              <w:t xml:space="preserve">in the range </w:t>
            </w:r>
            <w:r w:rsidR="00E877DF" w:rsidRPr="000F601F">
              <w:rPr>
                <w:rFonts w:cstheme="minorHAnsi"/>
                <w:sz w:val="24"/>
                <w:szCs w:val="24"/>
              </w:rPr>
              <w:t xml:space="preserve">of </w:t>
            </w:r>
            <w:r w:rsidR="00411639" w:rsidRPr="000F601F">
              <w:rPr>
                <w:rFonts w:cstheme="minorHAnsi"/>
                <w:sz w:val="24"/>
                <w:szCs w:val="24"/>
              </w:rPr>
              <w:t>€</w:t>
            </w:r>
            <w:r w:rsidR="002E7C97" w:rsidRPr="000F601F">
              <w:rPr>
                <w:rFonts w:cstheme="minorHAnsi"/>
                <w:sz w:val="24"/>
                <w:szCs w:val="24"/>
              </w:rPr>
              <w:t>750 - €1,500</w:t>
            </w:r>
            <w:r w:rsidR="00E877DF" w:rsidRPr="000F601F">
              <w:rPr>
                <w:rFonts w:cstheme="minorHAnsi"/>
                <w:sz w:val="24"/>
                <w:szCs w:val="24"/>
              </w:rPr>
              <w:t xml:space="preserve"> per event</w:t>
            </w:r>
            <w:r w:rsidR="00CA3020" w:rsidRPr="000F601F">
              <w:rPr>
                <w:rFonts w:cstheme="minorHAnsi"/>
                <w:sz w:val="24"/>
                <w:szCs w:val="24"/>
              </w:rPr>
              <w:t>.</w:t>
            </w:r>
            <w:r w:rsidR="00E877DF" w:rsidRPr="000F601F">
              <w:rPr>
                <w:rFonts w:cstheme="minorHAnsi"/>
                <w:sz w:val="24"/>
                <w:szCs w:val="24"/>
              </w:rPr>
              <w:t xml:space="preserve">  </w:t>
            </w:r>
            <w:r w:rsidRPr="000F601F">
              <w:rPr>
                <w:rFonts w:cstheme="minorHAnsi"/>
                <w:sz w:val="24"/>
                <w:szCs w:val="24"/>
              </w:rPr>
              <w:t xml:space="preserve">However, events which can clearly demonstrate that </w:t>
            </w:r>
            <w:r w:rsidR="00E87F26" w:rsidRPr="000F601F">
              <w:rPr>
                <w:rFonts w:cstheme="minorHAnsi"/>
                <w:sz w:val="24"/>
                <w:szCs w:val="24"/>
              </w:rPr>
              <w:t xml:space="preserve">they </w:t>
            </w:r>
            <w:r w:rsidRPr="000F601F">
              <w:rPr>
                <w:rFonts w:cstheme="minorHAnsi"/>
                <w:sz w:val="24"/>
                <w:szCs w:val="24"/>
              </w:rPr>
              <w:t xml:space="preserve">will attract a significant number of overseas visitors, may be awarded funding in excess of €1,500 up to a maximum of €5,000. </w:t>
            </w:r>
          </w:p>
          <w:p w14:paraId="028EE882" w14:textId="5E73DD36" w:rsidR="000C21B6" w:rsidRPr="000F601F" w:rsidRDefault="00E877DF" w:rsidP="000F601F">
            <w:pPr>
              <w:pStyle w:val="Header"/>
              <w:numPr>
                <w:ilvl w:val="0"/>
                <w:numId w:val="13"/>
              </w:numPr>
              <w:tabs>
                <w:tab w:val="clear" w:pos="4513"/>
                <w:tab w:val="clear" w:pos="9026"/>
              </w:tabs>
              <w:spacing w:line="360" w:lineRule="auto"/>
              <w:ind w:left="316"/>
              <w:rPr>
                <w:rFonts w:cstheme="minorHAnsi"/>
                <w:sz w:val="24"/>
                <w:szCs w:val="24"/>
              </w:rPr>
            </w:pPr>
            <w:r w:rsidRPr="000F601F">
              <w:rPr>
                <w:rFonts w:cstheme="minorHAnsi"/>
                <w:sz w:val="24"/>
                <w:szCs w:val="24"/>
              </w:rPr>
              <w:t>Organisers are encouraged to look within their community to see what resources /talents are available to help bring the whole community together</w:t>
            </w:r>
            <w:r w:rsidR="00272B60" w:rsidRPr="000F601F">
              <w:rPr>
                <w:rFonts w:cstheme="minorHAnsi"/>
                <w:sz w:val="24"/>
                <w:szCs w:val="24"/>
              </w:rPr>
              <w:t xml:space="preserve"> to reach their Diaspora.</w:t>
            </w:r>
          </w:p>
          <w:p w14:paraId="60299868" w14:textId="36C8B33C" w:rsidR="000F601F" w:rsidRPr="000F601F" w:rsidRDefault="00FB123B" w:rsidP="000F601F">
            <w:pPr>
              <w:pStyle w:val="Header"/>
              <w:numPr>
                <w:ilvl w:val="0"/>
                <w:numId w:val="13"/>
              </w:numPr>
              <w:tabs>
                <w:tab w:val="clear" w:pos="4513"/>
                <w:tab w:val="clear" w:pos="9026"/>
              </w:tabs>
              <w:spacing w:line="360" w:lineRule="auto"/>
              <w:ind w:left="316"/>
              <w:rPr>
                <w:rFonts w:cstheme="minorHAnsi"/>
                <w:b/>
                <w:bCs/>
                <w:sz w:val="24"/>
                <w:szCs w:val="24"/>
              </w:rPr>
            </w:pPr>
            <w:r w:rsidRPr="000F601F">
              <w:rPr>
                <w:rFonts w:cstheme="minorHAnsi"/>
                <w:b/>
                <w:bCs/>
                <w:sz w:val="24"/>
                <w:szCs w:val="24"/>
              </w:rPr>
              <w:t>Events</w:t>
            </w:r>
            <w:r w:rsidR="00A14D61" w:rsidRPr="000F601F">
              <w:rPr>
                <w:rFonts w:cstheme="minorHAnsi"/>
                <w:b/>
                <w:bCs/>
                <w:sz w:val="24"/>
                <w:szCs w:val="24"/>
              </w:rPr>
              <w:t xml:space="preserve"> must take </w:t>
            </w:r>
            <w:r w:rsidR="00303E26" w:rsidRPr="000F601F">
              <w:rPr>
                <w:rFonts w:cstheme="minorHAnsi"/>
                <w:b/>
                <w:bCs/>
                <w:sz w:val="24"/>
                <w:szCs w:val="24"/>
              </w:rPr>
              <w:t>place</w:t>
            </w:r>
            <w:r w:rsidR="00A14D61" w:rsidRPr="000F601F">
              <w:rPr>
                <w:rFonts w:cstheme="minorHAnsi"/>
                <w:b/>
                <w:bCs/>
                <w:sz w:val="24"/>
                <w:szCs w:val="24"/>
              </w:rPr>
              <w:t xml:space="preserve"> </w:t>
            </w:r>
            <w:r w:rsidR="00A951B0" w:rsidRPr="000F601F">
              <w:rPr>
                <w:rFonts w:cstheme="minorHAnsi"/>
                <w:b/>
                <w:bCs/>
                <w:sz w:val="24"/>
                <w:szCs w:val="24"/>
              </w:rPr>
              <w:t>in the time period June 202</w:t>
            </w:r>
            <w:r w:rsidR="00D7682D" w:rsidRPr="000F601F">
              <w:rPr>
                <w:rFonts w:cstheme="minorHAnsi"/>
                <w:b/>
                <w:bCs/>
                <w:sz w:val="24"/>
                <w:szCs w:val="24"/>
              </w:rPr>
              <w:t>3</w:t>
            </w:r>
            <w:r w:rsidR="00A951B0" w:rsidRPr="000F601F">
              <w:rPr>
                <w:rFonts w:cstheme="minorHAnsi"/>
                <w:b/>
                <w:bCs/>
                <w:sz w:val="24"/>
                <w:szCs w:val="24"/>
              </w:rPr>
              <w:t xml:space="preserve"> to September 202</w:t>
            </w:r>
            <w:r w:rsidR="00D7682D" w:rsidRPr="000F601F">
              <w:rPr>
                <w:rFonts w:cstheme="minorHAnsi"/>
                <w:b/>
                <w:bCs/>
                <w:sz w:val="24"/>
                <w:szCs w:val="24"/>
              </w:rPr>
              <w:t>3</w:t>
            </w:r>
            <w:r w:rsidR="000F601F" w:rsidRPr="000F601F">
              <w:rPr>
                <w:rFonts w:cstheme="minorHAnsi"/>
                <w:b/>
                <w:bCs/>
                <w:sz w:val="24"/>
                <w:szCs w:val="24"/>
              </w:rPr>
              <w:t>.</w:t>
            </w:r>
            <w:r w:rsidR="000F601F" w:rsidRPr="000F601F">
              <w:rPr>
                <w:rFonts w:cstheme="minorHAnsi"/>
                <w:sz w:val="24"/>
                <w:szCs w:val="24"/>
              </w:rPr>
              <w:t xml:space="preserve"> </w:t>
            </w:r>
          </w:p>
          <w:p w14:paraId="4821EF16" w14:textId="38B70438" w:rsidR="00A14D61" w:rsidRPr="000F601F" w:rsidRDefault="000F601F" w:rsidP="000F601F">
            <w:pPr>
              <w:pStyle w:val="Header"/>
              <w:numPr>
                <w:ilvl w:val="0"/>
                <w:numId w:val="13"/>
              </w:numPr>
              <w:tabs>
                <w:tab w:val="clear" w:pos="4513"/>
                <w:tab w:val="clear" w:pos="9026"/>
              </w:tabs>
              <w:spacing w:line="360" w:lineRule="auto"/>
              <w:ind w:left="316"/>
              <w:rPr>
                <w:rFonts w:cstheme="minorHAnsi"/>
                <w:b/>
                <w:bCs/>
                <w:sz w:val="24"/>
                <w:szCs w:val="24"/>
              </w:rPr>
            </w:pPr>
            <w:r w:rsidRPr="000F601F">
              <w:rPr>
                <w:rFonts w:cstheme="minorHAnsi"/>
                <w:sz w:val="24"/>
                <w:szCs w:val="24"/>
              </w:rPr>
              <w:lastRenderedPageBreak/>
              <w:t>Applicants are encouraged to hold their event as close to the 27</w:t>
            </w:r>
            <w:r w:rsidRPr="000F601F">
              <w:rPr>
                <w:rFonts w:cstheme="minorHAnsi"/>
                <w:sz w:val="24"/>
                <w:szCs w:val="24"/>
                <w:vertAlign w:val="superscript"/>
              </w:rPr>
              <w:t>th</w:t>
            </w:r>
            <w:r w:rsidRPr="000F601F">
              <w:rPr>
                <w:rFonts w:cstheme="minorHAnsi"/>
                <w:sz w:val="24"/>
                <w:szCs w:val="24"/>
              </w:rPr>
              <w:t xml:space="preserve"> -30</w:t>
            </w:r>
            <w:r w:rsidRPr="000F601F">
              <w:rPr>
                <w:rFonts w:cstheme="minorHAnsi"/>
                <w:sz w:val="24"/>
                <w:szCs w:val="24"/>
                <w:vertAlign w:val="superscript"/>
              </w:rPr>
              <w:t>th</w:t>
            </w:r>
            <w:r w:rsidRPr="000F601F">
              <w:rPr>
                <w:rFonts w:cstheme="minorHAnsi"/>
                <w:sz w:val="24"/>
                <w:szCs w:val="24"/>
              </w:rPr>
              <w:t xml:space="preserve"> July 2023 as possible and preference will be given to events that are held that weekend.</w:t>
            </w:r>
            <w:r w:rsidRPr="000F601F">
              <w:rPr>
                <w:rFonts w:cstheme="minorHAnsi"/>
                <w:sz w:val="24"/>
                <w:szCs w:val="24"/>
              </w:rPr>
              <w:br/>
            </w:r>
          </w:p>
          <w:p w14:paraId="75D2012C" w14:textId="77777777" w:rsidR="000F601F" w:rsidRPr="000F601F" w:rsidRDefault="00FB123B" w:rsidP="000F601F">
            <w:pPr>
              <w:pStyle w:val="ListParagraph"/>
              <w:numPr>
                <w:ilvl w:val="0"/>
                <w:numId w:val="13"/>
              </w:numPr>
              <w:spacing w:line="360" w:lineRule="auto"/>
              <w:ind w:left="316"/>
              <w:jc w:val="both"/>
              <w:rPr>
                <w:rFonts w:cstheme="minorHAnsi"/>
                <w:sz w:val="24"/>
                <w:szCs w:val="24"/>
              </w:rPr>
            </w:pPr>
            <w:r w:rsidRPr="000F601F">
              <w:rPr>
                <w:rFonts w:cstheme="minorHAnsi"/>
                <w:sz w:val="24"/>
                <w:szCs w:val="24"/>
              </w:rPr>
              <w:t xml:space="preserve">Applicants are requested to promote the ‘Cavan Calling’ Programme of Events that are taking place </w:t>
            </w:r>
            <w:r w:rsidR="00807537" w:rsidRPr="000F601F">
              <w:rPr>
                <w:rFonts w:cstheme="minorHAnsi"/>
                <w:sz w:val="24"/>
                <w:szCs w:val="24"/>
              </w:rPr>
              <w:t>from the</w:t>
            </w:r>
            <w:r w:rsidRPr="000F601F">
              <w:rPr>
                <w:rFonts w:cstheme="minorHAnsi"/>
                <w:sz w:val="24"/>
                <w:szCs w:val="24"/>
              </w:rPr>
              <w:t xml:space="preserve"> 2</w:t>
            </w:r>
            <w:r w:rsidR="00D7682D" w:rsidRPr="000F601F">
              <w:rPr>
                <w:rFonts w:cstheme="minorHAnsi"/>
                <w:sz w:val="24"/>
                <w:szCs w:val="24"/>
              </w:rPr>
              <w:t>7-30</w:t>
            </w:r>
            <w:r w:rsidR="00D7682D" w:rsidRPr="000F601F">
              <w:rPr>
                <w:rFonts w:cstheme="minorHAnsi"/>
                <w:sz w:val="24"/>
                <w:szCs w:val="24"/>
                <w:vertAlign w:val="superscript"/>
              </w:rPr>
              <w:t>th</w:t>
            </w:r>
            <w:r w:rsidR="00D7682D" w:rsidRPr="000F601F">
              <w:rPr>
                <w:rFonts w:cstheme="minorHAnsi"/>
                <w:sz w:val="24"/>
                <w:szCs w:val="24"/>
              </w:rPr>
              <w:t xml:space="preserve"> July 2023</w:t>
            </w:r>
            <w:r w:rsidR="00807537" w:rsidRPr="000F601F">
              <w:rPr>
                <w:rFonts w:cstheme="minorHAnsi"/>
                <w:sz w:val="24"/>
                <w:szCs w:val="24"/>
              </w:rPr>
              <w:t xml:space="preserve"> </w:t>
            </w:r>
            <w:r w:rsidRPr="000F601F">
              <w:rPr>
                <w:rFonts w:cstheme="minorHAnsi"/>
                <w:sz w:val="24"/>
                <w:szCs w:val="24"/>
              </w:rPr>
              <w:t xml:space="preserve"> through their promotional material.</w:t>
            </w:r>
            <w:r w:rsidR="000F601F" w:rsidRPr="000F601F">
              <w:rPr>
                <w:rFonts w:cstheme="minorHAnsi"/>
                <w:sz w:val="24"/>
                <w:szCs w:val="24"/>
              </w:rPr>
              <w:t xml:space="preserve"> </w:t>
            </w:r>
          </w:p>
          <w:p w14:paraId="57739136" w14:textId="23C91FB4" w:rsidR="000F601F" w:rsidRPr="000F601F" w:rsidRDefault="000F601F" w:rsidP="000F601F">
            <w:pPr>
              <w:spacing w:line="360" w:lineRule="auto"/>
              <w:jc w:val="both"/>
              <w:rPr>
                <w:rFonts w:cstheme="minorHAnsi"/>
                <w:sz w:val="24"/>
                <w:szCs w:val="24"/>
              </w:rPr>
            </w:pPr>
          </w:p>
        </w:tc>
      </w:tr>
      <w:tr w:rsidR="000A08D4" w:rsidRPr="000F601F" w14:paraId="1699C0CB" w14:textId="77777777" w:rsidTr="00A017A6">
        <w:trPr>
          <w:gridAfter w:val="1"/>
          <w:wAfter w:w="42" w:type="dxa"/>
          <w:trHeight w:val="329"/>
        </w:trPr>
        <w:tc>
          <w:tcPr>
            <w:tcW w:w="9639" w:type="dxa"/>
            <w:shd w:val="clear" w:color="auto" w:fill="548DD4" w:themeFill="text2" w:themeFillTint="99"/>
          </w:tcPr>
          <w:p w14:paraId="666D9FD6" w14:textId="77777777" w:rsidR="000A08D4" w:rsidRPr="000F601F" w:rsidRDefault="00CA3020" w:rsidP="00CF13C4">
            <w:pPr>
              <w:rPr>
                <w:rFonts w:cstheme="minorHAnsi"/>
                <w:b/>
                <w:sz w:val="24"/>
                <w:szCs w:val="24"/>
              </w:rPr>
            </w:pPr>
            <w:r w:rsidRPr="000F601F">
              <w:rPr>
                <w:rFonts w:cstheme="minorHAnsi"/>
                <w:b/>
                <w:sz w:val="24"/>
                <w:szCs w:val="24"/>
              </w:rPr>
              <w:lastRenderedPageBreak/>
              <w:t>How will applications be assessed?</w:t>
            </w:r>
          </w:p>
        </w:tc>
      </w:tr>
      <w:tr w:rsidR="000A08D4" w:rsidRPr="000F601F" w14:paraId="5D2F8336" w14:textId="77777777" w:rsidTr="00A017A6">
        <w:trPr>
          <w:gridAfter w:val="1"/>
          <w:wAfter w:w="42" w:type="dxa"/>
          <w:trHeight w:val="2007"/>
        </w:trPr>
        <w:tc>
          <w:tcPr>
            <w:tcW w:w="9639" w:type="dxa"/>
            <w:shd w:val="clear" w:color="auto" w:fill="auto"/>
          </w:tcPr>
          <w:p w14:paraId="2385DC60" w14:textId="77777777" w:rsidR="000A08D4" w:rsidRPr="000F601F" w:rsidRDefault="000A08D4" w:rsidP="00CF13C4">
            <w:pPr>
              <w:pStyle w:val="Header"/>
              <w:tabs>
                <w:tab w:val="clear" w:pos="4513"/>
                <w:tab w:val="clear" w:pos="9026"/>
              </w:tabs>
              <w:spacing w:line="360" w:lineRule="auto"/>
              <w:ind w:left="714"/>
              <w:jc w:val="both"/>
              <w:rPr>
                <w:rFonts w:cstheme="minorHAnsi"/>
                <w:sz w:val="24"/>
                <w:szCs w:val="24"/>
              </w:rPr>
            </w:pPr>
          </w:p>
          <w:p w14:paraId="6164244B" w14:textId="77777777" w:rsidR="000A08D4" w:rsidRPr="000F601F"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cstheme="minorHAnsi"/>
                <w:sz w:val="24"/>
                <w:szCs w:val="24"/>
              </w:rPr>
            </w:pPr>
            <w:r w:rsidRPr="000F601F">
              <w:rPr>
                <w:rFonts w:cstheme="minorHAnsi"/>
                <w:sz w:val="24"/>
                <w:szCs w:val="24"/>
              </w:rPr>
              <w:t xml:space="preserve">All applications will be individually </w:t>
            </w:r>
            <w:r w:rsidR="00B21C28" w:rsidRPr="000F601F">
              <w:rPr>
                <w:rFonts w:cstheme="minorHAnsi"/>
                <w:sz w:val="24"/>
                <w:szCs w:val="24"/>
              </w:rPr>
              <w:t>assessed.</w:t>
            </w:r>
          </w:p>
          <w:p w14:paraId="59D12DC8" w14:textId="711F60FD" w:rsidR="000A08D4" w:rsidRPr="000F601F"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cstheme="minorHAnsi"/>
                <w:sz w:val="24"/>
                <w:szCs w:val="24"/>
              </w:rPr>
            </w:pPr>
            <w:r w:rsidRPr="000F601F">
              <w:rPr>
                <w:rFonts w:cstheme="minorHAnsi"/>
                <w:sz w:val="24"/>
                <w:szCs w:val="24"/>
              </w:rPr>
              <w:t xml:space="preserve">Priority will be given to projects that reach out to </w:t>
            </w:r>
            <w:r w:rsidR="00E24EF7" w:rsidRPr="000F601F">
              <w:rPr>
                <w:rFonts w:cstheme="minorHAnsi"/>
                <w:sz w:val="24"/>
                <w:szCs w:val="24"/>
              </w:rPr>
              <w:t xml:space="preserve">the Diaspora ensuring success in bringing </w:t>
            </w:r>
            <w:r w:rsidR="00530D22" w:rsidRPr="000F601F">
              <w:rPr>
                <w:rFonts w:cstheme="minorHAnsi"/>
                <w:sz w:val="24"/>
                <w:szCs w:val="24"/>
              </w:rPr>
              <w:t>p</w:t>
            </w:r>
            <w:r w:rsidR="00E24EF7" w:rsidRPr="000F601F">
              <w:rPr>
                <w:rFonts w:cstheme="minorHAnsi"/>
                <w:sz w:val="24"/>
                <w:szCs w:val="24"/>
              </w:rPr>
              <w:t xml:space="preserve">eople </w:t>
            </w:r>
            <w:r w:rsidR="00530D22" w:rsidRPr="000F601F">
              <w:rPr>
                <w:rFonts w:cstheme="minorHAnsi"/>
                <w:sz w:val="24"/>
                <w:szCs w:val="24"/>
              </w:rPr>
              <w:t>h</w:t>
            </w:r>
            <w:r w:rsidR="00E24EF7" w:rsidRPr="000F601F">
              <w:rPr>
                <w:rFonts w:cstheme="minorHAnsi"/>
                <w:sz w:val="24"/>
                <w:szCs w:val="24"/>
              </w:rPr>
              <w:t>ome</w:t>
            </w:r>
            <w:r w:rsidRPr="000F601F">
              <w:rPr>
                <w:rFonts w:cstheme="minorHAnsi"/>
                <w:sz w:val="24"/>
                <w:szCs w:val="24"/>
              </w:rPr>
              <w:t xml:space="preserve">. </w:t>
            </w:r>
          </w:p>
          <w:p w14:paraId="48D63802" w14:textId="4B484EA0" w:rsidR="000A08D4" w:rsidRPr="000F601F" w:rsidRDefault="000A08D4" w:rsidP="00CF13C4">
            <w:pPr>
              <w:pStyle w:val="Header"/>
              <w:numPr>
                <w:ilvl w:val="0"/>
                <w:numId w:val="6"/>
              </w:numPr>
              <w:tabs>
                <w:tab w:val="clear" w:pos="720"/>
                <w:tab w:val="clear" w:pos="4513"/>
                <w:tab w:val="clear" w:pos="9026"/>
                <w:tab w:val="num" w:pos="360"/>
              </w:tabs>
              <w:spacing w:line="360" w:lineRule="auto"/>
              <w:ind w:left="360" w:hanging="357"/>
              <w:jc w:val="both"/>
              <w:rPr>
                <w:rFonts w:cstheme="minorHAnsi"/>
                <w:sz w:val="24"/>
                <w:szCs w:val="24"/>
              </w:rPr>
            </w:pPr>
            <w:r w:rsidRPr="000F601F">
              <w:rPr>
                <w:rFonts w:cstheme="minorHAnsi"/>
                <w:sz w:val="24"/>
                <w:szCs w:val="24"/>
              </w:rPr>
              <w:t xml:space="preserve">Final decisions on all applications will be made by </w:t>
            </w:r>
            <w:r w:rsidR="00411639" w:rsidRPr="000F601F">
              <w:rPr>
                <w:rFonts w:cstheme="minorHAnsi"/>
                <w:b/>
                <w:color w:val="000000" w:themeColor="text1"/>
                <w:sz w:val="24"/>
                <w:szCs w:val="24"/>
              </w:rPr>
              <w:t>the relevant</w:t>
            </w:r>
            <w:r w:rsidR="00AA2EE3" w:rsidRPr="000F601F">
              <w:rPr>
                <w:rFonts w:cstheme="minorHAnsi"/>
                <w:b/>
                <w:color w:val="000000" w:themeColor="text1"/>
                <w:sz w:val="24"/>
                <w:szCs w:val="24"/>
              </w:rPr>
              <w:t xml:space="preserve"> </w:t>
            </w:r>
            <w:r w:rsidR="00E24EF7" w:rsidRPr="000F601F">
              <w:rPr>
                <w:rFonts w:cstheme="minorHAnsi"/>
                <w:b/>
                <w:color w:val="000000" w:themeColor="text1"/>
                <w:sz w:val="24"/>
                <w:szCs w:val="24"/>
              </w:rPr>
              <w:t>Municipal District.</w:t>
            </w:r>
          </w:p>
        </w:tc>
      </w:tr>
      <w:tr w:rsidR="00FC1F68" w:rsidRPr="000F601F" w14:paraId="08CC9EF2" w14:textId="77777777" w:rsidTr="00A017A6">
        <w:trPr>
          <w:trHeight w:val="329"/>
        </w:trPr>
        <w:tc>
          <w:tcPr>
            <w:tcW w:w="9681" w:type="dxa"/>
            <w:gridSpan w:val="2"/>
            <w:shd w:val="clear" w:color="auto" w:fill="8DB3E2" w:themeFill="text2" w:themeFillTint="66"/>
          </w:tcPr>
          <w:p w14:paraId="02C98A55" w14:textId="77777777" w:rsidR="00FC1F68" w:rsidRPr="000F601F" w:rsidRDefault="00CA3020" w:rsidP="00AF42E1">
            <w:pPr>
              <w:rPr>
                <w:rFonts w:eastAsia="Calibri" w:cstheme="minorHAnsi"/>
                <w:b/>
                <w:snapToGrid w:val="0"/>
                <w:color w:val="000000"/>
                <w:sz w:val="24"/>
                <w:szCs w:val="24"/>
                <w:lang w:val="en-GB"/>
              </w:rPr>
            </w:pPr>
            <w:r w:rsidRPr="000F601F">
              <w:rPr>
                <w:rFonts w:eastAsia="Calibri" w:cstheme="minorHAnsi"/>
                <w:b/>
                <w:snapToGrid w:val="0"/>
                <w:color w:val="000000"/>
                <w:sz w:val="24"/>
                <w:szCs w:val="24"/>
                <w:lang w:val="en-GB"/>
              </w:rPr>
              <w:t>Who can’t apply?</w:t>
            </w:r>
            <w:r w:rsidR="006B5F86" w:rsidRPr="000F601F">
              <w:rPr>
                <w:rFonts w:eastAsia="Calibri" w:cstheme="minorHAnsi"/>
                <w:b/>
                <w:snapToGrid w:val="0"/>
                <w:color w:val="000000"/>
                <w:sz w:val="24"/>
                <w:szCs w:val="24"/>
                <w:lang w:val="en-GB"/>
              </w:rPr>
              <w:t xml:space="preserve"> </w:t>
            </w:r>
          </w:p>
        </w:tc>
      </w:tr>
      <w:tr w:rsidR="00FC1F68" w:rsidRPr="000F601F" w14:paraId="0813A109" w14:textId="77777777" w:rsidTr="00A017A6">
        <w:trPr>
          <w:trHeight w:val="1633"/>
        </w:trPr>
        <w:tc>
          <w:tcPr>
            <w:tcW w:w="9681" w:type="dxa"/>
            <w:gridSpan w:val="2"/>
          </w:tcPr>
          <w:p w14:paraId="2CFA6902" w14:textId="6552424C" w:rsidR="000A08D4" w:rsidRPr="000F601F" w:rsidRDefault="00530D22" w:rsidP="00530D22">
            <w:pPr>
              <w:pStyle w:val="Header"/>
              <w:tabs>
                <w:tab w:val="clear" w:pos="4513"/>
                <w:tab w:val="clear" w:pos="9026"/>
              </w:tabs>
              <w:spacing w:line="360" w:lineRule="auto"/>
              <w:ind w:left="3"/>
              <w:jc w:val="both"/>
              <w:rPr>
                <w:rFonts w:cstheme="minorHAnsi"/>
                <w:sz w:val="24"/>
                <w:szCs w:val="24"/>
              </w:rPr>
            </w:pPr>
            <w:r w:rsidRPr="000F601F">
              <w:rPr>
                <w:rFonts w:cstheme="minorHAnsi"/>
                <w:sz w:val="24"/>
                <w:szCs w:val="24"/>
              </w:rPr>
              <w:t>Applications from the following are not eligible for funding:</w:t>
            </w:r>
          </w:p>
          <w:p w14:paraId="1D9B39F3" w14:textId="77777777" w:rsidR="00FC1F68" w:rsidRPr="000F601F" w:rsidRDefault="00FC1F68" w:rsidP="000A08D4">
            <w:pPr>
              <w:pStyle w:val="ListParagraph"/>
              <w:numPr>
                <w:ilvl w:val="0"/>
                <w:numId w:val="12"/>
              </w:numPr>
              <w:spacing w:line="360" w:lineRule="auto"/>
              <w:ind w:left="360"/>
              <w:jc w:val="both"/>
              <w:rPr>
                <w:rFonts w:eastAsia="Calibri" w:cstheme="minorHAnsi"/>
                <w:snapToGrid w:val="0"/>
                <w:sz w:val="24"/>
                <w:szCs w:val="24"/>
                <w:lang w:val="en-GB"/>
              </w:rPr>
            </w:pPr>
            <w:r w:rsidRPr="000F601F">
              <w:rPr>
                <w:rFonts w:eastAsia="Calibri" w:cstheme="minorHAnsi"/>
                <w:snapToGrid w:val="0"/>
                <w:sz w:val="24"/>
                <w:szCs w:val="24"/>
                <w:lang w:val="en-GB"/>
              </w:rPr>
              <w:t>Applications from individuals</w:t>
            </w:r>
            <w:r w:rsidR="006B5F86" w:rsidRPr="000F601F">
              <w:rPr>
                <w:rFonts w:eastAsia="Calibri" w:cstheme="minorHAnsi"/>
                <w:snapToGrid w:val="0"/>
                <w:sz w:val="24"/>
                <w:szCs w:val="24"/>
                <w:lang w:val="en-GB"/>
              </w:rPr>
              <w:t>,</w:t>
            </w:r>
            <w:r w:rsidR="006B5F86" w:rsidRPr="000F601F">
              <w:rPr>
                <w:rFonts w:cstheme="minorHAnsi"/>
                <w:sz w:val="24"/>
                <w:szCs w:val="24"/>
              </w:rPr>
              <w:t xml:space="preserve"> </w:t>
            </w:r>
            <w:r w:rsidR="00605058" w:rsidRPr="000F601F">
              <w:rPr>
                <w:rFonts w:cstheme="minorHAnsi"/>
                <w:sz w:val="24"/>
                <w:szCs w:val="24"/>
              </w:rPr>
              <w:t xml:space="preserve">commercial </w:t>
            </w:r>
            <w:r w:rsidR="006B5F86" w:rsidRPr="000F601F">
              <w:rPr>
                <w:rFonts w:eastAsia="Calibri" w:cstheme="minorHAnsi"/>
                <w:snapToGrid w:val="0"/>
                <w:sz w:val="24"/>
                <w:szCs w:val="24"/>
                <w:lang w:val="en-GB"/>
              </w:rPr>
              <w:t>organisations</w:t>
            </w:r>
            <w:r w:rsidR="006B5F86" w:rsidRPr="000F601F">
              <w:rPr>
                <w:rFonts w:cstheme="minorHAnsi"/>
                <w:sz w:val="24"/>
                <w:szCs w:val="24"/>
              </w:rPr>
              <w:t xml:space="preserve"> </w:t>
            </w:r>
            <w:r w:rsidR="006B5F86" w:rsidRPr="000F601F">
              <w:rPr>
                <w:rFonts w:eastAsia="Calibri" w:cstheme="minorHAnsi"/>
                <w:snapToGrid w:val="0"/>
                <w:sz w:val="24"/>
                <w:szCs w:val="24"/>
                <w:lang w:val="en-GB"/>
              </w:rPr>
              <w:t>and for-profit organisations</w:t>
            </w:r>
            <w:r w:rsidR="002A0409" w:rsidRPr="000F601F">
              <w:rPr>
                <w:rFonts w:eastAsia="Calibri" w:cstheme="minorHAnsi"/>
                <w:snapToGrid w:val="0"/>
                <w:sz w:val="24"/>
                <w:szCs w:val="24"/>
                <w:lang w:val="en-GB"/>
              </w:rPr>
              <w:t>.</w:t>
            </w:r>
          </w:p>
          <w:p w14:paraId="670AEDC3" w14:textId="6439219B" w:rsidR="00962910" w:rsidRPr="000F601F" w:rsidRDefault="00962910" w:rsidP="000A08D4">
            <w:pPr>
              <w:pStyle w:val="ListParagraph"/>
              <w:numPr>
                <w:ilvl w:val="0"/>
                <w:numId w:val="3"/>
              </w:numPr>
              <w:spacing w:line="360" w:lineRule="auto"/>
              <w:ind w:left="360"/>
              <w:jc w:val="both"/>
              <w:rPr>
                <w:rFonts w:eastAsia="Calibri" w:cstheme="minorHAnsi"/>
                <w:snapToGrid w:val="0"/>
                <w:sz w:val="24"/>
                <w:szCs w:val="24"/>
                <w:lang w:val="en-GB"/>
              </w:rPr>
            </w:pPr>
            <w:r w:rsidRPr="000F601F">
              <w:rPr>
                <w:rFonts w:eastAsia="Calibri" w:cstheme="minorHAnsi"/>
                <w:snapToGrid w:val="0"/>
                <w:sz w:val="24"/>
                <w:szCs w:val="24"/>
                <w:lang w:val="en-GB"/>
              </w:rPr>
              <w:t xml:space="preserve">Applications from </w:t>
            </w:r>
            <w:r w:rsidR="00807537" w:rsidRPr="000F601F">
              <w:rPr>
                <w:rFonts w:eastAsia="Calibri" w:cstheme="minorHAnsi"/>
                <w:snapToGrid w:val="0"/>
                <w:sz w:val="24"/>
                <w:szCs w:val="24"/>
                <w:lang w:val="en-GB"/>
              </w:rPr>
              <w:t>n</w:t>
            </w:r>
            <w:r w:rsidRPr="000F601F">
              <w:rPr>
                <w:rFonts w:eastAsia="Calibri" w:cstheme="minorHAnsi"/>
                <w:snapToGrid w:val="0"/>
                <w:sz w:val="24"/>
                <w:szCs w:val="24"/>
                <w:lang w:val="en-GB"/>
              </w:rPr>
              <w:t xml:space="preserve">ational </w:t>
            </w:r>
            <w:r w:rsidR="00807537" w:rsidRPr="000F601F">
              <w:rPr>
                <w:rFonts w:eastAsia="Calibri" w:cstheme="minorHAnsi"/>
                <w:snapToGrid w:val="0"/>
                <w:sz w:val="24"/>
                <w:szCs w:val="24"/>
                <w:lang w:val="en-GB"/>
              </w:rPr>
              <w:t>o</w:t>
            </w:r>
            <w:r w:rsidRPr="000F601F">
              <w:rPr>
                <w:rFonts w:eastAsia="Calibri" w:cstheme="minorHAnsi"/>
                <w:snapToGrid w:val="0"/>
                <w:sz w:val="24"/>
                <w:szCs w:val="24"/>
                <w:lang w:val="en-GB"/>
              </w:rPr>
              <w:t>rganisations</w:t>
            </w:r>
            <w:r w:rsidR="006B5F86" w:rsidRPr="000F601F">
              <w:rPr>
                <w:rFonts w:eastAsia="Calibri" w:cstheme="minorHAnsi"/>
                <w:snapToGrid w:val="0"/>
                <w:sz w:val="24"/>
                <w:szCs w:val="24"/>
                <w:lang w:val="en-GB"/>
              </w:rPr>
              <w:t>.</w:t>
            </w:r>
            <w:r w:rsidR="00E53538" w:rsidRPr="000F601F">
              <w:rPr>
                <w:rFonts w:eastAsia="Calibri" w:cstheme="minorHAnsi"/>
                <w:snapToGrid w:val="0"/>
                <w:sz w:val="24"/>
                <w:szCs w:val="24"/>
                <w:lang w:val="en-GB"/>
              </w:rPr>
              <w:t xml:space="preserve"> </w:t>
            </w:r>
          </w:p>
          <w:p w14:paraId="2950492A" w14:textId="2ED14567" w:rsidR="006B5F86" w:rsidRPr="000F601F" w:rsidRDefault="00962910" w:rsidP="00E24EF7">
            <w:pPr>
              <w:pStyle w:val="ListParagraph"/>
              <w:numPr>
                <w:ilvl w:val="0"/>
                <w:numId w:val="3"/>
              </w:numPr>
              <w:spacing w:line="360" w:lineRule="auto"/>
              <w:ind w:left="360"/>
              <w:jc w:val="both"/>
              <w:rPr>
                <w:rFonts w:eastAsia="Calibri" w:cstheme="minorHAnsi"/>
                <w:snapToGrid w:val="0"/>
                <w:sz w:val="24"/>
                <w:szCs w:val="24"/>
                <w:lang w:val="en-GB"/>
              </w:rPr>
            </w:pPr>
            <w:r w:rsidRPr="000F601F">
              <w:rPr>
                <w:rFonts w:eastAsia="Calibri" w:cstheme="minorHAnsi"/>
                <w:snapToGrid w:val="0"/>
                <w:sz w:val="24"/>
                <w:szCs w:val="24"/>
                <w:lang w:val="en-GB"/>
              </w:rPr>
              <w:t xml:space="preserve">Applications from community organisations based outside </w:t>
            </w:r>
            <w:r w:rsidR="00530D22" w:rsidRPr="000F601F">
              <w:rPr>
                <w:rFonts w:eastAsia="Calibri" w:cstheme="minorHAnsi"/>
                <w:snapToGrid w:val="0"/>
                <w:sz w:val="24"/>
                <w:szCs w:val="24"/>
                <w:lang w:val="en-GB"/>
              </w:rPr>
              <w:t>C</w:t>
            </w:r>
            <w:r w:rsidRPr="000F601F">
              <w:rPr>
                <w:rFonts w:eastAsia="Calibri" w:cstheme="minorHAnsi"/>
                <w:snapToGrid w:val="0"/>
                <w:sz w:val="24"/>
                <w:szCs w:val="24"/>
                <w:lang w:val="en-GB"/>
              </w:rPr>
              <w:t xml:space="preserve">ounty </w:t>
            </w:r>
            <w:r w:rsidR="00AA2EE3" w:rsidRPr="000F601F">
              <w:rPr>
                <w:rFonts w:eastAsia="Calibri" w:cstheme="minorHAnsi"/>
                <w:snapToGrid w:val="0"/>
                <w:sz w:val="24"/>
                <w:szCs w:val="24"/>
                <w:lang w:val="en-GB"/>
              </w:rPr>
              <w:t>Cavan</w:t>
            </w:r>
            <w:r w:rsidR="000F601F" w:rsidRPr="000F601F">
              <w:rPr>
                <w:rFonts w:eastAsia="Calibri" w:cstheme="minorHAnsi"/>
                <w:snapToGrid w:val="0"/>
                <w:sz w:val="24"/>
                <w:szCs w:val="24"/>
                <w:lang w:val="en-GB"/>
              </w:rPr>
              <w:t>.</w:t>
            </w:r>
          </w:p>
        </w:tc>
      </w:tr>
      <w:tr w:rsidR="00FC1F68" w:rsidRPr="000F601F" w14:paraId="783882BB" w14:textId="77777777" w:rsidTr="00A017A6">
        <w:trPr>
          <w:trHeight w:val="374"/>
        </w:trPr>
        <w:tc>
          <w:tcPr>
            <w:tcW w:w="9681" w:type="dxa"/>
            <w:gridSpan w:val="2"/>
            <w:shd w:val="clear" w:color="auto" w:fill="548DD4" w:themeFill="text2" w:themeFillTint="99"/>
          </w:tcPr>
          <w:p w14:paraId="74158266" w14:textId="77777777" w:rsidR="00FC1F68" w:rsidRPr="000F601F" w:rsidRDefault="006B5F86" w:rsidP="00AF42E1">
            <w:pPr>
              <w:rPr>
                <w:rFonts w:cstheme="minorHAnsi"/>
                <w:b/>
                <w:sz w:val="24"/>
                <w:szCs w:val="24"/>
              </w:rPr>
            </w:pPr>
            <w:r w:rsidRPr="000F601F">
              <w:rPr>
                <w:rFonts w:cstheme="minorHAnsi"/>
                <w:b/>
                <w:sz w:val="24"/>
                <w:szCs w:val="24"/>
              </w:rPr>
              <w:t xml:space="preserve">How to </w:t>
            </w:r>
            <w:r w:rsidR="00605058" w:rsidRPr="000F601F">
              <w:rPr>
                <w:rFonts w:cstheme="minorHAnsi"/>
                <w:b/>
                <w:sz w:val="24"/>
                <w:szCs w:val="24"/>
              </w:rPr>
              <w:t>Ap</w:t>
            </w:r>
            <w:r w:rsidRPr="000F601F">
              <w:rPr>
                <w:rFonts w:cstheme="minorHAnsi"/>
                <w:b/>
                <w:sz w:val="24"/>
                <w:szCs w:val="24"/>
              </w:rPr>
              <w:t xml:space="preserve">ply </w:t>
            </w:r>
          </w:p>
        </w:tc>
      </w:tr>
      <w:tr w:rsidR="00FC1F68" w:rsidRPr="000F601F" w14:paraId="738E3DA9" w14:textId="77777777" w:rsidTr="00A951B0">
        <w:trPr>
          <w:trHeight w:val="3703"/>
        </w:trPr>
        <w:tc>
          <w:tcPr>
            <w:tcW w:w="9681" w:type="dxa"/>
            <w:gridSpan w:val="2"/>
          </w:tcPr>
          <w:p w14:paraId="44C92A1C" w14:textId="312544C6" w:rsidR="00D7682D" w:rsidRPr="000F601F" w:rsidRDefault="00124B69" w:rsidP="00D7682D">
            <w:pPr>
              <w:pStyle w:val="NormalWeb"/>
              <w:numPr>
                <w:ilvl w:val="0"/>
                <w:numId w:val="2"/>
              </w:numPr>
              <w:shd w:val="clear" w:color="auto" w:fill="FFFFFF"/>
              <w:spacing w:before="0" w:beforeAutospacing="0" w:after="300" w:afterAutospacing="0" w:line="276" w:lineRule="auto"/>
              <w:rPr>
                <w:rFonts w:asciiTheme="minorHAnsi" w:hAnsiTheme="minorHAnsi" w:cstheme="minorHAnsi"/>
                <w:lang w:val="en-US" w:eastAsia="en-GB"/>
              </w:rPr>
            </w:pPr>
            <w:r w:rsidRPr="000F601F">
              <w:rPr>
                <w:rFonts w:asciiTheme="minorHAnsi" w:hAnsiTheme="minorHAnsi" w:cstheme="minorHAnsi"/>
              </w:rPr>
              <w:t xml:space="preserve"> </w:t>
            </w:r>
            <w:r w:rsidR="00D7682D" w:rsidRPr="000F601F">
              <w:rPr>
                <w:rFonts w:asciiTheme="minorHAnsi" w:hAnsiTheme="minorHAnsi" w:cstheme="minorHAnsi"/>
                <w:lang w:val="en-US" w:eastAsia="en-GB"/>
              </w:rPr>
              <w:t xml:space="preserve">Community Groups </w:t>
            </w:r>
            <w:r w:rsidR="00E411AE">
              <w:rPr>
                <w:rFonts w:asciiTheme="minorHAnsi" w:hAnsiTheme="minorHAnsi" w:cstheme="minorHAnsi"/>
                <w:lang w:val="en-US" w:eastAsia="en-GB"/>
              </w:rPr>
              <w:t xml:space="preserve">can </w:t>
            </w:r>
            <w:r w:rsidR="00D7682D" w:rsidRPr="000F601F">
              <w:rPr>
                <w:rFonts w:asciiTheme="minorHAnsi" w:hAnsiTheme="minorHAnsi" w:cstheme="minorHAnsi"/>
                <w:lang w:val="en-US" w:eastAsia="en-GB"/>
              </w:rPr>
              <w:t xml:space="preserve">apply online through Council’s webpage: </w:t>
            </w:r>
            <w:hyperlink r:id="rId9" w:history="1">
              <w:r w:rsidR="00D7682D" w:rsidRPr="000F601F">
                <w:rPr>
                  <w:rFonts w:asciiTheme="minorHAnsi" w:eastAsiaTheme="majorEastAsia" w:hAnsiTheme="minorHAnsi" w:cstheme="minorHAnsi"/>
                  <w:color w:val="0000FF" w:themeColor="hyperlink"/>
                  <w:u w:val="single"/>
                  <w:lang w:val="en-GB" w:eastAsia="en-GB"/>
                </w:rPr>
                <w:t>www.cavancoco.ie</w:t>
              </w:r>
            </w:hyperlink>
          </w:p>
          <w:p w14:paraId="64C5D56B" w14:textId="77777777" w:rsidR="00AA600E" w:rsidRPr="00AA600E" w:rsidRDefault="00D7682D" w:rsidP="00AA600E">
            <w:pPr>
              <w:pStyle w:val="NormalWeb"/>
              <w:numPr>
                <w:ilvl w:val="0"/>
                <w:numId w:val="2"/>
              </w:numPr>
              <w:shd w:val="clear" w:color="auto" w:fill="FFFFFF"/>
              <w:spacing w:before="0" w:beforeAutospacing="0" w:after="0" w:afterAutospacing="0"/>
              <w:rPr>
                <w:rFonts w:ascii="Arial" w:hAnsi="Arial" w:cs="Arial"/>
                <w:lang w:val="en-US" w:eastAsia="en-GB"/>
              </w:rPr>
            </w:pPr>
            <w:r w:rsidRPr="00D7682D">
              <w:rPr>
                <w:rFonts w:eastAsiaTheme="majorEastAsia" w:cstheme="minorHAnsi"/>
                <w:lang w:val="en-GB" w:eastAsia="en-GB"/>
              </w:rPr>
              <w:t xml:space="preserve">      </w:t>
            </w:r>
            <w:hyperlink r:id="rId10" w:history="1">
              <w:r w:rsidR="00AA600E" w:rsidRPr="00AA600E">
                <w:rPr>
                  <w:rFonts w:ascii="Arial" w:hAnsi="Arial"/>
                  <w:color w:val="0000FF" w:themeColor="hyperlink"/>
                  <w:szCs w:val="20"/>
                  <w:u w:val="single"/>
                  <w:lang w:val="en-US"/>
                </w:rPr>
                <w:t>https://www.cavancoco.ie/services/community/community-grants/</w:t>
              </w:r>
            </w:hyperlink>
          </w:p>
          <w:p w14:paraId="74614F6F" w14:textId="14996548" w:rsidR="00D7682D" w:rsidRPr="00D7682D" w:rsidRDefault="00AA600E" w:rsidP="00AA600E">
            <w:pPr>
              <w:shd w:val="clear" w:color="auto" w:fill="FFFFFF"/>
              <w:spacing w:after="300"/>
              <w:ind w:left="-354"/>
              <w:rPr>
                <w:rFonts w:eastAsia="Times New Roman" w:cstheme="minorHAnsi"/>
                <w:sz w:val="24"/>
                <w:szCs w:val="24"/>
                <w:lang w:val="en-US" w:eastAsia="en-GB"/>
              </w:rPr>
            </w:pPr>
            <w:r w:rsidRPr="00AA600E">
              <w:rPr>
                <w:rFonts w:ascii="Arial" w:eastAsiaTheme="majorEastAsia" w:hAnsi="Arial" w:cs="Arial"/>
                <w:sz w:val="24"/>
                <w:szCs w:val="20"/>
                <w:lang w:val="en-US"/>
              </w:rPr>
              <w:br/>
            </w:r>
          </w:p>
          <w:p w14:paraId="54314F4E" w14:textId="77777777" w:rsidR="00D7682D" w:rsidRPr="00D7682D" w:rsidRDefault="00D7682D" w:rsidP="00D7682D">
            <w:pPr>
              <w:numPr>
                <w:ilvl w:val="0"/>
                <w:numId w:val="2"/>
              </w:numPr>
              <w:shd w:val="clear" w:color="auto" w:fill="FFFFFF"/>
              <w:spacing w:after="300"/>
              <w:rPr>
                <w:rFonts w:eastAsia="Times New Roman" w:cstheme="minorHAnsi"/>
                <w:sz w:val="24"/>
                <w:szCs w:val="24"/>
                <w:lang w:val="en-US" w:eastAsia="en-GB"/>
              </w:rPr>
            </w:pPr>
            <w:r w:rsidRPr="00D7682D">
              <w:rPr>
                <w:rFonts w:eastAsia="Times New Roman" w:cstheme="minorHAnsi"/>
                <w:sz w:val="24"/>
                <w:szCs w:val="24"/>
                <w:lang w:val="en-US" w:eastAsia="en-GB"/>
              </w:rPr>
              <w:t>The Council are using Submit.com system to administer this grant and all guidelines for this scheme are available on our website.</w:t>
            </w:r>
          </w:p>
          <w:p w14:paraId="02BC5874" w14:textId="1C957881" w:rsidR="00D7682D" w:rsidRPr="00D7682D" w:rsidRDefault="00D7682D" w:rsidP="00D7682D">
            <w:pPr>
              <w:numPr>
                <w:ilvl w:val="0"/>
                <w:numId w:val="2"/>
              </w:numPr>
              <w:shd w:val="clear" w:color="auto" w:fill="FFFFFF"/>
              <w:spacing w:after="300"/>
              <w:rPr>
                <w:rFonts w:eastAsia="Times New Roman" w:cstheme="minorHAnsi"/>
                <w:sz w:val="24"/>
                <w:szCs w:val="24"/>
                <w:lang w:val="en-US" w:eastAsia="en-GB"/>
              </w:rPr>
            </w:pPr>
            <w:r w:rsidRPr="00D7682D">
              <w:rPr>
                <w:rFonts w:eastAsia="Times New Roman" w:cstheme="minorHAnsi"/>
                <w:sz w:val="24"/>
                <w:szCs w:val="24"/>
                <w:lang w:val="en-US" w:eastAsia="en-GB"/>
              </w:rPr>
              <w:t xml:space="preserve">Please use the link provided to access the application form and any queries please contact </w:t>
            </w:r>
            <w:r w:rsidR="000F601F" w:rsidRPr="000F601F">
              <w:rPr>
                <w:rFonts w:eastAsia="Times New Roman" w:cstheme="minorHAnsi"/>
                <w:sz w:val="24"/>
                <w:szCs w:val="24"/>
                <w:lang w:val="en-US" w:eastAsia="en-GB"/>
              </w:rPr>
              <w:t xml:space="preserve">Donna Macklin email address: </w:t>
            </w:r>
            <w:hyperlink r:id="rId11" w:history="1">
              <w:r w:rsidR="000F601F" w:rsidRPr="000F601F">
                <w:rPr>
                  <w:rStyle w:val="Hyperlink"/>
                  <w:rFonts w:eastAsia="Times New Roman" w:cstheme="minorHAnsi"/>
                  <w:sz w:val="24"/>
                  <w:szCs w:val="24"/>
                  <w:lang w:val="en-GB" w:eastAsia="en-GB"/>
                </w:rPr>
                <w:t>dmacklin</w:t>
              </w:r>
              <w:r w:rsidR="000F601F" w:rsidRPr="00D7682D">
                <w:rPr>
                  <w:rStyle w:val="Hyperlink"/>
                  <w:rFonts w:eastAsiaTheme="majorEastAsia" w:cstheme="minorHAnsi"/>
                  <w:sz w:val="24"/>
                  <w:szCs w:val="24"/>
                  <w:lang w:val="en-GB" w:eastAsia="en-GB"/>
                </w:rPr>
                <w:t>@cavancoco.ie</w:t>
              </w:r>
            </w:hyperlink>
          </w:p>
          <w:p w14:paraId="0E9A09F3" w14:textId="77777777" w:rsidR="00D7682D" w:rsidRPr="00D7682D" w:rsidRDefault="00D7682D" w:rsidP="00D7682D">
            <w:pPr>
              <w:numPr>
                <w:ilvl w:val="0"/>
                <w:numId w:val="2"/>
              </w:numPr>
              <w:shd w:val="clear" w:color="auto" w:fill="FFFFFF"/>
              <w:spacing w:after="300"/>
              <w:rPr>
                <w:rFonts w:eastAsia="Times New Roman" w:cstheme="minorHAnsi"/>
                <w:sz w:val="24"/>
                <w:szCs w:val="24"/>
                <w:lang w:val="en-US" w:eastAsia="en-GB"/>
              </w:rPr>
            </w:pPr>
            <w:r w:rsidRPr="00D7682D">
              <w:rPr>
                <w:rFonts w:eastAsia="Times New Roman" w:cstheme="minorHAnsi"/>
                <w:sz w:val="24"/>
                <w:szCs w:val="24"/>
                <w:lang w:val="en-US" w:eastAsia="en-GB"/>
              </w:rPr>
              <w:t>Online applications must be completed by the Chairperson, Secretary or Treasurer of the community group. You are advised to start your online application form as soon as possible. You do not have to complete it all in the one go, you can pause and save it in draft format at any time. When you have completed your application form you can then submit it.</w:t>
            </w:r>
          </w:p>
          <w:p w14:paraId="12BB6602" w14:textId="77777777" w:rsidR="00E24EF7" w:rsidRPr="000F601F" w:rsidRDefault="00D7682D" w:rsidP="000F601F">
            <w:pPr>
              <w:numPr>
                <w:ilvl w:val="0"/>
                <w:numId w:val="2"/>
              </w:numPr>
              <w:shd w:val="clear" w:color="auto" w:fill="FFFFFF"/>
              <w:spacing w:after="300" w:line="360" w:lineRule="auto"/>
              <w:contextualSpacing/>
              <w:rPr>
                <w:rFonts w:cstheme="minorHAnsi"/>
                <w:b/>
                <w:color w:val="000000" w:themeColor="text1"/>
                <w:sz w:val="24"/>
                <w:szCs w:val="24"/>
              </w:rPr>
            </w:pPr>
            <w:r w:rsidRPr="00D7682D">
              <w:rPr>
                <w:rFonts w:eastAsia="Times New Roman" w:cstheme="minorHAnsi"/>
                <w:b/>
                <w:bCs/>
                <w:sz w:val="24"/>
                <w:szCs w:val="24"/>
                <w:lang w:val="en-US" w:eastAsia="en-GB"/>
              </w:rPr>
              <w:lastRenderedPageBreak/>
              <w:t>Closing date for receipt of Applications is 21</w:t>
            </w:r>
            <w:r w:rsidRPr="00D7682D">
              <w:rPr>
                <w:rFonts w:eastAsia="Times New Roman" w:cstheme="minorHAnsi"/>
                <w:b/>
                <w:bCs/>
                <w:sz w:val="24"/>
                <w:szCs w:val="24"/>
                <w:vertAlign w:val="superscript"/>
                <w:lang w:val="en-US" w:eastAsia="en-GB"/>
              </w:rPr>
              <w:t>st</w:t>
            </w:r>
            <w:r w:rsidRPr="00D7682D">
              <w:rPr>
                <w:rFonts w:eastAsia="Times New Roman" w:cstheme="minorHAnsi"/>
                <w:b/>
                <w:bCs/>
                <w:sz w:val="24"/>
                <w:szCs w:val="24"/>
                <w:lang w:val="en-US" w:eastAsia="en-GB"/>
              </w:rPr>
              <w:t xml:space="preserve"> February 2023 at 5pm.</w:t>
            </w:r>
          </w:p>
          <w:p w14:paraId="0708B180" w14:textId="11736376" w:rsidR="000F601F" w:rsidRPr="000F601F" w:rsidRDefault="000F601F" w:rsidP="000F601F">
            <w:pPr>
              <w:numPr>
                <w:ilvl w:val="0"/>
                <w:numId w:val="2"/>
              </w:numPr>
              <w:shd w:val="clear" w:color="auto" w:fill="FFFFFF"/>
              <w:spacing w:after="300" w:line="360" w:lineRule="auto"/>
              <w:contextualSpacing/>
              <w:rPr>
                <w:rFonts w:cstheme="minorHAnsi"/>
                <w:b/>
                <w:color w:val="000000" w:themeColor="text1"/>
                <w:sz w:val="24"/>
                <w:szCs w:val="24"/>
              </w:rPr>
            </w:pPr>
          </w:p>
        </w:tc>
      </w:tr>
      <w:tr w:rsidR="00FC1F68" w:rsidRPr="000F601F" w14:paraId="659513E1" w14:textId="77777777" w:rsidTr="00A017A6">
        <w:trPr>
          <w:trHeight w:val="329"/>
        </w:trPr>
        <w:tc>
          <w:tcPr>
            <w:tcW w:w="9681" w:type="dxa"/>
            <w:gridSpan w:val="2"/>
            <w:shd w:val="clear" w:color="auto" w:fill="95B3D7" w:themeFill="accent1" w:themeFillTint="99"/>
          </w:tcPr>
          <w:p w14:paraId="32E06525" w14:textId="69054A17" w:rsidR="00FC1F68" w:rsidRPr="000F601F" w:rsidRDefault="00FC1F68" w:rsidP="00FC1F68">
            <w:pPr>
              <w:rPr>
                <w:rFonts w:eastAsia="Calibri" w:cstheme="minorHAnsi"/>
                <w:b/>
                <w:snapToGrid w:val="0"/>
                <w:color w:val="000000"/>
                <w:sz w:val="24"/>
                <w:szCs w:val="24"/>
                <w:lang w:val="en-GB"/>
              </w:rPr>
            </w:pPr>
            <w:r w:rsidRPr="000F601F">
              <w:rPr>
                <w:rFonts w:eastAsia="Calibri" w:cstheme="minorHAnsi"/>
                <w:b/>
                <w:snapToGrid w:val="0"/>
                <w:color w:val="000000"/>
                <w:sz w:val="24"/>
                <w:szCs w:val="24"/>
                <w:lang w:val="en-GB"/>
              </w:rPr>
              <w:lastRenderedPageBreak/>
              <w:t xml:space="preserve"> </w:t>
            </w:r>
            <w:r w:rsidRPr="000F601F">
              <w:rPr>
                <w:rFonts w:eastAsia="Calibri" w:cstheme="minorHAnsi"/>
                <w:b/>
                <w:snapToGrid w:val="0"/>
                <w:color w:val="000000"/>
                <w:sz w:val="24"/>
                <w:szCs w:val="24"/>
                <w:shd w:val="clear" w:color="auto" w:fill="95B3D7" w:themeFill="accent1" w:themeFillTint="99"/>
                <w:lang w:val="en-GB"/>
              </w:rPr>
              <w:t xml:space="preserve">Acceptance </w:t>
            </w:r>
            <w:r w:rsidR="00A017A6" w:rsidRPr="000F601F">
              <w:rPr>
                <w:rFonts w:eastAsia="Calibri" w:cstheme="minorHAnsi"/>
                <w:b/>
                <w:snapToGrid w:val="0"/>
                <w:color w:val="000000"/>
                <w:sz w:val="24"/>
                <w:szCs w:val="24"/>
                <w:shd w:val="clear" w:color="auto" w:fill="95B3D7" w:themeFill="accent1" w:themeFillTint="99"/>
                <w:lang w:val="en-GB"/>
              </w:rPr>
              <w:t xml:space="preserve">/Payment </w:t>
            </w:r>
            <w:r w:rsidRPr="000F601F">
              <w:rPr>
                <w:rFonts w:eastAsia="Calibri" w:cstheme="minorHAnsi"/>
                <w:b/>
                <w:snapToGrid w:val="0"/>
                <w:color w:val="000000"/>
                <w:sz w:val="24"/>
                <w:szCs w:val="24"/>
                <w:shd w:val="clear" w:color="auto" w:fill="95B3D7" w:themeFill="accent1" w:themeFillTint="99"/>
                <w:lang w:val="en-GB"/>
              </w:rPr>
              <w:t xml:space="preserve">of Grant </w:t>
            </w:r>
          </w:p>
        </w:tc>
      </w:tr>
      <w:tr w:rsidR="00FC1F68" w:rsidRPr="000F601F" w14:paraId="63E78BAB" w14:textId="77777777" w:rsidTr="00A017A6">
        <w:trPr>
          <w:trHeight w:val="949"/>
        </w:trPr>
        <w:tc>
          <w:tcPr>
            <w:tcW w:w="9681" w:type="dxa"/>
            <w:gridSpan w:val="2"/>
          </w:tcPr>
          <w:p w14:paraId="23289DF8" w14:textId="209E3DB0" w:rsidR="0014073F" w:rsidRPr="000F601F" w:rsidRDefault="00E376BF" w:rsidP="0014073F">
            <w:pPr>
              <w:pStyle w:val="ListParagraph"/>
              <w:numPr>
                <w:ilvl w:val="0"/>
                <w:numId w:val="4"/>
              </w:numPr>
              <w:spacing w:line="360" w:lineRule="auto"/>
              <w:ind w:left="360" w:hanging="357"/>
              <w:jc w:val="both"/>
              <w:rPr>
                <w:rFonts w:cstheme="minorHAnsi"/>
                <w:sz w:val="24"/>
                <w:szCs w:val="24"/>
              </w:rPr>
            </w:pPr>
            <w:r w:rsidRPr="000F601F">
              <w:rPr>
                <w:rFonts w:cstheme="minorHAnsi"/>
                <w:sz w:val="24"/>
                <w:szCs w:val="24"/>
              </w:rPr>
              <w:t xml:space="preserve">Successful applicants </w:t>
            </w:r>
            <w:r w:rsidR="00D13BC2" w:rsidRPr="000F601F">
              <w:rPr>
                <w:rFonts w:cstheme="minorHAnsi"/>
                <w:sz w:val="24"/>
                <w:szCs w:val="24"/>
              </w:rPr>
              <w:t>must</w:t>
            </w:r>
            <w:r w:rsidRPr="000F601F">
              <w:rPr>
                <w:rFonts w:cstheme="minorHAnsi"/>
                <w:sz w:val="24"/>
                <w:szCs w:val="24"/>
              </w:rPr>
              <w:t xml:space="preserve"> sign </w:t>
            </w:r>
            <w:r w:rsidR="00E87F26" w:rsidRPr="000F601F">
              <w:rPr>
                <w:rFonts w:cstheme="minorHAnsi"/>
                <w:sz w:val="24"/>
                <w:szCs w:val="24"/>
              </w:rPr>
              <w:t xml:space="preserve">an Acceptance </w:t>
            </w:r>
            <w:r w:rsidR="00A017A6" w:rsidRPr="000F601F">
              <w:rPr>
                <w:rFonts w:cstheme="minorHAnsi"/>
                <w:sz w:val="24"/>
                <w:szCs w:val="24"/>
              </w:rPr>
              <w:t>Contract</w:t>
            </w:r>
          </w:p>
          <w:p w14:paraId="6840F6E7" w14:textId="3F1209C2" w:rsidR="006B16BA" w:rsidRPr="000F601F" w:rsidRDefault="00961613" w:rsidP="006B16BA">
            <w:pPr>
              <w:numPr>
                <w:ilvl w:val="0"/>
                <w:numId w:val="4"/>
              </w:numPr>
              <w:spacing w:line="360" w:lineRule="auto"/>
              <w:ind w:left="360" w:hanging="357"/>
              <w:jc w:val="both"/>
              <w:rPr>
                <w:rFonts w:cstheme="minorHAnsi"/>
                <w:sz w:val="24"/>
                <w:szCs w:val="24"/>
              </w:rPr>
            </w:pPr>
            <w:r w:rsidRPr="000F601F">
              <w:rPr>
                <w:rFonts w:cstheme="minorHAnsi"/>
                <w:sz w:val="24"/>
                <w:szCs w:val="24"/>
              </w:rPr>
              <w:t xml:space="preserve">The contract </w:t>
            </w:r>
            <w:r w:rsidR="00D13BC2" w:rsidRPr="000F601F">
              <w:rPr>
                <w:rFonts w:cstheme="minorHAnsi"/>
                <w:sz w:val="24"/>
                <w:szCs w:val="24"/>
              </w:rPr>
              <w:t>depends</w:t>
            </w:r>
            <w:r w:rsidRPr="000F601F">
              <w:rPr>
                <w:rFonts w:cstheme="minorHAnsi"/>
                <w:sz w:val="24"/>
                <w:szCs w:val="24"/>
              </w:rPr>
              <w:t xml:space="preserve"> on the applicant complying with</w:t>
            </w:r>
            <w:r w:rsidR="00075BB1" w:rsidRPr="000F601F">
              <w:rPr>
                <w:rFonts w:cstheme="minorHAnsi"/>
                <w:sz w:val="24"/>
                <w:szCs w:val="24"/>
              </w:rPr>
              <w:t xml:space="preserve"> any</w:t>
            </w:r>
            <w:r w:rsidRPr="000F601F">
              <w:rPr>
                <w:rFonts w:cstheme="minorHAnsi"/>
                <w:sz w:val="24"/>
                <w:szCs w:val="24"/>
              </w:rPr>
              <w:t xml:space="preserve"> Tax Clearance procedures.</w:t>
            </w:r>
          </w:p>
          <w:p w14:paraId="0B1C50E7" w14:textId="432B4ACD" w:rsidR="003144DD" w:rsidRPr="000F601F" w:rsidRDefault="00961613" w:rsidP="006B16BA">
            <w:pPr>
              <w:numPr>
                <w:ilvl w:val="0"/>
                <w:numId w:val="4"/>
              </w:numPr>
              <w:spacing w:line="360" w:lineRule="auto"/>
              <w:ind w:left="360" w:hanging="357"/>
              <w:jc w:val="both"/>
              <w:rPr>
                <w:rFonts w:cstheme="minorHAnsi"/>
                <w:sz w:val="24"/>
                <w:szCs w:val="24"/>
              </w:rPr>
            </w:pPr>
            <w:r w:rsidRPr="000F601F">
              <w:rPr>
                <w:rFonts w:cstheme="minorHAnsi"/>
                <w:sz w:val="24"/>
                <w:szCs w:val="24"/>
              </w:rPr>
              <w:t xml:space="preserve">Groups must keep proper records of expenditure to </w:t>
            </w:r>
            <w:r w:rsidR="00D13BC2" w:rsidRPr="000F601F">
              <w:rPr>
                <w:rFonts w:cstheme="minorHAnsi"/>
                <w:sz w:val="24"/>
                <w:szCs w:val="24"/>
              </w:rPr>
              <w:t>allow</w:t>
            </w:r>
            <w:r w:rsidRPr="000F601F">
              <w:rPr>
                <w:rFonts w:cstheme="minorHAnsi"/>
                <w:sz w:val="24"/>
                <w:szCs w:val="24"/>
              </w:rPr>
              <w:t xml:space="preserve"> </w:t>
            </w:r>
            <w:r w:rsidR="00AA2EE3" w:rsidRPr="000F601F">
              <w:rPr>
                <w:rFonts w:cstheme="minorHAnsi"/>
                <w:sz w:val="24"/>
                <w:szCs w:val="24"/>
              </w:rPr>
              <w:t xml:space="preserve">Cavan County Council </w:t>
            </w:r>
            <w:r w:rsidRPr="000F601F">
              <w:rPr>
                <w:rFonts w:cstheme="minorHAnsi"/>
                <w:sz w:val="24"/>
                <w:szCs w:val="24"/>
              </w:rPr>
              <w:t>to carry out an audit of their activities.</w:t>
            </w:r>
          </w:p>
          <w:p w14:paraId="315DC46F" w14:textId="30C4BD0D" w:rsidR="00E87F26" w:rsidRPr="000F601F" w:rsidRDefault="00E87F26" w:rsidP="00E87F26">
            <w:pPr>
              <w:numPr>
                <w:ilvl w:val="0"/>
                <w:numId w:val="4"/>
              </w:numPr>
              <w:spacing w:line="360" w:lineRule="auto"/>
              <w:ind w:left="360" w:hanging="357"/>
              <w:jc w:val="both"/>
              <w:rPr>
                <w:rFonts w:cstheme="minorHAnsi"/>
                <w:sz w:val="24"/>
                <w:szCs w:val="24"/>
              </w:rPr>
            </w:pPr>
            <w:r w:rsidRPr="000F601F">
              <w:rPr>
                <w:rFonts w:cstheme="minorHAnsi"/>
                <w:sz w:val="24"/>
                <w:szCs w:val="24"/>
              </w:rPr>
              <w:t>Grants will be paid retrospectively upon submission of all paid invoices</w:t>
            </w:r>
            <w:r w:rsidR="000F601F" w:rsidRPr="000F601F">
              <w:rPr>
                <w:rFonts w:cstheme="minorHAnsi"/>
                <w:sz w:val="24"/>
                <w:szCs w:val="24"/>
              </w:rPr>
              <w:t xml:space="preserve"> and proof of payment </w:t>
            </w:r>
            <w:proofErr w:type="spellStart"/>
            <w:r w:rsidR="000F601F" w:rsidRPr="000F601F">
              <w:rPr>
                <w:rFonts w:cstheme="minorHAnsi"/>
                <w:sz w:val="24"/>
                <w:szCs w:val="24"/>
              </w:rPr>
              <w:t>ie</w:t>
            </w:r>
            <w:proofErr w:type="spellEnd"/>
            <w:r w:rsidR="000F601F" w:rsidRPr="000F601F">
              <w:rPr>
                <w:rFonts w:cstheme="minorHAnsi"/>
                <w:sz w:val="24"/>
                <w:szCs w:val="24"/>
              </w:rPr>
              <w:t xml:space="preserve"> a bank statement </w:t>
            </w:r>
            <w:r w:rsidRPr="000F601F">
              <w:rPr>
                <w:rFonts w:cstheme="minorHAnsi"/>
                <w:sz w:val="24"/>
                <w:szCs w:val="24"/>
              </w:rPr>
              <w:t xml:space="preserve"> to the Community and Enterprise Section, Cavan County Council. </w:t>
            </w:r>
          </w:p>
          <w:p w14:paraId="1F4CE485" w14:textId="366EB467" w:rsidR="00A017A6" w:rsidRPr="000F601F" w:rsidRDefault="00A017A6" w:rsidP="00A951B0">
            <w:pPr>
              <w:numPr>
                <w:ilvl w:val="0"/>
                <w:numId w:val="4"/>
              </w:numPr>
              <w:spacing w:line="360" w:lineRule="auto"/>
              <w:ind w:left="360" w:hanging="357"/>
              <w:jc w:val="both"/>
              <w:rPr>
                <w:rFonts w:cstheme="minorHAnsi"/>
                <w:sz w:val="24"/>
                <w:szCs w:val="24"/>
              </w:rPr>
            </w:pPr>
            <w:r w:rsidRPr="000F601F">
              <w:rPr>
                <w:rFonts w:cstheme="minorHAnsi"/>
                <w:sz w:val="24"/>
                <w:szCs w:val="24"/>
              </w:rPr>
              <w:t>Grants will be paid directly into the Bank /Credit Union Account of the Organising Committee.</w:t>
            </w:r>
          </w:p>
        </w:tc>
      </w:tr>
    </w:tbl>
    <w:p w14:paraId="44E618A8" w14:textId="77777777" w:rsidR="003574C3" w:rsidRPr="000F601F" w:rsidRDefault="003574C3" w:rsidP="00F11BF3">
      <w:pPr>
        <w:spacing w:after="0" w:line="240" w:lineRule="auto"/>
        <w:rPr>
          <w:rFonts w:eastAsia="Calibri" w:cstheme="minorHAnsi"/>
          <w:snapToGrid w:val="0"/>
          <w:sz w:val="24"/>
          <w:szCs w:val="24"/>
          <w:lang w:val="en-GB"/>
        </w:rPr>
      </w:pPr>
    </w:p>
    <w:p w14:paraId="4A4CB055" w14:textId="5AC169B5" w:rsidR="00273857" w:rsidRPr="000F601F" w:rsidRDefault="00273857" w:rsidP="003144DD">
      <w:pPr>
        <w:spacing w:after="0" w:line="240" w:lineRule="auto"/>
        <w:rPr>
          <w:rFonts w:cstheme="minorHAnsi"/>
          <w:b/>
          <w:color w:val="0070C0"/>
          <w:sz w:val="24"/>
          <w:szCs w:val="24"/>
        </w:rPr>
      </w:pPr>
    </w:p>
    <w:p w14:paraId="49012689" w14:textId="77777777" w:rsidR="00FB123B" w:rsidRPr="000F601F" w:rsidRDefault="00FB123B" w:rsidP="003144DD">
      <w:pPr>
        <w:spacing w:after="0" w:line="240" w:lineRule="auto"/>
        <w:rPr>
          <w:rFonts w:cstheme="minorHAnsi"/>
          <w:b/>
          <w:color w:val="0070C0"/>
          <w:sz w:val="24"/>
          <w:szCs w:val="24"/>
        </w:rPr>
      </w:pPr>
    </w:p>
    <w:p w14:paraId="48DEA09C" w14:textId="77777777" w:rsidR="00B219B4" w:rsidRPr="000F601F" w:rsidRDefault="00B219B4" w:rsidP="00F11BF3">
      <w:pPr>
        <w:spacing w:after="0" w:line="240" w:lineRule="auto"/>
        <w:ind w:left="720"/>
        <w:jc w:val="both"/>
        <w:rPr>
          <w:rFonts w:eastAsia="Calibri" w:cstheme="minorHAnsi"/>
          <w:snapToGrid w:val="0"/>
          <w:color w:val="000000"/>
          <w:sz w:val="24"/>
          <w:szCs w:val="24"/>
          <w:lang w:val="en-GB"/>
        </w:rPr>
      </w:pPr>
    </w:p>
    <w:bookmarkEnd w:id="0"/>
    <w:p w14:paraId="4B269E0E" w14:textId="2CE8FCB6" w:rsidR="00FB123B" w:rsidRPr="000F601F" w:rsidRDefault="00FB123B" w:rsidP="00B219B4">
      <w:pPr>
        <w:tabs>
          <w:tab w:val="left" w:pos="1667"/>
        </w:tabs>
        <w:spacing w:after="0" w:line="240" w:lineRule="auto"/>
        <w:jc w:val="both"/>
        <w:rPr>
          <w:rFonts w:eastAsia="Calibri" w:cstheme="minorHAnsi"/>
          <w:i/>
          <w:snapToGrid w:val="0"/>
          <w:color w:val="000000" w:themeColor="text1"/>
          <w:sz w:val="24"/>
          <w:szCs w:val="24"/>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FB123B" w:rsidRPr="000F601F" w:rsidSect="006B16BA">
      <w:headerReference w:type="default" r:id="rId12"/>
      <w:foot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6214D" w14:textId="77777777" w:rsidR="003B15C6" w:rsidRDefault="003B15C6" w:rsidP="00395380">
      <w:pPr>
        <w:spacing w:after="0" w:line="240" w:lineRule="auto"/>
      </w:pPr>
      <w:r>
        <w:separator/>
      </w:r>
    </w:p>
  </w:endnote>
  <w:endnote w:type="continuationSeparator" w:id="0">
    <w:p w14:paraId="41120BD9" w14:textId="77777777" w:rsidR="003B15C6" w:rsidRDefault="003B15C6" w:rsidP="00395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3A7A" w14:textId="77777777" w:rsidR="00C34733" w:rsidRPr="005F71E6" w:rsidRDefault="00FF111D" w:rsidP="00FF111D">
    <w:pPr>
      <w:rPr>
        <w:sz w:val="20"/>
        <w:szCs w:val="20"/>
      </w:rPr>
    </w:pPr>
    <w:r w:rsidRPr="005F71E6">
      <w:rPr>
        <w:sz w:val="20"/>
        <w:szCs w:val="20"/>
      </w:rPr>
      <w:t xml:space="preserve"> </w:t>
    </w:r>
  </w:p>
  <w:p w14:paraId="786F283E" w14:textId="77777777" w:rsidR="00C34733" w:rsidRDefault="00C34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77CA6" w14:textId="77777777" w:rsidR="003B15C6" w:rsidRDefault="003B15C6" w:rsidP="00395380">
      <w:pPr>
        <w:spacing w:after="0" w:line="240" w:lineRule="auto"/>
      </w:pPr>
      <w:r>
        <w:separator/>
      </w:r>
    </w:p>
  </w:footnote>
  <w:footnote w:type="continuationSeparator" w:id="0">
    <w:p w14:paraId="7CF0E7FB" w14:textId="77777777" w:rsidR="003B15C6" w:rsidRDefault="003B15C6" w:rsidP="00395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4336" w14:textId="77777777" w:rsidR="00953B68" w:rsidRDefault="004A27CB" w:rsidP="00DA5049">
    <w:pPr>
      <w:pStyle w:val="Header"/>
      <w:jc w:val="center"/>
      <w:rPr>
        <w:b/>
        <w:color w:val="1F497D" w:themeColor="text2"/>
        <w:sz w:val="40"/>
        <w:szCs w:val="40"/>
      </w:rPr>
    </w:pPr>
    <w:r>
      <w:rPr>
        <w:noProof/>
      </w:rPr>
      <w:drawing>
        <wp:inline distT="0" distB="0" distL="0" distR="0" wp14:anchorId="6E815807" wp14:editId="731B0963">
          <wp:extent cx="438150" cy="5081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185" cy="511709"/>
                  </a:xfrm>
                  <a:prstGeom prst="rect">
                    <a:avLst/>
                  </a:prstGeom>
                  <a:noFill/>
                  <a:ln>
                    <a:noFill/>
                  </a:ln>
                </pic:spPr>
              </pic:pic>
            </a:graphicData>
          </a:graphic>
        </wp:inline>
      </w:drawing>
    </w:r>
    <w:r w:rsidR="00AA2EE3">
      <w:rPr>
        <w:b/>
        <w:color w:val="1F497D" w:themeColor="text2"/>
        <w:sz w:val="40"/>
        <w:szCs w:val="40"/>
      </w:rPr>
      <w:t xml:space="preserve">Cavan </w:t>
    </w:r>
    <w:r>
      <w:rPr>
        <w:b/>
        <w:color w:val="1F497D" w:themeColor="text2"/>
        <w:sz w:val="40"/>
        <w:szCs w:val="40"/>
      </w:rPr>
      <w:t xml:space="preserve">County Council </w:t>
    </w:r>
  </w:p>
  <w:p w14:paraId="05625306" w14:textId="71D90302" w:rsidR="00A0585C" w:rsidRPr="00151830" w:rsidRDefault="00124F87" w:rsidP="00124F87">
    <w:pPr>
      <w:pStyle w:val="Header"/>
      <w:jc w:val="center"/>
      <w:rPr>
        <w:b/>
        <w:color w:val="E36C0A" w:themeColor="accent6" w:themeShade="BF"/>
        <w:sz w:val="40"/>
        <w:szCs w:val="40"/>
        <w:u w:val="single"/>
      </w:rPr>
    </w:pPr>
    <w:r>
      <w:rPr>
        <w:b/>
        <w:color w:val="E36C0A" w:themeColor="accent6" w:themeShade="BF"/>
        <w:sz w:val="40"/>
        <w:szCs w:val="40"/>
        <w:u w:val="single"/>
      </w:rPr>
      <w:t>‘</w:t>
    </w:r>
    <w:r w:rsidR="00411639">
      <w:rPr>
        <w:b/>
        <w:color w:val="E36C0A" w:themeColor="accent6" w:themeShade="BF"/>
        <w:sz w:val="40"/>
        <w:szCs w:val="40"/>
        <w:u w:val="single"/>
      </w:rPr>
      <w:t>Cavan Callin</w:t>
    </w:r>
    <w:r>
      <w:rPr>
        <w:b/>
        <w:color w:val="E36C0A" w:themeColor="accent6" w:themeShade="BF"/>
        <w:sz w:val="40"/>
        <w:szCs w:val="40"/>
        <w:u w:val="single"/>
      </w:rPr>
      <w:t>g’</w:t>
    </w:r>
    <w:r w:rsidR="00411639">
      <w:rPr>
        <w:b/>
        <w:color w:val="E36C0A" w:themeColor="accent6" w:themeShade="BF"/>
        <w:sz w:val="40"/>
        <w:szCs w:val="40"/>
        <w:u w:val="single"/>
      </w:rPr>
      <w:t xml:space="preserve"> Grant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A62C7"/>
    <w:multiLevelType w:val="hybridMultilevel"/>
    <w:tmpl w:val="DAB869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570076"/>
    <w:multiLevelType w:val="hybridMultilevel"/>
    <w:tmpl w:val="DD4A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114DD9"/>
    <w:multiLevelType w:val="hybridMultilevel"/>
    <w:tmpl w:val="7D3CD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4815CA3"/>
    <w:multiLevelType w:val="hybridMultilevel"/>
    <w:tmpl w:val="379E2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E892CFB"/>
    <w:multiLevelType w:val="hybridMultilevel"/>
    <w:tmpl w:val="B732AC06"/>
    <w:lvl w:ilvl="0" w:tplc="18090003">
      <w:start w:val="1"/>
      <w:numFmt w:val="bullet"/>
      <w:lvlText w:val="o"/>
      <w:lvlJc w:val="left"/>
      <w:pPr>
        <w:ind w:left="1440" w:hanging="360"/>
      </w:pPr>
      <w:rPr>
        <w:rFonts w:ascii="Courier New" w:hAnsi="Courier New" w:cs="Courier New"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5" w15:restartNumberingAfterBreak="0">
    <w:nsid w:val="54534216"/>
    <w:multiLevelType w:val="hybridMultilevel"/>
    <w:tmpl w:val="1DE65BAA"/>
    <w:lvl w:ilvl="0" w:tplc="18090001">
      <w:start w:val="1"/>
      <w:numFmt w:val="bullet"/>
      <w:lvlText w:val=""/>
      <w:lvlJc w:val="left"/>
      <w:pPr>
        <w:ind w:left="6" w:hanging="360"/>
      </w:pPr>
      <w:rPr>
        <w:rFonts w:ascii="Symbol" w:hAnsi="Symbol" w:hint="default"/>
      </w:rPr>
    </w:lvl>
    <w:lvl w:ilvl="1" w:tplc="18090003" w:tentative="1">
      <w:start w:val="1"/>
      <w:numFmt w:val="bullet"/>
      <w:lvlText w:val="o"/>
      <w:lvlJc w:val="left"/>
      <w:pPr>
        <w:ind w:left="726" w:hanging="360"/>
      </w:pPr>
      <w:rPr>
        <w:rFonts w:ascii="Courier New" w:hAnsi="Courier New" w:cs="Courier New" w:hint="default"/>
      </w:rPr>
    </w:lvl>
    <w:lvl w:ilvl="2" w:tplc="18090005" w:tentative="1">
      <w:start w:val="1"/>
      <w:numFmt w:val="bullet"/>
      <w:lvlText w:val=""/>
      <w:lvlJc w:val="left"/>
      <w:pPr>
        <w:ind w:left="1446" w:hanging="360"/>
      </w:pPr>
      <w:rPr>
        <w:rFonts w:ascii="Wingdings" w:hAnsi="Wingdings" w:hint="default"/>
      </w:rPr>
    </w:lvl>
    <w:lvl w:ilvl="3" w:tplc="18090001" w:tentative="1">
      <w:start w:val="1"/>
      <w:numFmt w:val="bullet"/>
      <w:lvlText w:val=""/>
      <w:lvlJc w:val="left"/>
      <w:pPr>
        <w:ind w:left="2166" w:hanging="360"/>
      </w:pPr>
      <w:rPr>
        <w:rFonts w:ascii="Symbol" w:hAnsi="Symbol" w:hint="default"/>
      </w:rPr>
    </w:lvl>
    <w:lvl w:ilvl="4" w:tplc="18090003" w:tentative="1">
      <w:start w:val="1"/>
      <w:numFmt w:val="bullet"/>
      <w:lvlText w:val="o"/>
      <w:lvlJc w:val="left"/>
      <w:pPr>
        <w:ind w:left="2886" w:hanging="360"/>
      </w:pPr>
      <w:rPr>
        <w:rFonts w:ascii="Courier New" w:hAnsi="Courier New" w:cs="Courier New" w:hint="default"/>
      </w:rPr>
    </w:lvl>
    <w:lvl w:ilvl="5" w:tplc="18090005" w:tentative="1">
      <w:start w:val="1"/>
      <w:numFmt w:val="bullet"/>
      <w:lvlText w:val=""/>
      <w:lvlJc w:val="left"/>
      <w:pPr>
        <w:ind w:left="3606" w:hanging="360"/>
      </w:pPr>
      <w:rPr>
        <w:rFonts w:ascii="Wingdings" w:hAnsi="Wingdings" w:hint="default"/>
      </w:rPr>
    </w:lvl>
    <w:lvl w:ilvl="6" w:tplc="18090001" w:tentative="1">
      <w:start w:val="1"/>
      <w:numFmt w:val="bullet"/>
      <w:lvlText w:val=""/>
      <w:lvlJc w:val="left"/>
      <w:pPr>
        <w:ind w:left="4326" w:hanging="360"/>
      </w:pPr>
      <w:rPr>
        <w:rFonts w:ascii="Symbol" w:hAnsi="Symbol" w:hint="default"/>
      </w:rPr>
    </w:lvl>
    <w:lvl w:ilvl="7" w:tplc="18090003" w:tentative="1">
      <w:start w:val="1"/>
      <w:numFmt w:val="bullet"/>
      <w:lvlText w:val="o"/>
      <w:lvlJc w:val="left"/>
      <w:pPr>
        <w:ind w:left="5046" w:hanging="360"/>
      </w:pPr>
      <w:rPr>
        <w:rFonts w:ascii="Courier New" w:hAnsi="Courier New" w:cs="Courier New" w:hint="default"/>
      </w:rPr>
    </w:lvl>
    <w:lvl w:ilvl="8" w:tplc="18090005" w:tentative="1">
      <w:start w:val="1"/>
      <w:numFmt w:val="bullet"/>
      <w:lvlText w:val=""/>
      <w:lvlJc w:val="left"/>
      <w:pPr>
        <w:ind w:left="5766" w:hanging="360"/>
      </w:pPr>
      <w:rPr>
        <w:rFonts w:ascii="Wingdings" w:hAnsi="Wingdings" w:hint="default"/>
      </w:rPr>
    </w:lvl>
  </w:abstractNum>
  <w:abstractNum w:abstractNumId="6" w15:restartNumberingAfterBreak="0">
    <w:nsid w:val="54E51DFB"/>
    <w:multiLevelType w:val="hybridMultilevel"/>
    <w:tmpl w:val="C49AC6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CF6102"/>
    <w:multiLevelType w:val="hybridMultilevel"/>
    <w:tmpl w:val="927663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671F5C98"/>
    <w:multiLevelType w:val="hybridMultilevel"/>
    <w:tmpl w:val="25D4AC98"/>
    <w:lvl w:ilvl="0" w:tplc="E126228C">
      <w:start w:val="1"/>
      <w:numFmt w:val="bullet"/>
      <w:lvlText w:val=""/>
      <w:lvlJc w:val="left"/>
      <w:pPr>
        <w:ind w:left="720" w:hanging="360"/>
      </w:pPr>
      <w:rPr>
        <w:rFonts w:ascii="Symbol" w:hAnsi="Symbol" w:hint="default"/>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6A796E47"/>
    <w:multiLevelType w:val="hybridMultilevel"/>
    <w:tmpl w:val="F0C68C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71A030C"/>
    <w:multiLevelType w:val="hybridMultilevel"/>
    <w:tmpl w:val="0C961C1C"/>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79446E2F"/>
    <w:multiLevelType w:val="hybridMultilevel"/>
    <w:tmpl w:val="A8AC7850"/>
    <w:lvl w:ilvl="0" w:tplc="18090003">
      <w:start w:val="1"/>
      <w:numFmt w:val="bullet"/>
      <w:lvlText w:val="o"/>
      <w:lvlJc w:val="left"/>
      <w:pPr>
        <w:ind w:left="1440" w:hanging="360"/>
      </w:pPr>
      <w:rPr>
        <w:rFonts w:ascii="Courier New" w:hAnsi="Courier New" w:cs="Courier New"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7FE12FB7"/>
    <w:multiLevelType w:val="hybridMultilevel"/>
    <w:tmpl w:val="CDBEAFD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464158652">
    <w:abstractNumId w:val="12"/>
  </w:num>
  <w:num w:numId="2" w16cid:durableId="347214891">
    <w:abstractNumId w:val="5"/>
  </w:num>
  <w:num w:numId="3" w16cid:durableId="601112021">
    <w:abstractNumId w:val="3"/>
  </w:num>
  <w:num w:numId="4" w16cid:durableId="199513408">
    <w:abstractNumId w:val="8"/>
  </w:num>
  <w:num w:numId="5" w16cid:durableId="1721977116">
    <w:abstractNumId w:val="7"/>
  </w:num>
  <w:num w:numId="6" w16cid:durableId="963344048">
    <w:abstractNumId w:val="6"/>
  </w:num>
  <w:num w:numId="7" w16cid:durableId="1002507256">
    <w:abstractNumId w:val="9"/>
  </w:num>
  <w:num w:numId="8" w16cid:durableId="1898781459">
    <w:abstractNumId w:val="4"/>
  </w:num>
  <w:num w:numId="9" w16cid:durableId="368380794">
    <w:abstractNumId w:val="2"/>
  </w:num>
  <w:num w:numId="10" w16cid:durableId="120534029">
    <w:abstractNumId w:val="10"/>
  </w:num>
  <w:num w:numId="11" w16cid:durableId="1965304527">
    <w:abstractNumId w:val="11"/>
  </w:num>
  <w:num w:numId="12" w16cid:durableId="2131774205">
    <w:abstractNumId w:val="0"/>
  </w:num>
  <w:num w:numId="13" w16cid:durableId="14759700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380"/>
    <w:rsid w:val="0000539F"/>
    <w:rsid w:val="000105A9"/>
    <w:rsid w:val="00021441"/>
    <w:rsid w:val="00026E7B"/>
    <w:rsid w:val="00040F44"/>
    <w:rsid w:val="0005587C"/>
    <w:rsid w:val="00075BB1"/>
    <w:rsid w:val="00081FA7"/>
    <w:rsid w:val="00092B8F"/>
    <w:rsid w:val="00096169"/>
    <w:rsid w:val="00096CDB"/>
    <w:rsid w:val="000A08D4"/>
    <w:rsid w:val="000A602A"/>
    <w:rsid w:val="000C21B6"/>
    <w:rsid w:val="000D56A9"/>
    <w:rsid w:val="000F2BF5"/>
    <w:rsid w:val="000F601F"/>
    <w:rsid w:val="00101C62"/>
    <w:rsid w:val="00104012"/>
    <w:rsid w:val="00110B8F"/>
    <w:rsid w:val="00124B69"/>
    <w:rsid w:val="00124F87"/>
    <w:rsid w:val="0014073F"/>
    <w:rsid w:val="00151830"/>
    <w:rsid w:val="00155504"/>
    <w:rsid w:val="001637E6"/>
    <w:rsid w:val="00196763"/>
    <w:rsid w:val="001F14FC"/>
    <w:rsid w:val="00206F3F"/>
    <w:rsid w:val="00207D53"/>
    <w:rsid w:val="00233A8F"/>
    <w:rsid w:val="00270209"/>
    <w:rsid w:val="00272B60"/>
    <w:rsid w:val="00273857"/>
    <w:rsid w:val="0029486E"/>
    <w:rsid w:val="002A0409"/>
    <w:rsid w:val="002B1926"/>
    <w:rsid w:val="002B7763"/>
    <w:rsid w:val="002E7C97"/>
    <w:rsid w:val="002F43C4"/>
    <w:rsid w:val="002F4516"/>
    <w:rsid w:val="00303E26"/>
    <w:rsid w:val="0030489A"/>
    <w:rsid w:val="00311AC4"/>
    <w:rsid w:val="003144DD"/>
    <w:rsid w:val="003574C3"/>
    <w:rsid w:val="00382D83"/>
    <w:rsid w:val="003925B4"/>
    <w:rsid w:val="00395380"/>
    <w:rsid w:val="003B15C6"/>
    <w:rsid w:val="003E1CCB"/>
    <w:rsid w:val="003F075E"/>
    <w:rsid w:val="00411639"/>
    <w:rsid w:val="0044157C"/>
    <w:rsid w:val="00451500"/>
    <w:rsid w:val="00460267"/>
    <w:rsid w:val="00460609"/>
    <w:rsid w:val="00475F5E"/>
    <w:rsid w:val="004A27CB"/>
    <w:rsid w:val="004B0612"/>
    <w:rsid w:val="004B0D15"/>
    <w:rsid w:val="004B1FB3"/>
    <w:rsid w:val="004F2504"/>
    <w:rsid w:val="00504E69"/>
    <w:rsid w:val="0052406C"/>
    <w:rsid w:val="00530D22"/>
    <w:rsid w:val="00555BA6"/>
    <w:rsid w:val="005770CF"/>
    <w:rsid w:val="005C5ECD"/>
    <w:rsid w:val="005F71E6"/>
    <w:rsid w:val="00605058"/>
    <w:rsid w:val="00611CA9"/>
    <w:rsid w:val="00616511"/>
    <w:rsid w:val="00644DF3"/>
    <w:rsid w:val="00661F3B"/>
    <w:rsid w:val="00671D9B"/>
    <w:rsid w:val="00672026"/>
    <w:rsid w:val="006856B0"/>
    <w:rsid w:val="0069129A"/>
    <w:rsid w:val="006B16BA"/>
    <w:rsid w:val="006B5F86"/>
    <w:rsid w:val="006B6607"/>
    <w:rsid w:val="006C3D72"/>
    <w:rsid w:val="006D440A"/>
    <w:rsid w:val="006D648A"/>
    <w:rsid w:val="006D6A67"/>
    <w:rsid w:val="00705B09"/>
    <w:rsid w:val="00713CC2"/>
    <w:rsid w:val="00716183"/>
    <w:rsid w:val="00725009"/>
    <w:rsid w:val="00734073"/>
    <w:rsid w:val="00742FD1"/>
    <w:rsid w:val="00754B05"/>
    <w:rsid w:val="00776632"/>
    <w:rsid w:val="00784381"/>
    <w:rsid w:val="007B41AC"/>
    <w:rsid w:val="007C1230"/>
    <w:rsid w:val="007F156C"/>
    <w:rsid w:val="007F5B8E"/>
    <w:rsid w:val="00807537"/>
    <w:rsid w:val="00811C7A"/>
    <w:rsid w:val="00830977"/>
    <w:rsid w:val="008506EA"/>
    <w:rsid w:val="00894AB7"/>
    <w:rsid w:val="008C1C08"/>
    <w:rsid w:val="008F68C6"/>
    <w:rsid w:val="008F7719"/>
    <w:rsid w:val="00900197"/>
    <w:rsid w:val="0091035F"/>
    <w:rsid w:val="0092244A"/>
    <w:rsid w:val="00931756"/>
    <w:rsid w:val="00934640"/>
    <w:rsid w:val="009521D3"/>
    <w:rsid w:val="00952E17"/>
    <w:rsid w:val="00953B68"/>
    <w:rsid w:val="00961613"/>
    <w:rsid w:val="00962910"/>
    <w:rsid w:val="009705B9"/>
    <w:rsid w:val="00983100"/>
    <w:rsid w:val="00986783"/>
    <w:rsid w:val="00992459"/>
    <w:rsid w:val="00997C51"/>
    <w:rsid w:val="009A2DA2"/>
    <w:rsid w:val="009C12B7"/>
    <w:rsid w:val="00A017A6"/>
    <w:rsid w:val="00A0585C"/>
    <w:rsid w:val="00A14D61"/>
    <w:rsid w:val="00A237AD"/>
    <w:rsid w:val="00A2550F"/>
    <w:rsid w:val="00A306DA"/>
    <w:rsid w:val="00A43DAA"/>
    <w:rsid w:val="00A71307"/>
    <w:rsid w:val="00A80FDD"/>
    <w:rsid w:val="00A91BF0"/>
    <w:rsid w:val="00A951B0"/>
    <w:rsid w:val="00AA0907"/>
    <w:rsid w:val="00AA2EE3"/>
    <w:rsid w:val="00AA600E"/>
    <w:rsid w:val="00AC515E"/>
    <w:rsid w:val="00AD3C37"/>
    <w:rsid w:val="00AD7061"/>
    <w:rsid w:val="00AF42E1"/>
    <w:rsid w:val="00B0137E"/>
    <w:rsid w:val="00B026C8"/>
    <w:rsid w:val="00B219B4"/>
    <w:rsid w:val="00B21C28"/>
    <w:rsid w:val="00B3318A"/>
    <w:rsid w:val="00B91D47"/>
    <w:rsid w:val="00B967D7"/>
    <w:rsid w:val="00BB4E43"/>
    <w:rsid w:val="00BC7160"/>
    <w:rsid w:val="00BD5E85"/>
    <w:rsid w:val="00C34733"/>
    <w:rsid w:val="00C37EBE"/>
    <w:rsid w:val="00C56F1A"/>
    <w:rsid w:val="00C6068F"/>
    <w:rsid w:val="00CA279E"/>
    <w:rsid w:val="00CA3020"/>
    <w:rsid w:val="00CB5D8D"/>
    <w:rsid w:val="00CC3081"/>
    <w:rsid w:val="00CD66D2"/>
    <w:rsid w:val="00CE5A0C"/>
    <w:rsid w:val="00D119DE"/>
    <w:rsid w:val="00D124D5"/>
    <w:rsid w:val="00D13BC2"/>
    <w:rsid w:val="00D24E42"/>
    <w:rsid w:val="00D404B3"/>
    <w:rsid w:val="00D67121"/>
    <w:rsid w:val="00D7682D"/>
    <w:rsid w:val="00DA5049"/>
    <w:rsid w:val="00DB028A"/>
    <w:rsid w:val="00DC04CE"/>
    <w:rsid w:val="00DC51F7"/>
    <w:rsid w:val="00DD5746"/>
    <w:rsid w:val="00E07FDA"/>
    <w:rsid w:val="00E17AB5"/>
    <w:rsid w:val="00E24EF7"/>
    <w:rsid w:val="00E376BF"/>
    <w:rsid w:val="00E411AE"/>
    <w:rsid w:val="00E4232D"/>
    <w:rsid w:val="00E53538"/>
    <w:rsid w:val="00E55DE7"/>
    <w:rsid w:val="00E877DF"/>
    <w:rsid w:val="00E87F26"/>
    <w:rsid w:val="00EC3D25"/>
    <w:rsid w:val="00ED17A2"/>
    <w:rsid w:val="00ED2F7A"/>
    <w:rsid w:val="00EE355E"/>
    <w:rsid w:val="00EF45CD"/>
    <w:rsid w:val="00F11BF3"/>
    <w:rsid w:val="00F24013"/>
    <w:rsid w:val="00F55E57"/>
    <w:rsid w:val="00F76D3D"/>
    <w:rsid w:val="00FB123B"/>
    <w:rsid w:val="00FC1F68"/>
    <w:rsid w:val="00FF111D"/>
    <w:rsid w:val="00FF48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31DCF02"/>
  <w15:docId w15:val="{9DE071A1-91C2-4791-9DCD-05468401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C34733"/>
    <w:pPr>
      <w:keepNext/>
      <w:spacing w:after="0" w:line="240" w:lineRule="auto"/>
      <w:jc w:val="center"/>
      <w:outlineLvl w:val="1"/>
    </w:pPr>
    <w:rPr>
      <w:rFonts w:ascii="Times New Roman" w:eastAsia="Times New Roman" w:hAnsi="Times New Roman" w:cs="Times New Roman"/>
      <w:sz w:val="36"/>
      <w:szCs w:val="20"/>
    </w:rPr>
  </w:style>
  <w:style w:type="paragraph" w:styleId="Heading3">
    <w:name w:val="heading 3"/>
    <w:basedOn w:val="Normal"/>
    <w:next w:val="Normal"/>
    <w:link w:val="Heading3Char"/>
    <w:uiPriority w:val="9"/>
    <w:unhideWhenUsed/>
    <w:qFormat/>
    <w:rsid w:val="00C347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380"/>
    <w:rPr>
      <w:rFonts w:ascii="Tahoma" w:hAnsi="Tahoma" w:cs="Tahoma"/>
      <w:sz w:val="16"/>
      <w:szCs w:val="16"/>
    </w:rPr>
  </w:style>
  <w:style w:type="paragraph" w:styleId="Header">
    <w:name w:val="header"/>
    <w:basedOn w:val="Normal"/>
    <w:link w:val="HeaderChar"/>
    <w:unhideWhenUsed/>
    <w:rsid w:val="00395380"/>
    <w:pPr>
      <w:tabs>
        <w:tab w:val="center" w:pos="4513"/>
        <w:tab w:val="right" w:pos="9026"/>
      </w:tabs>
      <w:spacing w:after="0" w:line="240" w:lineRule="auto"/>
    </w:pPr>
  </w:style>
  <w:style w:type="character" w:customStyle="1" w:styleId="HeaderChar">
    <w:name w:val="Header Char"/>
    <w:basedOn w:val="DefaultParagraphFont"/>
    <w:link w:val="Header"/>
    <w:rsid w:val="00395380"/>
  </w:style>
  <w:style w:type="paragraph" w:styleId="Footer">
    <w:name w:val="footer"/>
    <w:basedOn w:val="Normal"/>
    <w:link w:val="FooterChar"/>
    <w:uiPriority w:val="99"/>
    <w:unhideWhenUsed/>
    <w:rsid w:val="00395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380"/>
  </w:style>
  <w:style w:type="paragraph" w:styleId="ListParagraph">
    <w:name w:val="List Paragraph"/>
    <w:basedOn w:val="Normal"/>
    <w:uiPriority w:val="34"/>
    <w:qFormat/>
    <w:rsid w:val="00AA0907"/>
    <w:pPr>
      <w:ind w:left="720"/>
      <w:contextualSpacing/>
    </w:pPr>
  </w:style>
  <w:style w:type="table" w:styleId="TableGrid">
    <w:name w:val="Table Grid"/>
    <w:basedOn w:val="TableNormal"/>
    <w:uiPriority w:val="59"/>
    <w:rsid w:val="00AA0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0907"/>
    <w:rPr>
      <w:color w:val="0000FF" w:themeColor="hyperlink"/>
      <w:u w:val="single"/>
    </w:rPr>
  </w:style>
  <w:style w:type="character" w:customStyle="1" w:styleId="Heading2Char">
    <w:name w:val="Heading 2 Char"/>
    <w:basedOn w:val="DefaultParagraphFont"/>
    <w:link w:val="Heading2"/>
    <w:rsid w:val="00C34733"/>
    <w:rPr>
      <w:rFonts w:ascii="Times New Roman" w:eastAsia="Times New Roman" w:hAnsi="Times New Roman" w:cs="Times New Roman"/>
      <w:sz w:val="36"/>
      <w:szCs w:val="20"/>
    </w:rPr>
  </w:style>
  <w:style w:type="character" w:customStyle="1" w:styleId="Heading3Char">
    <w:name w:val="Heading 3 Char"/>
    <w:basedOn w:val="DefaultParagraphFont"/>
    <w:link w:val="Heading3"/>
    <w:uiPriority w:val="9"/>
    <w:rsid w:val="00C34733"/>
    <w:rPr>
      <w:rFonts w:asciiTheme="majorHAnsi" w:eastAsiaTheme="majorEastAsia" w:hAnsiTheme="majorHAnsi" w:cstheme="majorBidi"/>
      <w:b/>
      <w:bCs/>
      <w:color w:val="4F81BD" w:themeColor="accent1"/>
      <w:lang w:eastAsia="en-IE"/>
    </w:rPr>
  </w:style>
  <w:style w:type="paragraph" w:styleId="Title">
    <w:name w:val="Title"/>
    <w:basedOn w:val="Normal"/>
    <w:link w:val="TitleChar"/>
    <w:qFormat/>
    <w:rsid w:val="00C34733"/>
    <w:pPr>
      <w:spacing w:after="0" w:line="240" w:lineRule="auto"/>
      <w:jc w:val="center"/>
    </w:pPr>
    <w:rPr>
      <w:rFonts w:ascii="Times New Roman" w:eastAsia="Times New Roman" w:hAnsi="Times New Roman" w:cs="Times New Roman"/>
      <w:sz w:val="40"/>
      <w:szCs w:val="20"/>
    </w:rPr>
  </w:style>
  <w:style w:type="character" w:customStyle="1" w:styleId="TitleChar">
    <w:name w:val="Title Char"/>
    <w:basedOn w:val="DefaultParagraphFont"/>
    <w:link w:val="Title"/>
    <w:rsid w:val="00C34733"/>
    <w:rPr>
      <w:rFonts w:ascii="Times New Roman" w:eastAsia="Times New Roman" w:hAnsi="Times New Roman" w:cs="Times New Roman"/>
      <w:sz w:val="40"/>
      <w:szCs w:val="20"/>
    </w:rPr>
  </w:style>
  <w:style w:type="character" w:customStyle="1" w:styleId="UnresolvedMention1">
    <w:name w:val="Unresolved Mention1"/>
    <w:basedOn w:val="DefaultParagraphFont"/>
    <w:uiPriority w:val="99"/>
    <w:semiHidden/>
    <w:unhideWhenUsed/>
    <w:rsid w:val="006B5F86"/>
    <w:rPr>
      <w:color w:val="605E5C"/>
      <w:shd w:val="clear" w:color="auto" w:fill="E1DFDD"/>
    </w:rPr>
  </w:style>
  <w:style w:type="character" w:styleId="CommentReference">
    <w:name w:val="annotation reference"/>
    <w:basedOn w:val="DefaultParagraphFont"/>
    <w:uiPriority w:val="99"/>
    <w:semiHidden/>
    <w:unhideWhenUsed/>
    <w:rsid w:val="00504E69"/>
    <w:rPr>
      <w:sz w:val="16"/>
      <w:szCs w:val="16"/>
    </w:rPr>
  </w:style>
  <w:style w:type="paragraph" w:styleId="CommentText">
    <w:name w:val="annotation text"/>
    <w:basedOn w:val="Normal"/>
    <w:link w:val="CommentTextChar"/>
    <w:uiPriority w:val="99"/>
    <w:semiHidden/>
    <w:unhideWhenUsed/>
    <w:rsid w:val="00504E69"/>
    <w:pPr>
      <w:spacing w:line="240" w:lineRule="auto"/>
    </w:pPr>
    <w:rPr>
      <w:sz w:val="20"/>
      <w:szCs w:val="20"/>
    </w:rPr>
  </w:style>
  <w:style w:type="character" w:customStyle="1" w:styleId="CommentTextChar">
    <w:name w:val="Comment Text Char"/>
    <w:basedOn w:val="DefaultParagraphFont"/>
    <w:link w:val="CommentText"/>
    <w:uiPriority w:val="99"/>
    <w:semiHidden/>
    <w:rsid w:val="00504E69"/>
    <w:rPr>
      <w:sz w:val="20"/>
      <w:szCs w:val="20"/>
    </w:rPr>
  </w:style>
  <w:style w:type="paragraph" w:styleId="CommentSubject">
    <w:name w:val="annotation subject"/>
    <w:basedOn w:val="CommentText"/>
    <w:next w:val="CommentText"/>
    <w:link w:val="CommentSubjectChar"/>
    <w:uiPriority w:val="99"/>
    <w:semiHidden/>
    <w:unhideWhenUsed/>
    <w:rsid w:val="00504E69"/>
    <w:rPr>
      <w:b/>
      <w:bCs/>
    </w:rPr>
  </w:style>
  <w:style w:type="character" w:customStyle="1" w:styleId="CommentSubjectChar">
    <w:name w:val="Comment Subject Char"/>
    <w:basedOn w:val="CommentTextChar"/>
    <w:link w:val="CommentSubject"/>
    <w:uiPriority w:val="99"/>
    <w:semiHidden/>
    <w:rsid w:val="00504E69"/>
    <w:rPr>
      <w:b/>
      <w:bCs/>
      <w:sz w:val="20"/>
      <w:szCs w:val="20"/>
    </w:rPr>
  </w:style>
  <w:style w:type="paragraph" w:styleId="NormalWeb">
    <w:name w:val="Normal (Web)"/>
    <w:basedOn w:val="Normal"/>
    <w:uiPriority w:val="99"/>
    <w:unhideWhenUsed/>
    <w:rsid w:val="00953B6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F0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vanppn@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macklin@cavancoco.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avancoco.ie/services/community/community-grants/" TargetMode="External"/><Relationship Id="rId4" Type="http://schemas.openxmlformats.org/officeDocument/2006/relationships/settings" Target="settings.xml"/><Relationship Id="rId9" Type="http://schemas.openxmlformats.org/officeDocument/2006/relationships/hyperlink" Target="http://www.cavancoco.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54175-34C1-4E7C-B6B3-FB33B65C9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696</Words>
  <Characters>3969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bbradley</dc:creator>
  <cp:lastModifiedBy>Susan  Monaghan</cp:lastModifiedBy>
  <cp:revision>5</cp:revision>
  <cp:lastPrinted>2020-01-09T16:46:00Z</cp:lastPrinted>
  <dcterms:created xsi:type="dcterms:W3CDTF">2023-01-20T11:18:00Z</dcterms:created>
  <dcterms:modified xsi:type="dcterms:W3CDTF">2023-01-20T12:31:00Z</dcterms:modified>
</cp:coreProperties>
</file>