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A34" w:rsidRPr="00D44F5B" w:rsidRDefault="00052A34" w:rsidP="00052A34">
      <w:pPr>
        <w:jc w:val="center"/>
        <w:rPr>
          <w:b/>
          <w:sz w:val="48"/>
          <w:szCs w:val="48"/>
          <w:lang w:val="en-IE"/>
        </w:rPr>
      </w:pPr>
    </w:p>
    <w:p w:rsidR="00052A34" w:rsidRPr="00D44F5B" w:rsidRDefault="00052A34" w:rsidP="00052A34">
      <w:pPr>
        <w:jc w:val="center"/>
        <w:rPr>
          <w:b/>
          <w:sz w:val="48"/>
          <w:szCs w:val="48"/>
          <w:lang w:val="en-IE"/>
        </w:rPr>
      </w:pPr>
    </w:p>
    <w:p w:rsidR="00052A34" w:rsidRPr="00D44F5B" w:rsidRDefault="00052A34" w:rsidP="00052A34">
      <w:pPr>
        <w:jc w:val="center"/>
        <w:rPr>
          <w:b/>
          <w:sz w:val="48"/>
          <w:szCs w:val="48"/>
          <w:lang w:val="en-IE"/>
        </w:rPr>
      </w:pPr>
    </w:p>
    <w:p w:rsidR="00052A34" w:rsidRPr="00D44F5B" w:rsidRDefault="00012DA4" w:rsidP="00052A34">
      <w:pPr>
        <w:jc w:val="center"/>
        <w:rPr>
          <w:b/>
          <w:sz w:val="48"/>
          <w:szCs w:val="48"/>
          <w:lang w:val="en-IE"/>
        </w:rPr>
      </w:pPr>
      <w:r>
        <w:rPr>
          <w:b/>
          <w:noProof/>
          <w:sz w:val="48"/>
          <w:szCs w:val="48"/>
          <w:lang w:val="en-IE" w:eastAsia="en-IE"/>
        </w:rPr>
        <w:drawing>
          <wp:inline distT="0" distB="0" distL="0" distR="0">
            <wp:extent cx="1485900" cy="1419225"/>
            <wp:effectExtent l="19050" t="0" r="0" b="0"/>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pic:cNvPicPr>
                      <a:picLocks noChangeAspect="1" noChangeArrowheads="1"/>
                    </pic:cNvPicPr>
                  </pic:nvPicPr>
                  <pic:blipFill>
                    <a:blip r:embed="rId8" cstate="print"/>
                    <a:srcRect/>
                    <a:stretch>
                      <a:fillRect/>
                    </a:stretch>
                  </pic:blipFill>
                  <pic:spPr bwMode="auto">
                    <a:xfrm>
                      <a:off x="0" y="0"/>
                      <a:ext cx="1485900" cy="1419225"/>
                    </a:xfrm>
                    <a:prstGeom prst="rect">
                      <a:avLst/>
                    </a:prstGeom>
                    <a:noFill/>
                    <a:ln w="9525">
                      <a:noFill/>
                      <a:miter lim="800000"/>
                      <a:headEnd/>
                      <a:tailEnd/>
                    </a:ln>
                  </pic:spPr>
                </pic:pic>
              </a:graphicData>
            </a:graphic>
          </wp:inline>
        </w:drawing>
      </w:r>
    </w:p>
    <w:p w:rsidR="00052A34" w:rsidRPr="00D44F5B" w:rsidRDefault="00052A34" w:rsidP="00052A34">
      <w:pPr>
        <w:jc w:val="center"/>
        <w:rPr>
          <w:b/>
          <w:sz w:val="48"/>
          <w:szCs w:val="48"/>
          <w:lang w:val="en-IE"/>
        </w:rPr>
      </w:pPr>
    </w:p>
    <w:p w:rsidR="00052A34" w:rsidRPr="00D44F5B" w:rsidRDefault="00052A34" w:rsidP="00052A34">
      <w:pPr>
        <w:jc w:val="center"/>
        <w:rPr>
          <w:b/>
          <w:sz w:val="48"/>
          <w:szCs w:val="48"/>
          <w:lang w:val="en-IE"/>
        </w:rPr>
      </w:pPr>
    </w:p>
    <w:p w:rsidR="00052A34" w:rsidRPr="00D44F5B" w:rsidRDefault="00052A34" w:rsidP="00052A34">
      <w:pPr>
        <w:spacing w:line="360" w:lineRule="auto"/>
        <w:jc w:val="center"/>
        <w:outlineLvl w:val="0"/>
        <w:rPr>
          <w:rFonts w:ascii="Arial" w:hAnsi="Arial" w:cs="Arial"/>
          <w:b/>
          <w:sz w:val="48"/>
          <w:szCs w:val="48"/>
          <w:lang w:val="en-IE"/>
        </w:rPr>
      </w:pPr>
      <w:bookmarkStart w:id="0" w:name="_Toc185408739"/>
      <w:r w:rsidRPr="00D44F5B">
        <w:rPr>
          <w:rFonts w:ascii="Arial" w:hAnsi="Arial" w:cs="Arial"/>
          <w:b/>
          <w:sz w:val="48"/>
          <w:szCs w:val="48"/>
          <w:lang w:val="en-IE"/>
        </w:rPr>
        <w:t>Cavan County Council</w:t>
      </w:r>
      <w:bookmarkEnd w:id="0"/>
    </w:p>
    <w:p w:rsidR="00052A34" w:rsidRPr="00D44F5B" w:rsidRDefault="00052A34" w:rsidP="00052A34">
      <w:pPr>
        <w:spacing w:line="360" w:lineRule="auto"/>
        <w:jc w:val="center"/>
        <w:outlineLvl w:val="0"/>
        <w:rPr>
          <w:rFonts w:ascii="Arial" w:hAnsi="Arial" w:cs="Arial"/>
          <w:b/>
          <w:sz w:val="48"/>
          <w:szCs w:val="48"/>
          <w:lang w:val="en-IE"/>
        </w:rPr>
      </w:pPr>
      <w:bookmarkStart w:id="1" w:name="_Toc185408740"/>
      <w:r w:rsidRPr="00D44F5B">
        <w:rPr>
          <w:rFonts w:ascii="Arial" w:hAnsi="Arial" w:cs="Arial"/>
          <w:b/>
          <w:sz w:val="48"/>
          <w:szCs w:val="48"/>
          <w:lang w:val="en-IE"/>
        </w:rPr>
        <w:t>Major Emergency Plan</w:t>
      </w:r>
      <w:bookmarkEnd w:id="1"/>
    </w:p>
    <w:p w:rsidR="00052A34" w:rsidRPr="00D44F5B" w:rsidRDefault="00052A34" w:rsidP="00052A34">
      <w:pPr>
        <w:jc w:val="center"/>
        <w:rPr>
          <w:b/>
          <w:sz w:val="48"/>
          <w:szCs w:val="48"/>
          <w:lang w:val="en-IE"/>
        </w:rPr>
      </w:pPr>
    </w:p>
    <w:p w:rsidR="00052A34" w:rsidRPr="00D44F5B" w:rsidRDefault="00052A34" w:rsidP="00052A34">
      <w:pPr>
        <w:jc w:val="center"/>
        <w:rPr>
          <w:b/>
          <w:sz w:val="48"/>
          <w:szCs w:val="48"/>
          <w:lang w:val="en-IE"/>
        </w:rPr>
      </w:pPr>
    </w:p>
    <w:p w:rsidR="00052A34" w:rsidRPr="00D44F5B" w:rsidRDefault="00052A34" w:rsidP="00052A34">
      <w:pPr>
        <w:jc w:val="center"/>
        <w:rPr>
          <w:b/>
          <w:sz w:val="48"/>
          <w:szCs w:val="48"/>
          <w:lang w:val="en-IE"/>
        </w:rPr>
      </w:pPr>
    </w:p>
    <w:p w:rsidR="00052A34" w:rsidRPr="00D44F5B" w:rsidRDefault="00052A34" w:rsidP="00052A34">
      <w:pPr>
        <w:jc w:val="center"/>
        <w:rPr>
          <w:b/>
          <w:sz w:val="48"/>
          <w:szCs w:val="48"/>
          <w:lang w:val="en-IE"/>
        </w:rPr>
      </w:pPr>
    </w:p>
    <w:p w:rsidR="00052A34" w:rsidRPr="00D44F5B" w:rsidRDefault="00052A34" w:rsidP="00052A34">
      <w:pPr>
        <w:jc w:val="center"/>
        <w:rPr>
          <w:b/>
          <w:sz w:val="48"/>
          <w:szCs w:val="48"/>
          <w:lang w:val="en-IE"/>
        </w:rPr>
      </w:pPr>
    </w:p>
    <w:p w:rsidR="00052A34" w:rsidRPr="00D44F5B" w:rsidRDefault="00052A34" w:rsidP="00052A34">
      <w:pPr>
        <w:jc w:val="center"/>
        <w:rPr>
          <w:b/>
          <w:sz w:val="48"/>
          <w:szCs w:val="48"/>
          <w:lang w:val="en-IE"/>
        </w:rPr>
      </w:pPr>
    </w:p>
    <w:tbl>
      <w:tblPr>
        <w:tblW w:w="8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7"/>
        <w:gridCol w:w="5319"/>
      </w:tblGrid>
      <w:tr w:rsidR="00052A34" w:rsidRPr="00AD03EB" w:rsidTr="00AD03EB">
        <w:trPr>
          <w:trHeight w:val="312"/>
        </w:trPr>
        <w:tc>
          <w:tcPr>
            <w:tcW w:w="3287" w:type="dxa"/>
            <w:vAlign w:val="center"/>
          </w:tcPr>
          <w:p w:rsidR="00052A34" w:rsidRPr="00AD03EB" w:rsidRDefault="00052A34" w:rsidP="00E339B7">
            <w:pPr>
              <w:rPr>
                <w:rFonts w:ascii="Arial" w:hAnsi="Arial" w:cs="Arial"/>
                <w:b/>
                <w:sz w:val="22"/>
                <w:szCs w:val="22"/>
                <w:lang w:val="en-IE"/>
              </w:rPr>
            </w:pPr>
            <w:r w:rsidRPr="00AD03EB">
              <w:rPr>
                <w:rFonts w:ascii="Arial" w:hAnsi="Arial" w:cs="Arial"/>
                <w:b/>
                <w:sz w:val="22"/>
                <w:szCs w:val="22"/>
                <w:lang w:val="en-IE"/>
              </w:rPr>
              <w:t>Title:</w:t>
            </w:r>
          </w:p>
        </w:tc>
        <w:tc>
          <w:tcPr>
            <w:tcW w:w="5319" w:type="dxa"/>
            <w:vAlign w:val="center"/>
          </w:tcPr>
          <w:p w:rsidR="00052A34" w:rsidRPr="00AD03EB" w:rsidRDefault="00052A34" w:rsidP="00AD03EB">
            <w:pPr>
              <w:jc w:val="center"/>
              <w:rPr>
                <w:rFonts w:ascii="Arial" w:hAnsi="Arial" w:cs="Arial"/>
                <w:sz w:val="22"/>
                <w:szCs w:val="22"/>
                <w:lang w:val="en-IE"/>
              </w:rPr>
            </w:pPr>
            <w:r w:rsidRPr="00AD03EB">
              <w:rPr>
                <w:rFonts w:ascii="Arial" w:hAnsi="Arial" w:cs="Arial"/>
                <w:sz w:val="22"/>
                <w:szCs w:val="22"/>
                <w:lang w:val="en-IE"/>
              </w:rPr>
              <w:t>Cavan County Council</w:t>
            </w:r>
          </w:p>
          <w:p w:rsidR="00052A34" w:rsidRPr="00AD03EB" w:rsidRDefault="00052A34" w:rsidP="00AD03EB">
            <w:pPr>
              <w:jc w:val="center"/>
              <w:rPr>
                <w:rFonts w:ascii="Arial" w:hAnsi="Arial" w:cs="Arial"/>
                <w:sz w:val="22"/>
                <w:szCs w:val="22"/>
                <w:lang w:val="en-IE"/>
              </w:rPr>
            </w:pPr>
            <w:r w:rsidRPr="00AD03EB">
              <w:rPr>
                <w:rFonts w:ascii="Arial" w:hAnsi="Arial" w:cs="Arial"/>
                <w:sz w:val="22"/>
                <w:szCs w:val="22"/>
                <w:lang w:val="en-IE"/>
              </w:rPr>
              <w:t>Major Emergency Plan</w:t>
            </w:r>
          </w:p>
        </w:tc>
      </w:tr>
      <w:tr w:rsidR="00052A34" w:rsidRPr="00AD03EB" w:rsidTr="00AD03EB">
        <w:trPr>
          <w:trHeight w:val="334"/>
        </w:trPr>
        <w:tc>
          <w:tcPr>
            <w:tcW w:w="3287" w:type="dxa"/>
            <w:vAlign w:val="center"/>
          </w:tcPr>
          <w:p w:rsidR="00052A34" w:rsidRPr="00AD03EB" w:rsidRDefault="00052A34" w:rsidP="00E339B7">
            <w:pPr>
              <w:rPr>
                <w:rFonts w:ascii="Arial" w:hAnsi="Arial" w:cs="Arial"/>
                <w:b/>
                <w:sz w:val="22"/>
                <w:szCs w:val="22"/>
                <w:lang w:val="en-IE"/>
              </w:rPr>
            </w:pPr>
            <w:r w:rsidRPr="00AD03EB">
              <w:rPr>
                <w:rFonts w:ascii="Arial" w:hAnsi="Arial" w:cs="Arial"/>
                <w:b/>
                <w:sz w:val="22"/>
                <w:szCs w:val="22"/>
                <w:lang w:val="en-IE"/>
              </w:rPr>
              <w:t>Version:</w:t>
            </w:r>
          </w:p>
        </w:tc>
        <w:tc>
          <w:tcPr>
            <w:tcW w:w="5319" w:type="dxa"/>
            <w:vAlign w:val="center"/>
          </w:tcPr>
          <w:p w:rsidR="00052A34" w:rsidRPr="00AD03EB" w:rsidRDefault="00C9394A" w:rsidP="00AD03EB">
            <w:pPr>
              <w:jc w:val="center"/>
              <w:rPr>
                <w:rFonts w:ascii="Arial" w:hAnsi="Arial" w:cs="Arial"/>
                <w:sz w:val="22"/>
                <w:szCs w:val="22"/>
                <w:lang w:val="en-IE"/>
              </w:rPr>
            </w:pPr>
            <w:r>
              <w:rPr>
                <w:rFonts w:ascii="Arial" w:hAnsi="Arial" w:cs="Arial"/>
                <w:sz w:val="22"/>
                <w:szCs w:val="22"/>
                <w:lang w:val="en-IE"/>
              </w:rPr>
              <w:t>3</w:t>
            </w:r>
            <w:r w:rsidR="00032B35" w:rsidRPr="00AD03EB">
              <w:rPr>
                <w:rFonts w:ascii="Arial" w:hAnsi="Arial" w:cs="Arial"/>
                <w:sz w:val="22"/>
                <w:szCs w:val="22"/>
                <w:lang w:val="en-IE"/>
              </w:rPr>
              <w:t>.0</w:t>
            </w:r>
          </w:p>
        </w:tc>
      </w:tr>
      <w:tr w:rsidR="00052A34" w:rsidRPr="00AD03EB" w:rsidTr="00AD03EB">
        <w:trPr>
          <w:trHeight w:val="334"/>
        </w:trPr>
        <w:tc>
          <w:tcPr>
            <w:tcW w:w="3287" w:type="dxa"/>
            <w:vAlign w:val="center"/>
          </w:tcPr>
          <w:p w:rsidR="00052A34" w:rsidRPr="00AD03EB" w:rsidRDefault="00052A34" w:rsidP="00E339B7">
            <w:pPr>
              <w:rPr>
                <w:rFonts w:ascii="Arial" w:hAnsi="Arial" w:cs="Arial"/>
                <w:b/>
                <w:sz w:val="22"/>
                <w:szCs w:val="22"/>
                <w:lang w:val="en-IE"/>
              </w:rPr>
            </w:pPr>
            <w:r w:rsidRPr="00AD03EB">
              <w:rPr>
                <w:rFonts w:ascii="Arial" w:hAnsi="Arial" w:cs="Arial"/>
                <w:b/>
                <w:sz w:val="22"/>
                <w:szCs w:val="22"/>
                <w:lang w:val="en-IE"/>
              </w:rPr>
              <w:t>Date:</w:t>
            </w:r>
          </w:p>
        </w:tc>
        <w:tc>
          <w:tcPr>
            <w:tcW w:w="5319" w:type="dxa"/>
            <w:vAlign w:val="center"/>
          </w:tcPr>
          <w:p w:rsidR="00052A34" w:rsidRPr="00AD03EB" w:rsidRDefault="007F55AC" w:rsidP="00831520">
            <w:pPr>
              <w:jc w:val="center"/>
              <w:rPr>
                <w:rFonts w:ascii="Arial" w:hAnsi="Arial" w:cs="Arial"/>
                <w:sz w:val="22"/>
                <w:szCs w:val="22"/>
                <w:lang w:val="en-IE"/>
              </w:rPr>
            </w:pPr>
            <w:r>
              <w:rPr>
                <w:rFonts w:ascii="Arial" w:hAnsi="Arial" w:cs="Arial"/>
                <w:sz w:val="22"/>
                <w:szCs w:val="22"/>
                <w:lang w:val="en-IE"/>
              </w:rPr>
              <w:t>March</w:t>
            </w:r>
            <w:r w:rsidR="00BC2C34">
              <w:rPr>
                <w:rFonts w:ascii="Arial" w:hAnsi="Arial" w:cs="Arial"/>
                <w:sz w:val="22"/>
                <w:szCs w:val="22"/>
                <w:lang w:val="en-IE"/>
              </w:rPr>
              <w:t xml:space="preserve"> </w:t>
            </w:r>
            <w:r w:rsidR="007675A4" w:rsidRPr="00AD03EB">
              <w:rPr>
                <w:rFonts w:ascii="Arial" w:hAnsi="Arial" w:cs="Arial"/>
                <w:sz w:val="22"/>
                <w:szCs w:val="22"/>
                <w:lang w:val="en-IE"/>
              </w:rPr>
              <w:t>20</w:t>
            </w:r>
            <w:r w:rsidR="00A22141" w:rsidRPr="00AD03EB">
              <w:rPr>
                <w:rFonts w:ascii="Arial" w:hAnsi="Arial" w:cs="Arial"/>
                <w:sz w:val="22"/>
                <w:szCs w:val="22"/>
                <w:lang w:val="en-IE"/>
              </w:rPr>
              <w:t>1</w:t>
            </w:r>
            <w:r w:rsidR="00831520">
              <w:rPr>
                <w:rFonts w:ascii="Arial" w:hAnsi="Arial" w:cs="Arial"/>
                <w:sz w:val="22"/>
                <w:szCs w:val="22"/>
                <w:lang w:val="en-IE"/>
              </w:rPr>
              <w:t>6</w:t>
            </w:r>
          </w:p>
        </w:tc>
      </w:tr>
      <w:tr w:rsidR="00052A34" w:rsidRPr="00AD03EB" w:rsidTr="00AD03EB">
        <w:trPr>
          <w:trHeight w:val="334"/>
        </w:trPr>
        <w:tc>
          <w:tcPr>
            <w:tcW w:w="3287" w:type="dxa"/>
            <w:vAlign w:val="center"/>
          </w:tcPr>
          <w:p w:rsidR="00052A34" w:rsidRPr="00AD03EB" w:rsidRDefault="00052A34" w:rsidP="00E339B7">
            <w:pPr>
              <w:rPr>
                <w:rFonts w:ascii="Arial" w:hAnsi="Arial" w:cs="Arial"/>
                <w:b/>
                <w:sz w:val="22"/>
                <w:szCs w:val="22"/>
                <w:lang w:val="en-IE"/>
              </w:rPr>
            </w:pPr>
            <w:r w:rsidRPr="00AD03EB">
              <w:rPr>
                <w:rFonts w:ascii="Arial" w:hAnsi="Arial" w:cs="Arial"/>
                <w:b/>
                <w:sz w:val="22"/>
                <w:szCs w:val="22"/>
                <w:lang w:val="en-IE"/>
              </w:rPr>
              <w:t>Status:</w:t>
            </w:r>
          </w:p>
        </w:tc>
        <w:tc>
          <w:tcPr>
            <w:tcW w:w="5319" w:type="dxa"/>
            <w:vAlign w:val="center"/>
          </w:tcPr>
          <w:p w:rsidR="00052A34" w:rsidRPr="00AD03EB" w:rsidRDefault="00714F98" w:rsidP="00AD03EB">
            <w:pPr>
              <w:jc w:val="center"/>
              <w:rPr>
                <w:rFonts w:ascii="Arial" w:hAnsi="Arial" w:cs="Arial"/>
                <w:sz w:val="22"/>
                <w:szCs w:val="22"/>
                <w:lang w:val="en-IE"/>
              </w:rPr>
            </w:pPr>
            <w:r>
              <w:rPr>
                <w:rFonts w:ascii="Arial" w:hAnsi="Arial" w:cs="Arial"/>
                <w:sz w:val="22"/>
                <w:szCs w:val="22"/>
                <w:lang w:val="en-IE"/>
              </w:rPr>
              <w:t>Approved for Use</w:t>
            </w:r>
          </w:p>
        </w:tc>
      </w:tr>
      <w:tr w:rsidR="00052A34" w:rsidRPr="00AD03EB" w:rsidTr="00AD03EB">
        <w:trPr>
          <w:trHeight w:val="312"/>
        </w:trPr>
        <w:tc>
          <w:tcPr>
            <w:tcW w:w="3287" w:type="dxa"/>
            <w:vAlign w:val="center"/>
          </w:tcPr>
          <w:p w:rsidR="00052A34" w:rsidRPr="00AD03EB" w:rsidRDefault="00052A34" w:rsidP="00E339B7">
            <w:pPr>
              <w:rPr>
                <w:rFonts w:ascii="Arial" w:hAnsi="Arial" w:cs="Arial"/>
                <w:b/>
                <w:sz w:val="22"/>
                <w:szCs w:val="22"/>
                <w:lang w:val="en-IE"/>
              </w:rPr>
            </w:pPr>
            <w:r w:rsidRPr="00AD03EB">
              <w:rPr>
                <w:rFonts w:ascii="Arial" w:hAnsi="Arial" w:cs="Arial"/>
                <w:b/>
                <w:sz w:val="22"/>
                <w:szCs w:val="22"/>
                <w:lang w:val="en-IE"/>
              </w:rPr>
              <w:t>Prepared by:</w:t>
            </w:r>
          </w:p>
        </w:tc>
        <w:tc>
          <w:tcPr>
            <w:tcW w:w="5319" w:type="dxa"/>
            <w:vAlign w:val="center"/>
          </w:tcPr>
          <w:p w:rsidR="00052A34" w:rsidRPr="00AD03EB" w:rsidRDefault="007675A4" w:rsidP="00AD03EB">
            <w:pPr>
              <w:jc w:val="center"/>
              <w:rPr>
                <w:rFonts w:ascii="Arial" w:hAnsi="Arial" w:cs="Arial"/>
                <w:sz w:val="22"/>
                <w:szCs w:val="22"/>
                <w:lang w:val="en-IE"/>
              </w:rPr>
            </w:pPr>
            <w:r w:rsidRPr="00AD03EB">
              <w:rPr>
                <w:rFonts w:ascii="Arial" w:hAnsi="Arial" w:cs="Arial"/>
                <w:bCs/>
                <w:sz w:val="22"/>
                <w:szCs w:val="22"/>
                <w:lang w:val="en-IE"/>
              </w:rPr>
              <w:t>Major Emergency Development Committee</w:t>
            </w:r>
          </w:p>
        </w:tc>
      </w:tr>
      <w:tr w:rsidR="00052A34" w:rsidRPr="00AD03EB" w:rsidTr="00AD03EB">
        <w:trPr>
          <w:trHeight w:val="357"/>
        </w:trPr>
        <w:tc>
          <w:tcPr>
            <w:tcW w:w="3287" w:type="dxa"/>
            <w:vAlign w:val="center"/>
          </w:tcPr>
          <w:p w:rsidR="00052A34" w:rsidRPr="00AD03EB" w:rsidRDefault="00052A34" w:rsidP="00E339B7">
            <w:pPr>
              <w:rPr>
                <w:rFonts w:ascii="Arial" w:hAnsi="Arial" w:cs="Arial"/>
                <w:b/>
                <w:sz w:val="22"/>
                <w:szCs w:val="22"/>
                <w:lang w:val="en-IE"/>
              </w:rPr>
            </w:pPr>
            <w:r w:rsidRPr="00AD03EB">
              <w:rPr>
                <w:rFonts w:ascii="Arial" w:hAnsi="Arial" w:cs="Arial"/>
                <w:b/>
                <w:sz w:val="22"/>
                <w:szCs w:val="22"/>
                <w:lang w:val="en-IE"/>
              </w:rPr>
              <w:t>Approved by:</w:t>
            </w:r>
          </w:p>
        </w:tc>
        <w:tc>
          <w:tcPr>
            <w:tcW w:w="5319" w:type="dxa"/>
            <w:vAlign w:val="center"/>
          </w:tcPr>
          <w:p w:rsidR="00052A34" w:rsidRPr="00AD03EB" w:rsidRDefault="005C1608" w:rsidP="00C9394A">
            <w:pPr>
              <w:jc w:val="center"/>
              <w:rPr>
                <w:rFonts w:ascii="Arial" w:hAnsi="Arial" w:cs="Arial"/>
                <w:sz w:val="22"/>
                <w:szCs w:val="22"/>
                <w:lang w:val="en-IE"/>
              </w:rPr>
            </w:pPr>
            <w:r>
              <w:rPr>
                <w:rFonts w:ascii="Arial" w:hAnsi="Arial" w:cs="Arial"/>
                <w:sz w:val="22"/>
                <w:szCs w:val="22"/>
                <w:lang w:val="en-IE"/>
              </w:rPr>
              <w:t>Chief Executive</w:t>
            </w:r>
            <w:r w:rsidR="00253C14" w:rsidRPr="00AD03EB">
              <w:rPr>
                <w:rFonts w:ascii="Arial" w:hAnsi="Arial" w:cs="Arial"/>
                <w:sz w:val="22"/>
                <w:szCs w:val="22"/>
                <w:lang w:val="en-IE"/>
              </w:rPr>
              <w:t xml:space="preserve"> </w:t>
            </w:r>
          </w:p>
        </w:tc>
      </w:tr>
    </w:tbl>
    <w:p w:rsidR="001B7A68" w:rsidRDefault="00052A34" w:rsidP="00B02C5E">
      <w:pPr>
        <w:autoSpaceDE w:val="0"/>
        <w:autoSpaceDN w:val="0"/>
        <w:adjustRightInd w:val="0"/>
        <w:jc w:val="both"/>
        <w:rPr>
          <w:rFonts w:ascii="Verdana" w:hAnsi="Verdana" w:cs="Palatino-Bold"/>
          <w:b/>
          <w:bCs/>
          <w:sz w:val="20"/>
          <w:szCs w:val="20"/>
          <w:lang w:val="en-US"/>
        </w:rPr>
      </w:pPr>
      <w:r w:rsidRPr="00D44F5B">
        <w:rPr>
          <w:rFonts w:ascii="Arial" w:hAnsi="Arial" w:cs="Arial"/>
          <w:b/>
          <w:sz w:val="32"/>
          <w:szCs w:val="32"/>
          <w:lang w:val="en-IE"/>
        </w:rPr>
        <w:br w:type="page"/>
      </w:r>
    </w:p>
    <w:p w:rsidR="0035493D" w:rsidRDefault="0035493D" w:rsidP="0035493D">
      <w:pPr>
        <w:autoSpaceDE w:val="0"/>
        <w:autoSpaceDN w:val="0"/>
        <w:adjustRightInd w:val="0"/>
        <w:rPr>
          <w:rFonts w:ascii="Verdana" w:hAnsi="Verdana" w:cs="Palatino-Bold"/>
          <w:b/>
          <w:bCs/>
          <w:color w:val="0000FF"/>
          <w:sz w:val="20"/>
          <w:szCs w:val="20"/>
          <w:lang w:val="en-US"/>
        </w:rPr>
      </w:pPr>
    </w:p>
    <w:p w:rsidR="0035493D" w:rsidRDefault="00A26FB0" w:rsidP="0035493D">
      <w:pPr>
        <w:autoSpaceDE w:val="0"/>
        <w:autoSpaceDN w:val="0"/>
        <w:adjustRightInd w:val="0"/>
        <w:rPr>
          <w:rFonts w:ascii="Verdana" w:hAnsi="Verdana" w:cs="Palatino-Bold"/>
          <w:b/>
          <w:bCs/>
          <w:color w:val="0000FF"/>
          <w:sz w:val="20"/>
          <w:szCs w:val="20"/>
          <w:lang w:val="en-US"/>
        </w:rPr>
      </w:pPr>
      <w:r w:rsidRPr="00A26FB0">
        <w:rPr>
          <w:rFonts w:ascii="Verdana" w:hAnsi="Verdana" w:cs="Palatino-Bold"/>
          <w:b/>
          <w:bCs/>
          <w:noProof/>
          <w:color w:val="0000FF"/>
          <w:sz w:val="20"/>
          <w:szCs w:val="20"/>
          <w:lang w:val="en-US"/>
        </w:rPr>
        <w:pict>
          <v:rect id="_x0000_s1513" style="position:absolute;margin-left:0;margin-top:1.1pt;width:378pt;height:107.65pt;z-index:251674624;mso-position-horizontal:center" fillcolor="#cff" strokecolor="red" strokeweight="1.5pt">
            <v:textbox style="mso-next-textbox:#_x0000_s1513">
              <w:txbxContent>
                <w:p w:rsidR="000B2EB0" w:rsidRDefault="000B2EB0" w:rsidP="0035493D">
                  <w:pPr>
                    <w:jc w:val="center"/>
                    <w:rPr>
                      <w:color w:val="FF0000"/>
                    </w:rPr>
                  </w:pPr>
                </w:p>
                <w:p w:rsidR="000B2EB0" w:rsidRDefault="000B2EB0" w:rsidP="0035493D">
                  <w:pPr>
                    <w:jc w:val="center"/>
                    <w:rPr>
                      <w:rFonts w:ascii="Verdana" w:hAnsi="Verdana"/>
                      <w:b/>
                      <w:color w:val="FF0000"/>
                    </w:rPr>
                  </w:pPr>
                  <w:r>
                    <w:rPr>
                      <w:rFonts w:ascii="Verdana" w:hAnsi="Verdana"/>
                      <w:b/>
                      <w:color w:val="FF0000"/>
                    </w:rPr>
                    <w:t>TO ACTIVATE THIS PLAN</w:t>
                  </w:r>
                </w:p>
                <w:p w:rsidR="000B2EB0" w:rsidRDefault="000B2EB0" w:rsidP="0035493D">
                  <w:pPr>
                    <w:jc w:val="center"/>
                    <w:rPr>
                      <w:rFonts w:ascii="Verdana" w:hAnsi="Verdana"/>
                      <w:b/>
                      <w:color w:val="FF0000"/>
                    </w:rPr>
                  </w:pPr>
                </w:p>
                <w:p w:rsidR="000B2EB0" w:rsidRDefault="000B2EB0" w:rsidP="0035493D">
                  <w:pPr>
                    <w:jc w:val="center"/>
                    <w:rPr>
                      <w:rFonts w:ascii="Verdana" w:hAnsi="Verdana"/>
                      <w:b/>
                      <w:color w:val="FF0000"/>
                    </w:rPr>
                  </w:pPr>
                  <w:r>
                    <w:rPr>
                      <w:rFonts w:ascii="Verdana" w:hAnsi="Verdana"/>
                      <w:b/>
                      <w:color w:val="FF0000"/>
                    </w:rPr>
                    <w:t xml:space="preserve">Contact East Regional Control </w:t>
                  </w:r>
                </w:p>
                <w:p w:rsidR="000B2EB0" w:rsidRDefault="000B2EB0" w:rsidP="0035493D">
                  <w:pPr>
                    <w:jc w:val="center"/>
                    <w:rPr>
                      <w:rFonts w:ascii="Verdana" w:hAnsi="Verdana"/>
                      <w:b/>
                      <w:color w:val="FF0000"/>
                    </w:rPr>
                  </w:pPr>
                  <w:r>
                    <w:rPr>
                      <w:rFonts w:ascii="Verdana" w:hAnsi="Verdana"/>
                      <w:b/>
                      <w:color w:val="FF0000"/>
                    </w:rPr>
                    <w:t>Centre (Fire Service)</w:t>
                  </w:r>
                </w:p>
                <w:p w:rsidR="000B2EB0" w:rsidRDefault="000B2EB0" w:rsidP="0035493D">
                  <w:pPr>
                    <w:jc w:val="center"/>
                    <w:rPr>
                      <w:rFonts w:ascii="Verdana" w:hAnsi="Verdana"/>
                      <w:b/>
                      <w:color w:val="FF0000"/>
                    </w:rPr>
                  </w:pPr>
                </w:p>
                <w:p w:rsidR="000B2EB0" w:rsidRDefault="000B2EB0" w:rsidP="0035493D">
                  <w:pPr>
                    <w:jc w:val="center"/>
                    <w:rPr>
                      <w:rFonts w:ascii="Verdana" w:hAnsi="Verdana"/>
                      <w:b/>
                      <w:color w:val="FF0000"/>
                    </w:rPr>
                  </w:pPr>
                  <w:r>
                    <w:rPr>
                      <w:rFonts w:ascii="Verdana" w:hAnsi="Verdana" w:cs="Palatino-Bold"/>
                      <w:b/>
                      <w:bCs/>
                      <w:sz w:val="20"/>
                      <w:szCs w:val="20"/>
                      <w:lang w:val="en-US"/>
                    </w:rPr>
                    <w:t>Using the following Confidential Numbers</w:t>
                  </w:r>
                </w:p>
                <w:p w:rsidR="000B2EB0" w:rsidRDefault="000B2EB0" w:rsidP="0035493D">
                  <w:pPr>
                    <w:jc w:val="center"/>
                    <w:rPr>
                      <w:color w:val="FF0000"/>
                    </w:rPr>
                  </w:pPr>
                </w:p>
              </w:txbxContent>
            </v:textbox>
          </v:rect>
        </w:pict>
      </w:r>
    </w:p>
    <w:p w:rsidR="0035493D" w:rsidRDefault="0035493D" w:rsidP="0035493D">
      <w:pPr>
        <w:autoSpaceDE w:val="0"/>
        <w:autoSpaceDN w:val="0"/>
        <w:adjustRightInd w:val="0"/>
        <w:rPr>
          <w:rFonts w:ascii="Verdana" w:hAnsi="Verdana" w:cs="Palatino-Bold"/>
          <w:b/>
          <w:bCs/>
          <w:color w:val="0000FF"/>
          <w:sz w:val="20"/>
          <w:szCs w:val="20"/>
          <w:lang w:val="en-US"/>
        </w:rPr>
      </w:pPr>
    </w:p>
    <w:p w:rsidR="0035493D" w:rsidRDefault="0035493D" w:rsidP="0035493D">
      <w:pPr>
        <w:autoSpaceDE w:val="0"/>
        <w:autoSpaceDN w:val="0"/>
        <w:adjustRightInd w:val="0"/>
        <w:rPr>
          <w:rFonts w:ascii="Verdana" w:hAnsi="Verdana" w:cs="Palatino-Bold"/>
          <w:b/>
          <w:bCs/>
          <w:color w:val="0000FF"/>
          <w:sz w:val="20"/>
          <w:szCs w:val="20"/>
          <w:lang w:val="en-US"/>
        </w:rPr>
      </w:pPr>
    </w:p>
    <w:p w:rsidR="0035493D" w:rsidRDefault="0035493D" w:rsidP="0035493D">
      <w:pPr>
        <w:autoSpaceDE w:val="0"/>
        <w:autoSpaceDN w:val="0"/>
        <w:adjustRightInd w:val="0"/>
        <w:rPr>
          <w:rFonts w:ascii="Verdana" w:hAnsi="Verdana" w:cs="Palatino-Bold"/>
          <w:b/>
          <w:bCs/>
          <w:color w:val="0000FF"/>
          <w:sz w:val="20"/>
          <w:szCs w:val="20"/>
          <w:lang w:val="en-US"/>
        </w:rPr>
      </w:pPr>
    </w:p>
    <w:p w:rsidR="0035493D" w:rsidRDefault="0035493D" w:rsidP="0035493D">
      <w:pPr>
        <w:autoSpaceDE w:val="0"/>
        <w:autoSpaceDN w:val="0"/>
        <w:adjustRightInd w:val="0"/>
        <w:rPr>
          <w:rFonts w:ascii="Verdana" w:hAnsi="Verdana" w:cs="Palatino-Bold"/>
          <w:b/>
          <w:bCs/>
          <w:color w:val="0000FF"/>
          <w:sz w:val="20"/>
          <w:szCs w:val="20"/>
          <w:lang w:val="en-US"/>
        </w:rPr>
      </w:pPr>
    </w:p>
    <w:p w:rsidR="0035493D" w:rsidRDefault="0035493D" w:rsidP="0035493D">
      <w:pPr>
        <w:autoSpaceDE w:val="0"/>
        <w:autoSpaceDN w:val="0"/>
        <w:adjustRightInd w:val="0"/>
        <w:rPr>
          <w:rFonts w:ascii="Verdana" w:hAnsi="Verdana" w:cs="Palatino-Bold"/>
          <w:b/>
          <w:bCs/>
          <w:color w:val="0000FF"/>
          <w:sz w:val="20"/>
          <w:szCs w:val="20"/>
          <w:lang w:val="en-US"/>
        </w:rPr>
      </w:pPr>
    </w:p>
    <w:p w:rsidR="0035493D" w:rsidRDefault="0035493D" w:rsidP="0035493D">
      <w:pPr>
        <w:autoSpaceDE w:val="0"/>
        <w:autoSpaceDN w:val="0"/>
        <w:adjustRightInd w:val="0"/>
        <w:rPr>
          <w:rFonts w:ascii="Verdana" w:hAnsi="Verdana" w:cs="Palatino-Bold"/>
          <w:b/>
          <w:bCs/>
          <w:color w:val="0000FF"/>
          <w:sz w:val="20"/>
          <w:szCs w:val="20"/>
          <w:lang w:val="en-US"/>
        </w:rPr>
      </w:pPr>
    </w:p>
    <w:p w:rsidR="0035493D" w:rsidRDefault="0035493D" w:rsidP="0035493D">
      <w:pPr>
        <w:autoSpaceDE w:val="0"/>
        <w:autoSpaceDN w:val="0"/>
        <w:adjustRightInd w:val="0"/>
        <w:rPr>
          <w:rFonts w:ascii="Verdana" w:hAnsi="Verdana" w:cs="Palatino-Bold"/>
          <w:b/>
          <w:bCs/>
          <w:color w:val="0000FF"/>
          <w:sz w:val="20"/>
          <w:szCs w:val="20"/>
          <w:lang w:val="en-US"/>
        </w:rPr>
      </w:pPr>
    </w:p>
    <w:p w:rsidR="0035493D" w:rsidRDefault="0035493D" w:rsidP="0035493D">
      <w:pPr>
        <w:autoSpaceDE w:val="0"/>
        <w:autoSpaceDN w:val="0"/>
        <w:adjustRightInd w:val="0"/>
        <w:rPr>
          <w:rFonts w:ascii="Verdana" w:hAnsi="Verdana" w:cs="Palatino-Bold"/>
          <w:b/>
          <w:bCs/>
          <w:color w:val="0000FF"/>
          <w:sz w:val="20"/>
          <w:szCs w:val="20"/>
          <w:lang w:val="en-US"/>
        </w:rPr>
      </w:pPr>
    </w:p>
    <w:p w:rsidR="0035493D" w:rsidRDefault="0035493D" w:rsidP="0035493D">
      <w:pPr>
        <w:autoSpaceDE w:val="0"/>
        <w:autoSpaceDN w:val="0"/>
        <w:adjustRightInd w:val="0"/>
        <w:rPr>
          <w:rFonts w:ascii="Verdana" w:hAnsi="Verdana" w:cs="Palatino-Bold"/>
          <w:b/>
          <w:bCs/>
          <w:color w:val="0000FF"/>
          <w:sz w:val="20"/>
          <w:szCs w:val="20"/>
          <w:lang w:val="en-US"/>
        </w:rPr>
      </w:pPr>
    </w:p>
    <w:tbl>
      <w:tblPr>
        <w:tblW w:w="871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1E0"/>
      </w:tblPr>
      <w:tblGrid>
        <w:gridCol w:w="2618"/>
        <w:gridCol w:w="1759"/>
        <w:gridCol w:w="1455"/>
        <w:gridCol w:w="1294"/>
        <w:gridCol w:w="1584"/>
      </w:tblGrid>
      <w:tr w:rsidR="0035493D">
        <w:trPr>
          <w:trHeight w:val="243"/>
        </w:trPr>
        <w:tc>
          <w:tcPr>
            <w:tcW w:w="0" w:type="auto"/>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East Regional Fire Service Control Centre</w:t>
            </w:r>
          </w:p>
        </w:tc>
        <w:tc>
          <w:tcPr>
            <w:tcW w:w="0" w:type="auto"/>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Telephone Number </w:t>
            </w:r>
          </w:p>
        </w:tc>
        <w:tc>
          <w:tcPr>
            <w:tcW w:w="1455" w:type="dxa"/>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Back up Number </w:t>
            </w:r>
          </w:p>
        </w:tc>
        <w:tc>
          <w:tcPr>
            <w:tcW w:w="0" w:type="auto"/>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Fax Number </w:t>
            </w:r>
          </w:p>
        </w:tc>
        <w:tc>
          <w:tcPr>
            <w:tcW w:w="1584" w:type="dxa"/>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e-mail</w:t>
            </w:r>
          </w:p>
        </w:tc>
      </w:tr>
      <w:tr w:rsidR="0035493D" w:rsidTr="005C403A">
        <w:trPr>
          <w:trHeight w:val="259"/>
        </w:trPr>
        <w:tc>
          <w:tcPr>
            <w:tcW w:w="0" w:type="auto"/>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0" w:type="auto"/>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1455" w:type="dxa"/>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0" w:type="auto"/>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1584" w:type="dxa"/>
            <w:shd w:val="clear" w:color="auto" w:fill="000000" w:themeFill="text1"/>
          </w:tcPr>
          <w:p w:rsidR="0035493D" w:rsidRPr="005D31C1" w:rsidRDefault="0035493D" w:rsidP="00322E15">
            <w:pPr>
              <w:autoSpaceDE w:val="0"/>
              <w:autoSpaceDN w:val="0"/>
              <w:adjustRightInd w:val="0"/>
              <w:rPr>
                <w:rFonts w:ascii="Verdana" w:hAnsi="Verdana" w:cs="Palatino-Bold"/>
                <w:bCs/>
                <w:sz w:val="20"/>
                <w:szCs w:val="20"/>
                <w:lang w:val="en-US"/>
              </w:rPr>
            </w:pPr>
          </w:p>
        </w:tc>
      </w:tr>
    </w:tbl>
    <w:p w:rsidR="0035493D" w:rsidRDefault="0035493D" w:rsidP="0035493D">
      <w:pPr>
        <w:autoSpaceDE w:val="0"/>
        <w:autoSpaceDN w:val="0"/>
        <w:adjustRightInd w:val="0"/>
        <w:jc w:val="both"/>
        <w:rPr>
          <w:rFonts w:ascii="Verdana" w:hAnsi="Verdana" w:cs="Palatino-Bold"/>
          <w:bCs/>
          <w:sz w:val="20"/>
          <w:szCs w:val="20"/>
          <w:lang w:val="en-US"/>
        </w:rPr>
      </w:pPr>
    </w:p>
    <w:p w:rsidR="0035493D" w:rsidRPr="00512B18" w:rsidRDefault="00C77FF7" w:rsidP="0035493D">
      <w:pPr>
        <w:autoSpaceDE w:val="0"/>
        <w:autoSpaceDN w:val="0"/>
        <w:adjustRightInd w:val="0"/>
        <w:jc w:val="both"/>
        <w:outlineLvl w:val="0"/>
        <w:rPr>
          <w:rFonts w:ascii="Verdana" w:hAnsi="Verdana" w:cs="Palatino-Bold"/>
          <w:bCs/>
          <w:sz w:val="20"/>
          <w:szCs w:val="20"/>
          <w:u w:val="single"/>
          <w:lang w:val="en-US"/>
        </w:rPr>
      </w:pPr>
      <w:r w:rsidRPr="00C77FF7">
        <w:rPr>
          <w:rFonts w:ascii="Verdana" w:hAnsi="Verdana" w:cs="Palatino-Bold"/>
          <w:bCs/>
          <w:sz w:val="20"/>
          <w:szCs w:val="20"/>
          <w:u w:val="single"/>
          <w:lang w:val="en-US"/>
        </w:rPr>
        <w:t xml:space="preserve">If these numbers are not answered use </w:t>
      </w:r>
      <w:r w:rsidR="005C403A">
        <w:rPr>
          <w:rFonts w:ascii="Verdana" w:hAnsi="Verdana" w:cs="Palatino-Bold"/>
          <w:bCs/>
          <w:sz w:val="20"/>
          <w:szCs w:val="20"/>
          <w:u w:val="single"/>
          <w:lang w:val="en-US"/>
        </w:rPr>
        <w:tab/>
      </w:r>
      <w:r w:rsidR="005C403A" w:rsidRPr="005C403A">
        <w:rPr>
          <w:rFonts w:ascii="Verdana" w:hAnsi="Verdana" w:cs="Palatino-Bold"/>
          <w:bCs/>
          <w:sz w:val="20"/>
          <w:szCs w:val="20"/>
          <w:u w:val="single"/>
          <w:shd w:val="clear" w:color="auto" w:fill="000000" w:themeFill="text1"/>
          <w:lang w:val="en-US"/>
        </w:rPr>
        <w:tab/>
      </w:r>
      <w:r w:rsidR="005C403A" w:rsidRPr="005C403A">
        <w:rPr>
          <w:rFonts w:ascii="Verdana" w:hAnsi="Verdana" w:cs="Palatino-Bold"/>
          <w:bCs/>
          <w:sz w:val="20"/>
          <w:szCs w:val="20"/>
          <w:u w:val="single"/>
          <w:shd w:val="clear" w:color="auto" w:fill="000000" w:themeFill="text1"/>
          <w:lang w:val="en-US"/>
        </w:rPr>
        <w:tab/>
      </w:r>
      <w:r w:rsidRPr="00C77FF7">
        <w:rPr>
          <w:rFonts w:ascii="Verdana" w:hAnsi="Verdana" w:cs="Palatino-Bold"/>
          <w:bCs/>
          <w:sz w:val="20"/>
          <w:szCs w:val="20"/>
          <w:u w:val="single"/>
          <w:lang w:val="en-US"/>
        </w:rPr>
        <w:t xml:space="preserve"> (and request the Fire Service) as an alternative</w:t>
      </w:r>
    </w:p>
    <w:p w:rsidR="0035493D" w:rsidRPr="00512B18" w:rsidRDefault="0035493D" w:rsidP="0035493D">
      <w:pPr>
        <w:autoSpaceDE w:val="0"/>
        <w:autoSpaceDN w:val="0"/>
        <w:adjustRightInd w:val="0"/>
        <w:jc w:val="both"/>
        <w:rPr>
          <w:rFonts w:ascii="Verdana" w:hAnsi="Verdana" w:cs="Palatino-Bold"/>
          <w:bCs/>
          <w:sz w:val="20"/>
          <w:szCs w:val="20"/>
          <w:lang w:val="en-US"/>
        </w:rPr>
      </w:pPr>
    </w:p>
    <w:p w:rsidR="0035493D" w:rsidRPr="00512B18" w:rsidRDefault="00C77FF7" w:rsidP="0035493D">
      <w:pPr>
        <w:autoSpaceDE w:val="0"/>
        <w:autoSpaceDN w:val="0"/>
        <w:adjustRightInd w:val="0"/>
        <w:jc w:val="both"/>
        <w:rPr>
          <w:rFonts w:ascii="Verdana" w:hAnsi="Verdana" w:cs="Palatino-Bold"/>
          <w:bCs/>
          <w:sz w:val="20"/>
          <w:szCs w:val="20"/>
          <w:lang w:val="en-US"/>
        </w:rPr>
      </w:pPr>
      <w:r w:rsidRPr="00C77FF7">
        <w:rPr>
          <w:rFonts w:ascii="Verdana" w:hAnsi="Verdana" w:cs="Palatino-Bold"/>
          <w:bCs/>
          <w:sz w:val="20"/>
          <w:szCs w:val="20"/>
          <w:lang w:val="en-US"/>
        </w:rPr>
        <w:t>The authorised officer should Notify the Fire Service East Regional Control Centre of the Declaration of the Major Emergency using the following message format:</w:t>
      </w:r>
    </w:p>
    <w:p w:rsidR="0035493D" w:rsidRDefault="00A26FB0" w:rsidP="0035493D">
      <w:pPr>
        <w:autoSpaceDE w:val="0"/>
        <w:autoSpaceDN w:val="0"/>
        <w:adjustRightInd w:val="0"/>
        <w:rPr>
          <w:rFonts w:ascii="Verdana" w:hAnsi="Verdana" w:cs="Palatino-Bold"/>
          <w:b/>
          <w:bCs/>
          <w:sz w:val="20"/>
          <w:szCs w:val="20"/>
          <w:lang w:val="en-US"/>
        </w:rPr>
      </w:pPr>
      <w:r w:rsidRPr="00A26FB0">
        <w:rPr>
          <w:rFonts w:ascii="Verdana" w:hAnsi="Verdana" w:cs="Palatino-Bold"/>
          <w:b/>
          <w:bCs/>
          <w:noProof/>
          <w:sz w:val="20"/>
          <w:szCs w:val="20"/>
          <w:lang w:val="en-US"/>
        </w:rPr>
        <w:pict>
          <v:shapetype id="_x0000_t202" coordsize="21600,21600" o:spt="202" path="m,l,21600r21600,l21600,xe">
            <v:stroke joinstyle="miter"/>
            <v:path gradientshapeok="t" o:connecttype="rect"/>
          </v:shapetype>
          <v:shape id="_x0000_s1514" type="#_x0000_t202" style="position:absolute;margin-left:0;margin-top:16.9pt;width:6in;height:116.95pt;z-index:251675648;mso-position-horizontal:center" fillcolor="#cff" strokecolor="red">
            <v:textbox style="mso-next-textbox:#_x0000_s1514">
              <w:txbxContent>
                <w:p w:rsidR="000B2EB0" w:rsidRPr="00EA7A41" w:rsidRDefault="000B2EB0" w:rsidP="0035493D">
                  <w:pPr>
                    <w:rPr>
                      <w:rFonts w:ascii="Arial" w:hAnsi="Arial" w:cs="Arial"/>
                      <w:b/>
                      <w:sz w:val="22"/>
                      <w:szCs w:val="22"/>
                      <w:lang w:val="en-IE"/>
                    </w:rPr>
                  </w:pPr>
                  <w:r w:rsidRPr="00EA7A41">
                    <w:rPr>
                      <w:rFonts w:ascii="Arial" w:hAnsi="Arial" w:cs="Arial"/>
                      <w:b/>
                      <w:sz w:val="22"/>
                      <w:szCs w:val="22"/>
                      <w:lang w:val="en-IE"/>
                    </w:rPr>
                    <w:t>This is ………… (name, rank and service)…………..</w:t>
                  </w:r>
                </w:p>
                <w:p w:rsidR="000B2EB0" w:rsidRPr="00EA7A41" w:rsidRDefault="000B2EB0" w:rsidP="0035493D">
                  <w:pPr>
                    <w:rPr>
                      <w:rFonts w:ascii="Arial" w:hAnsi="Arial" w:cs="Arial"/>
                      <w:b/>
                      <w:sz w:val="22"/>
                      <w:szCs w:val="22"/>
                      <w:lang w:val="en-IE"/>
                    </w:rPr>
                  </w:pPr>
                </w:p>
                <w:p w:rsidR="000B2EB0" w:rsidRPr="00EA7A41" w:rsidRDefault="000B2EB0" w:rsidP="0035493D">
                  <w:pPr>
                    <w:rPr>
                      <w:rFonts w:ascii="Arial" w:hAnsi="Arial" w:cs="Arial"/>
                      <w:b/>
                      <w:sz w:val="22"/>
                      <w:szCs w:val="22"/>
                      <w:lang w:val="en-IE"/>
                    </w:rPr>
                  </w:pPr>
                  <w:r w:rsidRPr="00EA7A41">
                    <w:rPr>
                      <w:rFonts w:ascii="Arial" w:hAnsi="Arial" w:cs="Arial"/>
                      <w:b/>
                      <w:sz w:val="22"/>
                      <w:szCs w:val="22"/>
                      <w:lang w:val="en-IE"/>
                    </w:rPr>
                    <w:t>A …….. (type of incident)…….has occurred/is imminent at …. (location)……….</w:t>
                  </w:r>
                </w:p>
                <w:p w:rsidR="000B2EB0" w:rsidRPr="00EA7A41" w:rsidRDefault="000B2EB0" w:rsidP="0035493D">
                  <w:pPr>
                    <w:rPr>
                      <w:rFonts w:ascii="Arial" w:hAnsi="Arial" w:cs="Arial"/>
                      <w:b/>
                      <w:sz w:val="22"/>
                      <w:szCs w:val="22"/>
                      <w:lang w:val="en-IE"/>
                    </w:rPr>
                  </w:pPr>
                </w:p>
                <w:p w:rsidR="000B2EB0" w:rsidRPr="00EA7A41" w:rsidRDefault="000B2EB0" w:rsidP="0035493D">
                  <w:pPr>
                    <w:rPr>
                      <w:rFonts w:ascii="Arial" w:hAnsi="Arial" w:cs="Arial"/>
                      <w:b/>
                      <w:sz w:val="22"/>
                      <w:szCs w:val="22"/>
                      <w:lang w:val="en-IE"/>
                    </w:rPr>
                  </w:pPr>
                  <w:r w:rsidRPr="00EA7A41">
                    <w:rPr>
                      <w:rFonts w:ascii="Arial" w:hAnsi="Arial" w:cs="Arial"/>
                      <w:b/>
                      <w:sz w:val="22"/>
                      <w:szCs w:val="22"/>
                      <w:lang w:val="en-IE"/>
                    </w:rPr>
                    <w:t>As an authorised officer I declare that a major emergency exists.</w:t>
                  </w:r>
                </w:p>
                <w:p w:rsidR="000B2EB0" w:rsidRPr="00EA7A41" w:rsidRDefault="000B2EB0" w:rsidP="0035493D">
                  <w:pPr>
                    <w:rPr>
                      <w:rFonts w:ascii="Arial" w:hAnsi="Arial" w:cs="Arial"/>
                      <w:b/>
                      <w:sz w:val="22"/>
                      <w:szCs w:val="22"/>
                      <w:lang w:val="en-IE"/>
                    </w:rPr>
                  </w:pPr>
                </w:p>
                <w:p w:rsidR="000B2EB0" w:rsidRPr="00EA7A41" w:rsidRDefault="000B2EB0" w:rsidP="0035493D">
                  <w:pPr>
                    <w:rPr>
                      <w:rFonts w:ascii="Arial" w:hAnsi="Arial" w:cs="Arial"/>
                      <w:b/>
                      <w:sz w:val="22"/>
                      <w:szCs w:val="22"/>
                      <w:lang w:val="en-IE"/>
                    </w:rPr>
                  </w:pPr>
                  <w:r w:rsidRPr="00EA7A41">
                    <w:rPr>
                      <w:rFonts w:ascii="Arial" w:hAnsi="Arial" w:cs="Arial"/>
                      <w:b/>
                      <w:sz w:val="22"/>
                      <w:szCs w:val="22"/>
                      <w:lang w:val="en-IE"/>
                    </w:rPr>
                    <w:t>Please activate the mobilisation arrangements in the Cavan County Council Major Emergency Plan.</w:t>
                  </w:r>
                </w:p>
                <w:p w:rsidR="000B2EB0" w:rsidRPr="00EA7A41" w:rsidRDefault="000B2EB0" w:rsidP="0035493D">
                  <w:pPr>
                    <w:rPr>
                      <w:sz w:val="22"/>
                      <w:szCs w:val="22"/>
                    </w:rPr>
                  </w:pPr>
                </w:p>
              </w:txbxContent>
            </v:textbox>
            <w10:wrap type="square"/>
          </v:shape>
        </w:pict>
      </w:r>
    </w:p>
    <w:p w:rsidR="0035493D" w:rsidRDefault="0035493D" w:rsidP="0035493D">
      <w:pPr>
        <w:autoSpaceDE w:val="0"/>
        <w:autoSpaceDN w:val="0"/>
        <w:adjustRightInd w:val="0"/>
        <w:rPr>
          <w:rFonts w:ascii="Verdana" w:hAnsi="Verdana" w:cs="Palatino-Roman"/>
          <w:b/>
          <w:sz w:val="20"/>
          <w:szCs w:val="20"/>
          <w:lang w:val="en-US"/>
        </w:rPr>
      </w:pPr>
    </w:p>
    <w:p w:rsidR="0035493D" w:rsidRPr="00512B18" w:rsidRDefault="00C77FF7" w:rsidP="0035493D">
      <w:pPr>
        <w:autoSpaceDE w:val="0"/>
        <w:autoSpaceDN w:val="0"/>
        <w:adjustRightInd w:val="0"/>
        <w:rPr>
          <w:rFonts w:ascii="Verdana" w:hAnsi="Verdana" w:cs="Palatino-Bold"/>
          <w:bCs/>
          <w:sz w:val="20"/>
          <w:szCs w:val="20"/>
          <w:lang w:val="en-US"/>
        </w:rPr>
      </w:pPr>
      <w:r w:rsidRPr="00C77FF7">
        <w:rPr>
          <w:rFonts w:ascii="Verdana" w:hAnsi="Verdana" w:cs="Palatino-Roman"/>
          <w:sz w:val="20"/>
          <w:szCs w:val="20"/>
          <w:lang w:val="en-US"/>
        </w:rPr>
        <w:t>After the declaration is made the authorised officer should use the mnemonic METHANE to structure and deliver an information message.</w:t>
      </w:r>
    </w:p>
    <w:p w:rsidR="0035493D" w:rsidRDefault="0035493D" w:rsidP="0035493D">
      <w:pPr>
        <w:autoSpaceDE w:val="0"/>
        <w:autoSpaceDN w:val="0"/>
        <w:adjustRightInd w:val="0"/>
        <w:rPr>
          <w:rFonts w:ascii="Verdana" w:hAnsi="Verdana" w:cs="Palatino-Bold"/>
          <w:b/>
          <w:bCs/>
          <w:color w:val="FF0000"/>
          <w:sz w:val="20"/>
          <w:szCs w:val="20"/>
          <w:lang w:val="en-US"/>
        </w:rPr>
      </w:pPr>
    </w:p>
    <w:p w:rsidR="0035493D" w:rsidRDefault="00A26FB0" w:rsidP="0035493D">
      <w:pPr>
        <w:autoSpaceDE w:val="0"/>
        <w:autoSpaceDN w:val="0"/>
        <w:adjustRightInd w:val="0"/>
        <w:rPr>
          <w:rFonts w:ascii="Verdana" w:hAnsi="Verdana" w:cs="Palatino-Bold"/>
          <w:b/>
          <w:bCs/>
          <w:color w:val="FF0000"/>
          <w:sz w:val="20"/>
          <w:szCs w:val="20"/>
          <w:lang w:val="en-US"/>
        </w:rPr>
      </w:pPr>
      <w:r w:rsidRPr="00A26FB0">
        <w:rPr>
          <w:rFonts w:ascii="Verdana" w:hAnsi="Verdana" w:cs="Palatino-Bold"/>
          <w:b/>
          <w:bCs/>
          <w:noProof/>
          <w:color w:val="FF0000"/>
          <w:sz w:val="20"/>
          <w:szCs w:val="20"/>
        </w:rPr>
        <w:pict>
          <v:shape id="_x0000_s1515" type="#_x0000_t202" style="position:absolute;margin-left:0;margin-top:.4pt;width:387.05pt;height:99pt;z-index:251676672;mso-position-horizontal:center" o:allowoverlap="f" fillcolor="#cff" strokecolor="red">
            <v:textbox style="mso-next-textbox:#_x0000_s1515">
              <w:txbxContent>
                <w:p w:rsidR="000B2EB0" w:rsidRPr="00EA7A41" w:rsidRDefault="000B2EB0" w:rsidP="0035493D">
                  <w:pPr>
                    <w:autoSpaceDE w:val="0"/>
                    <w:autoSpaceDN w:val="0"/>
                    <w:adjustRightInd w:val="0"/>
                    <w:rPr>
                      <w:rFonts w:ascii="Arial" w:hAnsi="Arial" w:cs="Arial"/>
                      <w:b/>
                      <w:bCs/>
                      <w:sz w:val="22"/>
                      <w:szCs w:val="22"/>
                      <w:lang w:val="en-US"/>
                    </w:rPr>
                  </w:pPr>
                  <w:r w:rsidRPr="00EA7A41">
                    <w:rPr>
                      <w:rFonts w:ascii="Arial" w:hAnsi="Arial" w:cs="Arial"/>
                      <w:b/>
                      <w:bCs/>
                      <w:color w:val="FF0000"/>
                      <w:sz w:val="22"/>
                      <w:szCs w:val="22"/>
                      <w:lang w:val="en-US"/>
                    </w:rPr>
                    <w:t xml:space="preserve">M </w:t>
                  </w:r>
                  <w:r w:rsidRPr="00EA7A41">
                    <w:rPr>
                      <w:rFonts w:ascii="Arial" w:hAnsi="Arial" w:cs="Arial"/>
                      <w:b/>
                      <w:bCs/>
                      <w:color w:val="FF0000"/>
                      <w:sz w:val="22"/>
                      <w:szCs w:val="22"/>
                      <w:lang w:val="en-US"/>
                    </w:rPr>
                    <w:tab/>
                    <w:t>M</w:t>
                  </w:r>
                  <w:r w:rsidRPr="00EA7A41">
                    <w:rPr>
                      <w:rFonts w:ascii="Arial" w:hAnsi="Arial" w:cs="Arial"/>
                      <w:b/>
                      <w:bCs/>
                      <w:sz w:val="22"/>
                      <w:szCs w:val="22"/>
                      <w:lang w:val="en-US"/>
                    </w:rPr>
                    <w:t>ajor Emergency Declared</w:t>
                  </w:r>
                </w:p>
                <w:p w:rsidR="000B2EB0" w:rsidRPr="00EA7A41" w:rsidRDefault="000B2EB0" w:rsidP="0035493D">
                  <w:pPr>
                    <w:autoSpaceDE w:val="0"/>
                    <w:autoSpaceDN w:val="0"/>
                    <w:adjustRightInd w:val="0"/>
                    <w:rPr>
                      <w:rFonts w:ascii="Arial" w:hAnsi="Arial" w:cs="Arial"/>
                      <w:b/>
                      <w:bCs/>
                      <w:color w:val="FF0000"/>
                      <w:sz w:val="22"/>
                      <w:szCs w:val="22"/>
                      <w:lang w:val="en-US"/>
                    </w:rPr>
                  </w:pPr>
                  <w:r w:rsidRPr="00EA7A41">
                    <w:rPr>
                      <w:rFonts w:ascii="Arial" w:hAnsi="Arial" w:cs="Arial"/>
                      <w:b/>
                      <w:bCs/>
                      <w:color w:val="FF0000"/>
                      <w:sz w:val="22"/>
                      <w:szCs w:val="22"/>
                      <w:lang w:val="en-US"/>
                    </w:rPr>
                    <w:t xml:space="preserve">E </w:t>
                  </w:r>
                  <w:r w:rsidRPr="00EA7A41">
                    <w:rPr>
                      <w:rFonts w:ascii="Arial" w:hAnsi="Arial" w:cs="Arial"/>
                      <w:b/>
                      <w:bCs/>
                      <w:color w:val="FF0000"/>
                      <w:sz w:val="22"/>
                      <w:szCs w:val="22"/>
                      <w:lang w:val="en-US"/>
                    </w:rPr>
                    <w:tab/>
                    <w:t>E</w:t>
                  </w:r>
                  <w:r w:rsidRPr="00EA7A41">
                    <w:rPr>
                      <w:rFonts w:ascii="Arial" w:hAnsi="Arial" w:cs="Arial"/>
                      <w:b/>
                      <w:bCs/>
                      <w:sz w:val="22"/>
                      <w:szCs w:val="22"/>
                      <w:lang w:val="en-US"/>
                    </w:rPr>
                    <w:t>xact Location of the emergency</w:t>
                  </w:r>
                </w:p>
                <w:p w:rsidR="000B2EB0" w:rsidRPr="00EA7A41" w:rsidRDefault="000B2EB0" w:rsidP="0035493D">
                  <w:pPr>
                    <w:autoSpaceDE w:val="0"/>
                    <w:autoSpaceDN w:val="0"/>
                    <w:adjustRightInd w:val="0"/>
                    <w:rPr>
                      <w:rFonts w:ascii="Arial" w:hAnsi="Arial" w:cs="Arial"/>
                      <w:b/>
                      <w:bCs/>
                      <w:color w:val="FF0000"/>
                      <w:sz w:val="22"/>
                      <w:szCs w:val="22"/>
                      <w:lang w:val="en-US"/>
                    </w:rPr>
                  </w:pPr>
                  <w:r w:rsidRPr="00EA7A41">
                    <w:rPr>
                      <w:rFonts w:ascii="Arial" w:hAnsi="Arial" w:cs="Arial"/>
                      <w:b/>
                      <w:bCs/>
                      <w:color w:val="FF0000"/>
                      <w:sz w:val="22"/>
                      <w:szCs w:val="22"/>
                      <w:lang w:val="en-US"/>
                    </w:rPr>
                    <w:t xml:space="preserve">T </w:t>
                  </w:r>
                  <w:r w:rsidRPr="00EA7A41">
                    <w:rPr>
                      <w:rFonts w:ascii="Arial" w:hAnsi="Arial" w:cs="Arial"/>
                      <w:b/>
                      <w:bCs/>
                      <w:color w:val="FF0000"/>
                      <w:sz w:val="22"/>
                      <w:szCs w:val="22"/>
                      <w:lang w:val="en-US"/>
                    </w:rPr>
                    <w:tab/>
                    <w:t>T</w:t>
                  </w:r>
                  <w:r w:rsidRPr="00EA7A41">
                    <w:rPr>
                      <w:rFonts w:ascii="Arial" w:hAnsi="Arial" w:cs="Arial"/>
                      <w:b/>
                      <w:bCs/>
                      <w:sz w:val="22"/>
                      <w:szCs w:val="22"/>
                      <w:lang w:val="en-US"/>
                    </w:rPr>
                    <w:t>ype of Emergency (Transport, Chemical, etc.)</w:t>
                  </w:r>
                </w:p>
                <w:p w:rsidR="000B2EB0" w:rsidRPr="00EA7A41" w:rsidRDefault="000B2EB0" w:rsidP="0035493D">
                  <w:pPr>
                    <w:autoSpaceDE w:val="0"/>
                    <w:autoSpaceDN w:val="0"/>
                    <w:adjustRightInd w:val="0"/>
                    <w:rPr>
                      <w:rFonts w:ascii="Arial" w:hAnsi="Arial" w:cs="Arial"/>
                      <w:b/>
                      <w:bCs/>
                      <w:sz w:val="22"/>
                      <w:szCs w:val="22"/>
                      <w:lang w:val="en-US"/>
                    </w:rPr>
                  </w:pPr>
                  <w:r w:rsidRPr="00EA7A41">
                    <w:rPr>
                      <w:rFonts w:ascii="Arial" w:hAnsi="Arial" w:cs="Arial"/>
                      <w:b/>
                      <w:bCs/>
                      <w:color w:val="FF0000"/>
                      <w:sz w:val="22"/>
                      <w:szCs w:val="22"/>
                      <w:lang w:val="en-US"/>
                    </w:rPr>
                    <w:t xml:space="preserve">H </w:t>
                  </w:r>
                  <w:r w:rsidRPr="00EA7A41">
                    <w:rPr>
                      <w:rFonts w:ascii="Arial" w:hAnsi="Arial" w:cs="Arial"/>
                      <w:b/>
                      <w:bCs/>
                      <w:color w:val="FF0000"/>
                      <w:sz w:val="22"/>
                      <w:szCs w:val="22"/>
                      <w:lang w:val="en-US"/>
                    </w:rPr>
                    <w:tab/>
                    <w:t>H</w:t>
                  </w:r>
                  <w:r w:rsidRPr="00EA7A41">
                    <w:rPr>
                      <w:rFonts w:ascii="Arial" w:hAnsi="Arial" w:cs="Arial"/>
                      <w:b/>
                      <w:bCs/>
                      <w:sz w:val="22"/>
                      <w:szCs w:val="22"/>
                      <w:lang w:val="en-US"/>
                    </w:rPr>
                    <w:t>azards, present and potential</w:t>
                  </w:r>
                </w:p>
                <w:p w:rsidR="000B2EB0" w:rsidRPr="00EA7A41" w:rsidRDefault="000B2EB0" w:rsidP="0035493D">
                  <w:pPr>
                    <w:autoSpaceDE w:val="0"/>
                    <w:autoSpaceDN w:val="0"/>
                    <w:adjustRightInd w:val="0"/>
                    <w:rPr>
                      <w:rFonts w:ascii="Arial" w:hAnsi="Arial" w:cs="Arial"/>
                      <w:b/>
                      <w:bCs/>
                      <w:sz w:val="22"/>
                      <w:szCs w:val="22"/>
                      <w:lang w:val="en-US"/>
                    </w:rPr>
                  </w:pPr>
                  <w:r w:rsidRPr="00EA7A41">
                    <w:rPr>
                      <w:rFonts w:ascii="Arial" w:hAnsi="Arial" w:cs="Arial"/>
                      <w:b/>
                      <w:bCs/>
                      <w:color w:val="FF0000"/>
                      <w:sz w:val="22"/>
                      <w:szCs w:val="22"/>
                      <w:lang w:val="en-US"/>
                    </w:rPr>
                    <w:t xml:space="preserve">A </w:t>
                  </w:r>
                  <w:r w:rsidRPr="00EA7A41">
                    <w:rPr>
                      <w:rFonts w:ascii="Arial" w:hAnsi="Arial" w:cs="Arial"/>
                      <w:b/>
                      <w:bCs/>
                      <w:color w:val="FF0000"/>
                      <w:sz w:val="22"/>
                      <w:szCs w:val="22"/>
                      <w:lang w:val="en-US"/>
                    </w:rPr>
                    <w:tab/>
                    <w:t>A</w:t>
                  </w:r>
                  <w:r w:rsidRPr="00EA7A41">
                    <w:rPr>
                      <w:rFonts w:ascii="Arial" w:hAnsi="Arial" w:cs="Arial"/>
                      <w:b/>
                      <w:bCs/>
                      <w:sz w:val="22"/>
                      <w:szCs w:val="22"/>
                      <w:lang w:val="en-US"/>
                    </w:rPr>
                    <w:t>ccess/egress routes</w:t>
                  </w:r>
                </w:p>
                <w:p w:rsidR="000B2EB0" w:rsidRPr="00EA7A41" w:rsidRDefault="000B2EB0" w:rsidP="0035493D">
                  <w:pPr>
                    <w:autoSpaceDE w:val="0"/>
                    <w:autoSpaceDN w:val="0"/>
                    <w:adjustRightInd w:val="0"/>
                    <w:rPr>
                      <w:rFonts w:ascii="Arial" w:hAnsi="Arial" w:cs="Arial"/>
                      <w:b/>
                      <w:bCs/>
                      <w:color w:val="FF0000"/>
                      <w:sz w:val="22"/>
                      <w:szCs w:val="22"/>
                      <w:lang w:val="en-US"/>
                    </w:rPr>
                  </w:pPr>
                  <w:r w:rsidRPr="00EA7A41">
                    <w:rPr>
                      <w:rFonts w:ascii="Arial" w:hAnsi="Arial" w:cs="Arial"/>
                      <w:b/>
                      <w:bCs/>
                      <w:color w:val="FF0000"/>
                      <w:sz w:val="22"/>
                      <w:szCs w:val="22"/>
                      <w:lang w:val="en-US"/>
                    </w:rPr>
                    <w:t xml:space="preserve">N </w:t>
                  </w:r>
                  <w:r w:rsidRPr="00EA7A41">
                    <w:rPr>
                      <w:rFonts w:ascii="Arial" w:hAnsi="Arial" w:cs="Arial"/>
                      <w:b/>
                      <w:bCs/>
                      <w:color w:val="FF0000"/>
                      <w:sz w:val="22"/>
                      <w:szCs w:val="22"/>
                      <w:lang w:val="en-US"/>
                    </w:rPr>
                    <w:tab/>
                    <w:t>N</w:t>
                  </w:r>
                  <w:r w:rsidRPr="00EA7A41">
                    <w:rPr>
                      <w:rFonts w:ascii="Arial" w:hAnsi="Arial" w:cs="Arial"/>
                      <w:b/>
                      <w:bCs/>
                      <w:sz w:val="22"/>
                      <w:szCs w:val="22"/>
                      <w:lang w:val="en-US"/>
                    </w:rPr>
                    <w:t>umber and types of Casualties</w:t>
                  </w:r>
                </w:p>
                <w:p w:rsidR="000B2EB0" w:rsidRPr="00EA7A41" w:rsidRDefault="000B2EB0" w:rsidP="0035493D">
                  <w:pPr>
                    <w:autoSpaceDE w:val="0"/>
                    <w:autoSpaceDN w:val="0"/>
                    <w:adjustRightInd w:val="0"/>
                    <w:rPr>
                      <w:rFonts w:ascii="Arial" w:hAnsi="Arial" w:cs="Arial"/>
                    </w:rPr>
                  </w:pPr>
                  <w:r w:rsidRPr="00EA7A41">
                    <w:rPr>
                      <w:rFonts w:ascii="Arial" w:hAnsi="Arial" w:cs="Arial"/>
                      <w:b/>
                      <w:bCs/>
                      <w:color w:val="FF0000"/>
                      <w:sz w:val="22"/>
                      <w:szCs w:val="22"/>
                      <w:lang w:val="en-US"/>
                    </w:rPr>
                    <w:t xml:space="preserve">E </w:t>
                  </w:r>
                  <w:r w:rsidRPr="00EA7A41">
                    <w:rPr>
                      <w:rFonts w:ascii="Arial" w:hAnsi="Arial" w:cs="Arial"/>
                      <w:b/>
                      <w:bCs/>
                      <w:color w:val="FF0000"/>
                      <w:sz w:val="22"/>
                      <w:szCs w:val="22"/>
                      <w:lang w:val="en-US"/>
                    </w:rPr>
                    <w:tab/>
                    <w:t>E</w:t>
                  </w:r>
                  <w:r w:rsidRPr="00EA7A41">
                    <w:rPr>
                      <w:rFonts w:ascii="Arial" w:hAnsi="Arial" w:cs="Arial"/>
                      <w:b/>
                      <w:bCs/>
                      <w:sz w:val="22"/>
                      <w:szCs w:val="22"/>
                      <w:lang w:val="en-US"/>
                    </w:rPr>
                    <w:t>mergency services present and required</w:t>
                  </w:r>
                </w:p>
              </w:txbxContent>
            </v:textbox>
            <w10:wrap type="square"/>
          </v:shape>
        </w:pict>
      </w:r>
    </w:p>
    <w:p w:rsidR="0035493D" w:rsidRPr="00253C14" w:rsidRDefault="0035493D" w:rsidP="0035493D">
      <w:pPr>
        <w:autoSpaceDE w:val="0"/>
        <w:autoSpaceDN w:val="0"/>
        <w:adjustRightInd w:val="0"/>
        <w:jc w:val="both"/>
        <w:rPr>
          <w:rFonts w:ascii="Verdana" w:hAnsi="Verdana" w:cs="Palatino-Bold"/>
          <w:b/>
          <w:bCs/>
          <w:i/>
          <w:sz w:val="20"/>
          <w:szCs w:val="20"/>
          <w:u w:val="single"/>
          <w:lang w:val="en-US"/>
        </w:rPr>
      </w:pPr>
      <w:r w:rsidRPr="00253C14">
        <w:rPr>
          <w:rFonts w:ascii="Verdana" w:hAnsi="Verdana" w:cs="Palatino-Bold"/>
          <w:b/>
          <w:bCs/>
          <w:i/>
          <w:sz w:val="20"/>
          <w:szCs w:val="20"/>
          <w:u w:val="single"/>
          <w:lang w:val="en-US"/>
        </w:rPr>
        <w:t xml:space="preserve">Further information on the procedure for activating the plan is contained in </w:t>
      </w:r>
      <w:r w:rsidRPr="00253C14">
        <w:rPr>
          <w:rFonts w:ascii="Verdana" w:hAnsi="Verdana" w:cs="Palatino-Bold"/>
          <w:b/>
          <w:bCs/>
          <w:i/>
          <w:color w:val="0000FF"/>
          <w:sz w:val="20"/>
          <w:szCs w:val="20"/>
          <w:u w:val="single"/>
          <w:lang w:val="en-US"/>
        </w:rPr>
        <w:t>Appendix 1</w:t>
      </w:r>
      <w:r w:rsidRPr="00253C14">
        <w:rPr>
          <w:rFonts w:ascii="Verdana" w:hAnsi="Verdana" w:cs="Palatino-Bold"/>
          <w:b/>
          <w:bCs/>
          <w:i/>
          <w:sz w:val="20"/>
          <w:szCs w:val="20"/>
          <w:u w:val="single"/>
          <w:lang w:val="en-US"/>
        </w:rPr>
        <w:t>.</w:t>
      </w:r>
    </w:p>
    <w:p w:rsidR="0035493D" w:rsidRDefault="0035493D" w:rsidP="0035493D">
      <w:pPr>
        <w:autoSpaceDE w:val="0"/>
        <w:autoSpaceDN w:val="0"/>
        <w:adjustRightInd w:val="0"/>
        <w:jc w:val="both"/>
        <w:rPr>
          <w:rFonts w:ascii="Verdana" w:hAnsi="Verdana" w:cs="Palatino-Bold"/>
          <w:b/>
          <w:bCs/>
          <w:sz w:val="20"/>
          <w:szCs w:val="20"/>
          <w:lang w:val="en-US"/>
        </w:rPr>
      </w:pPr>
    </w:p>
    <w:p w:rsidR="0035493D" w:rsidRPr="00512B18" w:rsidRDefault="00C77FF7" w:rsidP="0035493D">
      <w:pPr>
        <w:autoSpaceDE w:val="0"/>
        <w:autoSpaceDN w:val="0"/>
        <w:adjustRightInd w:val="0"/>
        <w:jc w:val="both"/>
        <w:rPr>
          <w:rFonts w:ascii="Verdana" w:hAnsi="Verdana" w:cs="Palatino-Bold"/>
          <w:bCs/>
          <w:sz w:val="20"/>
          <w:szCs w:val="20"/>
          <w:lang w:val="en-US"/>
        </w:rPr>
      </w:pPr>
      <w:r w:rsidRPr="00C77FF7">
        <w:rPr>
          <w:rFonts w:ascii="Verdana" w:hAnsi="Verdana" w:cs="Palatino-Bold"/>
          <w:bCs/>
          <w:sz w:val="20"/>
          <w:szCs w:val="20"/>
          <w:lang w:val="en-US"/>
        </w:rPr>
        <w:t>Where the initial declaration of the Major Emergency is made by the Local Authority, the Regional Fire Service Controller on duty, as part of pre-set actions, will notify the other two PRAs of the declaration and provide information as available, using the following numbers:</w:t>
      </w:r>
    </w:p>
    <w:p w:rsidR="0035493D" w:rsidRDefault="0035493D" w:rsidP="0035493D">
      <w:pPr>
        <w:autoSpaceDE w:val="0"/>
        <w:autoSpaceDN w:val="0"/>
        <w:adjustRightInd w:val="0"/>
        <w:jc w:val="both"/>
        <w:rPr>
          <w:rFonts w:ascii="Verdana" w:hAnsi="Verdana" w:cs="Palatino-Bold"/>
          <w:b/>
          <w:bCs/>
          <w:sz w:val="20"/>
          <w:szCs w:val="20"/>
          <w:lang w:val="en-US"/>
        </w:rPr>
      </w:pPr>
      <w:r>
        <w:rPr>
          <w:rFonts w:ascii="Verdana" w:hAnsi="Verdana" w:cs="Palatino-Bold"/>
          <w:b/>
          <w:bCs/>
          <w:sz w:val="20"/>
          <w:szCs w:val="20"/>
          <w:lang w:val="en-US"/>
        </w:rPr>
        <w:t xml:space="preserve">  </w:t>
      </w:r>
    </w:p>
    <w:tbl>
      <w:tblPr>
        <w:tblW w:w="871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1E0"/>
      </w:tblPr>
      <w:tblGrid>
        <w:gridCol w:w="2119"/>
        <w:gridCol w:w="1916"/>
        <w:gridCol w:w="1634"/>
        <w:gridCol w:w="1457"/>
        <w:gridCol w:w="1584"/>
      </w:tblGrid>
      <w:tr w:rsidR="00BC2C34">
        <w:trPr>
          <w:trHeight w:val="243"/>
        </w:trPr>
        <w:tc>
          <w:tcPr>
            <w:tcW w:w="0" w:type="auto"/>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Ambulance Control </w:t>
            </w:r>
          </w:p>
        </w:tc>
        <w:tc>
          <w:tcPr>
            <w:tcW w:w="1916" w:type="dxa"/>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Telephone Number </w:t>
            </w:r>
          </w:p>
        </w:tc>
        <w:tc>
          <w:tcPr>
            <w:tcW w:w="1634" w:type="dxa"/>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Back up Number </w:t>
            </w:r>
          </w:p>
        </w:tc>
        <w:tc>
          <w:tcPr>
            <w:tcW w:w="0" w:type="auto"/>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Fax Number </w:t>
            </w:r>
          </w:p>
        </w:tc>
        <w:tc>
          <w:tcPr>
            <w:tcW w:w="1584" w:type="dxa"/>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e-mail</w:t>
            </w:r>
          </w:p>
        </w:tc>
      </w:tr>
      <w:tr w:rsidR="00BC2C34" w:rsidTr="005C403A">
        <w:trPr>
          <w:trHeight w:val="259"/>
        </w:trPr>
        <w:tc>
          <w:tcPr>
            <w:tcW w:w="0" w:type="auto"/>
            <w:shd w:val="clear" w:color="auto" w:fill="000000" w:themeFill="text1"/>
          </w:tcPr>
          <w:p w:rsidR="0035493D" w:rsidRDefault="0035493D" w:rsidP="00BC2C34">
            <w:pPr>
              <w:autoSpaceDE w:val="0"/>
              <w:autoSpaceDN w:val="0"/>
              <w:adjustRightInd w:val="0"/>
              <w:rPr>
                <w:rFonts w:ascii="Verdana" w:hAnsi="Verdana" w:cs="Palatino-Bold"/>
                <w:bCs/>
                <w:sz w:val="20"/>
                <w:szCs w:val="20"/>
                <w:lang w:val="en-US"/>
              </w:rPr>
            </w:pPr>
          </w:p>
        </w:tc>
        <w:tc>
          <w:tcPr>
            <w:tcW w:w="1916" w:type="dxa"/>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1634" w:type="dxa"/>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0" w:type="auto"/>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1584" w:type="dxa"/>
            <w:shd w:val="clear" w:color="auto" w:fill="000000" w:themeFill="text1"/>
          </w:tcPr>
          <w:p w:rsidR="0035493D" w:rsidRPr="005D31C1" w:rsidRDefault="0035493D" w:rsidP="00322E15">
            <w:pPr>
              <w:autoSpaceDE w:val="0"/>
              <w:autoSpaceDN w:val="0"/>
              <w:adjustRightInd w:val="0"/>
              <w:rPr>
                <w:rFonts w:ascii="Verdana" w:hAnsi="Verdana" w:cs="Palatino-Bold"/>
                <w:bCs/>
                <w:sz w:val="20"/>
                <w:szCs w:val="20"/>
                <w:lang w:val="en-US"/>
              </w:rPr>
            </w:pPr>
          </w:p>
        </w:tc>
      </w:tr>
    </w:tbl>
    <w:p w:rsidR="0035493D" w:rsidRDefault="0035493D" w:rsidP="0035493D">
      <w:pPr>
        <w:autoSpaceDE w:val="0"/>
        <w:autoSpaceDN w:val="0"/>
        <w:adjustRightInd w:val="0"/>
        <w:jc w:val="both"/>
        <w:rPr>
          <w:rFonts w:ascii="Verdana" w:hAnsi="Verdana" w:cs="Palatino-Bold"/>
          <w:b/>
          <w:bCs/>
          <w:sz w:val="20"/>
          <w:szCs w:val="20"/>
          <w:lang w:val="en-US"/>
        </w:rPr>
      </w:pPr>
    </w:p>
    <w:p w:rsidR="0035493D" w:rsidRDefault="0035493D" w:rsidP="0035493D">
      <w:pPr>
        <w:autoSpaceDE w:val="0"/>
        <w:autoSpaceDN w:val="0"/>
        <w:adjustRightInd w:val="0"/>
        <w:jc w:val="both"/>
        <w:rPr>
          <w:rFonts w:ascii="Verdana" w:hAnsi="Verdana" w:cs="Palatino-Bold"/>
          <w:b/>
          <w:bCs/>
          <w:sz w:val="20"/>
          <w:szCs w:val="20"/>
          <w:lang w:val="en-US"/>
        </w:rPr>
      </w:pPr>
    </w:p>
    <w:p w:rsidR="00151D47" w:rsidRDefault="00151D47" w:rsidP="0035493D">
      <w:pPr>
        <w:autoSpaceDE w:val="0"/>
        <w:autoSpaceDN w:val="0"/>
        <w:adjustRightInd w:val="0"/>
        <w:jc w:val="both"/>
        <w:rPr>
          <w:rFonts w:ascii="Verdana" w:hAnsi="Verdana" w:cs="Palatino-Bold"/>
          <w:b/>
          <w:bCs/>
          <w:sz w:val="20"/>
          <w:szCs w:val="20"/>
          <w:lang w:val="en-US"/>
        </w:rPr>
      </w:pPr>
    </w:p>
    <w:tbl>
      <w:tblPr>
        <w:tblW w:w="871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1E0"/>
      </w:tblPr>
      <w:tblGrid>
        <w:gridCol w:w="2017"/>
        <w:gridCol w:w="1999"/>
        <w:gridCol w:w="1607"/>
        <w:gridCol w:w="1503"/>
        <w:gridCol w:w="1584"/>
      </w:tblGrid>
      <w:tr w:rsidR="0035493D">
        <w:trPr>
          <w:trHeight w:val="243"/>
        </w:trPr>
        <w:tc>
          <w:tcPr>
            <w:tcW w:w="0" w:type="auto"/>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lastRenderedPageBreak/>
              <w:t xml:space="preserve">Garda Div. H.Q. at </w:t>
            </w:r>
          </w:p>
        </w:tc>
        <w:tc>
          <w:tcPr>
            <w:tcW w:w="1999" w:type="dxa"/>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Telephone Number </w:t>
            </w:r>
          </w:p>
        </w:tc>
        <w:tc>
          <w:tcPr>
            <w:tcW w:w="1607" w:type="dxa"/>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Back up Number </w:t>
            </w:r>
          </w:p>
        </w:tc>
        <w:tc>
          <w:tcPr>
            <w:tcW w:w="0" w:type="auto"/>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 xml:space="preserve">Fax Number </w:t>
            </w:r>
          </w:p>
        </w:tc>
        <w:tc>
          <w:tcPr>
            <w:tcW w:w="1584" w:type="dxa"/>
            <w:shd w:val="clear" w:color="auto" w:fill="D9D9D9"/>
          </w:tcPr>
          <w:p w:rsidR="0035493D" w:rsidRDefault="0035493D" w:rsidP="00322E15">
            <w:pPr>
              <w:autoSpaceDE w:val="0"/>
              <w:autoSpaceDN w:val="0"/>
              <w:adjustRightInd w:val="0"/>
              <w:rPr>
                <w:rFonts w:ascii="Verdana" w:hAnsi="Verdana" w:cs="Palatino-Bold"/>
                <w:b/>
                <w:bCs/>
                <w:sz w:val="20"/>
                <w:szCs w:val="20"/>
                <w:lang w:val="en-US"/>
              </w:rPr>
            </w:pPr>
            <w:r>
              <w:rPr>
                <w:rFonts w:ascii="Verdana" w:hAnsi="Verdana" w:cs="Palatino-Bold"/>
                <w:b/>
                <w:bCs/>
                <w:sz w:val="20"/>
                <w:szCs w:val="20"/>
                <w:lang w:val="en-US"/>
              </w:rPr>
              <w:t>e-mail</w:t>
            </w:r>
          </w:p>
        </w:tc>
      </w:tr>
      <w:tr w:rsidR="0035493D" w:rsidTr="005C403A">
        <w:trPr>
          <w:trHeight w:val="259"/>
        </w:trPr>
        <w:tc>
          <w:tcPr>
            <w:tcW w:w="0" w:type="auto"/>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1999" w:type="dxa"/>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1607" w:type="dxa"/>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0" w:type="auto"/>
            <w:shd w:val="clear" w:color="auto" w:fill="000000" w:themeFill="text1"/>
          </w:tcPr>
          <w:p w:rsidR="0035493D" w:rsidRDefault="0035493D" w:rsidP="00322E15">
            <w:pPr>
              <w:autoSpaceDE w:val="0"/>
              <w:autoSpaceDN w:val="0"/>
              <w:adjustRightInd w:val="0"/>
              <w:rPr>
                <w:rFonts w:ascii="Verdana" w:hAnsi="Verdana" w:cs="Palatino-Bold"/>
                <w:bCs/>
                <w:sz w:val="20"/>
                <w:szCs w:val="20"/>
                <w:lang w:val="en-US"/>
              </w:rPr>
            </w:pPr>
          </w:p>
        </w:tc>
        <w:tc>
          <w:tcPr>
            <w:tcW w:w="1584" w:type="dxa"/>
            <w:shd w:val="clear" w:color="auto" w:fill="000000" w:themeFill="text1"/>
          </w:tcPr>
          <w:p w:rsidR="0035493D" w:rsidRPr="005D31C1" w:rsidRDefault="0035493D" w:rsidP="00322E15">
            <w:pPr>
              <w:autoSpaceDE w:val="0"/>
              <w:autoSpaceDN w:val="0"/>
              <w:adjustRightInd w:val="0"/>
              <w:rPr>
                <w:rFonts w:ascii="Verdana" w:hAnsi="Verdana" w:cs="Palatino-Bold"/>
                <w:bCs/>
                <w:sz w:val="20"/>
                <w:szCs w:val="20"/>
                <w:lang w:val="en-US"/>
              </w:rPr>
            </w:pPr>
          </w:p>
        </w:tc>
      </w:tr>
    </w:tbl>
    <w:p w:rsidR="0035493D" w:rsidRDefault="0035493D" w:rsidP="0035493D">
      <w:pPr>
        <w:autoSpaceDE w:val="0"/>
        <w:autoSpaceDN w:val="0"/>
        <w:adjustRightInd w:val="0"/>
        <w:jc w:val="both"/>
        <w:rPr>
          <w:rFonts w:ascii="Verdana" w:hAnsi="Verdana" w:cs="Palatino-Bold"/>
          <w:b/>
          <w:bCs/>
          <w:sz w:val="20"/>
          <w:szCs w:val="20"/>
          <w:lang w:val="en-US"/>
        </w:rPr>
      </w:pPr>
    </w:p>
    <w:p w:rsidR="0035493D" w:rsidRDefault="0035493D" w:rsidP="0035493D">
      <w:pPr>
        <w:autoSpaceDE w:val="0"/>
        <w:autoSpaceDN w:val="0"/>
        <w:adjustRightInd w:val="0"/>
        <w:jc w:val="both"/>
        <w:rPr>
          <w:rFonts w:ascii="Verdana" w:hAnsi="Verdana" w:cs="Palatino-Bold"/>
          <w:b/>
          <w:bCs/>
          <w:sz w:val="20"/>
          <w:szCs w:val="20"/>
          <w:lang w:val="en-US"/>
        </w:rPr>
      </w:pPr>
    </w:p>
    <w:p w:rsidR="0035493D" w:rsidRPr="00512B18" w:rsidRDefault="00C77FF7" w:rsidP="0035493D">
      <w:pPr>
        <w:autoSpaceDE w:val="0"/>
        <w:autoSpaceDN w:val="0"/>
        <w:adjustRightInd w:val="0"/>
        <w:jc w:val="both"/>
        <w:rPr>
          <w:rFonts w:ascii="Verdana" w:hAnsi="Verdana" w:cs="Palatino-Bold"/>
          <w:bCs/>
          <w:sz w:val="20"/>
          <w:szCs w:val="20"/>
          <w:lang w:val="en-US"/>
        </w:rPr>
      </w:pPr>
      <w:r w:rsidRPr="00C77FF7">
        <w:rPr>
          <w:rFonts w:ascii="Verdana" w:hAnsi="Verdana" w:cs="Palatino-Bold"/>
          <w:bCs/>
          <w:sz w:val="20"/>
          <w:szCs w:val="20"/>
          <w:lang w:val="en-US"/>
        </w:rPr>
        <w:t xml:space="preserve">Where the East Regional Control Centre receives notification of a Major Emergency from another PRA, the Regional Fire Service Controller on duty, as part of pre-set actions, will confirm to the other two Principal Response Agencies involved that the Local Authority Major Emergency Plan has been activated.  </w:t>
      </w:r>
    </w:p>
    <w:p w:rsidR="0035493D" w:rsidRPr="00512B18" w:rsidRDefault="0035493D" w:rsidP="0035493D">
      <w:pPr>
        <w:autoSpaceDE w:val="0"/>
        <w:autoSpaceDN w:val="0"/>
        <w:adjustRightInd w:val="0"/>
        <w:jc w:val="both"/>
        <w:rPr>
          <w:rFonts w:ascii="Verdana" w:hAnsi="Verdana" w:cs="Palatino-Bold"/>
          <w:bCs/>
          <w:sz w:val="20"/>
          <w:szCs w:val="20"/>
          <w:lang w:val="en-US"/>
        </w:rPr>
      </w:pPr>
    </w:p>
    <w:p w:rsidR="0035493D" w:rsidRPr="00512B18" w:rsidRDefault="00C77FF7" w:rsidP="0035493D">
      <w:pPr>
        <w:autoSpaceDE w:val="0"/>
        <w:autoSpaceDN w:val="0"/>
        <w:adjustRightInd w:val="0"/>
        <w:jc w:val="both"/>
        <w:rPr>
          <w:rFonts w:ascii="Verdana" w:hAnsi="Verdana" w:cs="Palatino-Bold"/>
          <w:bCs/>
          <w:i/>
          <w:sz w:val="20"/>
          <w:szCs w:val="20"/>
          <w:lang w:val="en-US"/>
        </w:rPr>
      </w:pPr>
      <w:r w:rsidRPr="00C77FF7">
        <w:rPr>
          <w:rFonts w:ascii="Verdana" w:hAnsi="Verdana" w:cs="Palatino-Bold"/>
          <w:bCs/>
          <w:i/>
          <w:sz w:val="20"/>
          <w:szCs w:val="20"/>
          <w:lang w:val="en-US"/>
        </w:rPr>
        <w:t>(</w:t>
      </w:r>
      <w:r w:rsidRPr="00C77FF7">
        <w:rPr>
          <w:rFonts w:ascii="Verdana" w:hAnsi="Verdana" w:cs="Palatino-Bold"/>
          <w:bCs/>
          <w:i/>
          <w:sz w:val="20"/>
          <w:szCs w:val="20"/>
          <w:u w:val="single"/>
          <w:lang w:val="en-US"/>
        </w:rPr>
        <w:t>Note</w:t>
      </w:r>
      <w:r w:rsidRPr="00C77FF7">
        <w:rPr>
          <w:rFonts w:ascii="Verdana" w:hAnsi="Verdana" w:cs="Palatino-Bold"/>
          <w:bCs/>
          <w:i/>
          <w:sz w:val="20"/>
          <w:szCs w:val="20"/>
          <w:lang w:val="en-US"/>
        </w:rPr>
        <w:t xml:space="preserve"> A version of these pages is placed inside the front cover of the Major Emergency Plan of each PRA.   As a result, each PRA will make and receive two calls in relation to any Major Emergency Declaration. The purpose of this crosscheck is to confirm that relevant PRAs are aware that a Major Emergency has been declared.  It also ensures that the notification/ confirmation has come from an authorised officer.)</w:t>
      </w:r>
    </w:p>
    <w:p w:rsidR="0035493D" w:rsidRDefault="0035493D" w:rsidP="0035493D">
      <w:pPr>
        <w:autoSpaceDE w:val="0"/>
        <w:autoSpaceDN w:val="0"/>
        <w:adjustRightInd w:val="0"/>
        <w:jc w:val="both"/>
        <w:rPr>
          <w:rFonts w:ascii="Verdana" w:hAnsi="Verdana" w:cs="Palatino-Bold"/>
          <w:b/>
          <w:bCs/>
          <w:i/>
          <w:sz w:val="20"/>
          <w:szCs w:val="20"/>
          <w:lang w:val="en-US"/>
        </w:rPr>
      </w:pPr>
    </w:p>
    <w:p w:rsidR="0035493D" w:rsidRDefault="0035493D" w:rsidP="0035493D">
      <w:pPr>
        <w:autoSpaceDE w:val="0"/>
        <w:autoSpaceDN w:val="0"/>
        <w:adjustRightInd w:val="0"/>
        <w:jc w:val="both"/>
        <w:rPr>
          <w:rFonts w:ascii="Verdana" w:hAnsi="Verdana" w:cs="Palatino-Bold"/>
          <w:b/>
          <w:bCs/>
          <w:i/>
          <w:sz w:val="20"/>
          <w:szCs w:val="20"/>
          <w:lang w:val="en-US"/>
        </w:rPr>
      </w:pPr>
      <w:r>
        <w:rPr>
          <w:rFonts w:ascii="Verdana" w:hAnsi="Verdana" w:cs="Palatino-Bold"/>
          <w:b/>
          <w:bCs/>
          <w:i/>
          <w:sz w:val="20"/>
          <w:szCs w:val="20"/>
          <w:lang w:val="en-US"/>
        </w:rPr>
        <w:br w:type="page"/>
      </w:r>
    </w:p>
    <w:p w:rsidR="00F22F3B" w:rsidRPr="00D44F5B" w:rsidRDefault="00F22F3B" w:rsidP="00F22F3B">
      <w:pPr>
        <w:jc w:val="center"/>
        <w:outlineLvl w:val="0"/>
        <w:rPr>
          <w:rFonts w:ascii="Arial" w:hAnsi="Arial" w:cs="Arial"/>
          <w:b/>
          <w:bCs/>
          <w:color w:val="FF0000"/>
          <w:sz w:val="28"/>
          <w:szCs w:val="28"/>
          <w:lang w:val="en-IE"/>
        </w:rPr>
      </w:pPr>
      <w:bookmarkStart w:id="2" w:name="_Toc302978713"/>
      <w:bookmarkStart w:id="3" w:name="_Toc248913999"/>
      <w:bookmarkStart w:id="4" w:name="_Toc248914045"/>
      <w:bookmarkStart w:id="5" w:name="_Toc248914179"/>
      <w:r w:rsidRPr="00EA7641">
        <w:rPr>
          <w:rStyle w:val="PlanSectionHeadingsCharChar"/>
        </w:rPr>
        <w:lastRenderedPageBreak/>
        <w:t>Document Control</w:t>
      </w:r>
      <w:bookmarkEnd w:id="2"/>
      <w:r w:rsidR="00A26FB0" w:rsidRPr="00A26FB0">
        <w:rPr>
          <w:rFonts w:ascii="Arial" w:hAnsi="Arial" w:cs="Arial"/>
          <w:b/>
          <w:bCs/>
          <w:color w:val="FF0000"/>
          <w:sz w:val="28"/>
          <w:szCs w:val="28"/>
          <w:lang w:val="en-IE"/>
        </w:rPr>
        <w:pict>
          <v:rect id="_x0000_i1026" style="width:82.1pt;height:1.5pt" o:hralign="center" o:hrstd="t" o:hrnoshade="t" o:hr="t" fillcolor="red" stroked="f">
            <v:imagedata embosscolor="shadow add(51)"/>
            <v:shadow on="t" type="emboss" color="lineOrFill darken(153)" color2="shadow add(102)" offset="1pt,1pt"/>
          </v:rect>
        </w:pict>
      </w:r>
    </w:p>
    <w:p w:rsidR="00F22F3B" w:rsidRPr="00D44F5B" w:rsidRDefault="00F22F3B" w:rsidP="00F22F3B">
      <w:pPr>
        <w:jc w:val="center"/>
        <w:outlineLvl w:val="0"/>
        <w:rPr>
          <w:rFonts w:ascii="Arial" w:hAnsi="Arial" w:cs="Arial"/>
          <w:lang w:val="en-I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1420"/>
        <w:gridCol w:w="782"/>
        <w:gridCol w:w="2059"/>
      </w:tblGrid>
      <w:tr w:rsidR="00F22F3B" w:rsidRPr="00D44F5B">
        <w:trPr>
          <w:jc w:val="center"/>
        </w:trPr>
        <w:tc>
          <w:tcPr>
            <w:tcW w:w="4261" w:type="dxa"/>
            <w:vAlign w:val="center"/>
          </w:tcPr>
          <w:p w:rsidR="00F22F3B" w:rsidRPr="00C7486C" w:rsidRDefault="00F22F3B" w:rsidP="00F22F3B">
            <w:pPr>
              <w:pStyle w:val="Title"/>
              <w:jc w:val="left"/>
              <w:rPr>
                <w:rFonts w:ascii="Arial" w:hAnsi="Arial" w:cs="Arial"/>
                <w:sz w:val="22"/>
                <w:szCs w:val="22"/>
              </w:rPr>
            </w:pPr>
            <w:r w:rsidRPr="00C7486C">
              <w:rPr>
                <w:rFonts w:ascii="Arial" w:hAnsi="Arial" w:cs="Arial"/>
                <w:sz w:val="22"/>
                <w:szCs w:val="22"/>
              </w:rPr>
              <w:t>Document Title:</w:t>
            </w:r>
          </w:p>
          <w:p w:rsidR="00F22F3B" w:rsidRPr="00C7486C" w:rsidRDefault="00F22F3B" w:rsidP="00F22F3B">
            <w:pPr>
              <w:pStyle w:val="Title"/>
              <w:jc w:val="left"/>
              <w:rPr>
                <w:rFonts w:ascii="Arial" w:hAnsi="Arial" w:cs="Arial"/>
                <w:sz w:val="22"/>
                <w:szCs w:val="22"/>
              </w:rPr>
            </w:pPr>
          </w:p>
        </w:tc>
        <w:tc>
          <w:tcPr>
            <w:tcW w:w="4261" w:type="dxa"/>
            <w:gridSpan w:val="3"/>
          </w:tcPr>
          <w:p w:rsidR="00F22F3B" w:rsidRPr="00D44F5B" w:rsidRDefault="00F22F3B" w:rsidP="00F22F3B">
            <w:pPr>
              <w:pStyle w:val="Title"/>
              <w:rPr>
                <w:rFonts w:ascii="Arial" w:hAnsi="Arial" w:cs="Arial"/>
                <w:b w:val="0"/>
                <w:bCs w:val="0"/>
                <w:sz w:val="22"/>
                <w:szCs w:val="22"/>
              </w:rPr>
            </w:pPr>
            <w:r w:rsidRPr="00D44F5B">
              <w:rPr>
                <w:rFonts w:ascii="Arial" w:hAnsi="Arial" w:cs="Arial"/>
                <w:b w:val="0"/>
                <w:bCs w:val="0"/>
                <w:sz w:val="22"/>
                <w:szCs w:val="22"/>
              </w:rPr>
              <w:t xml:space="preserve">Cavan County Council </w:t>
            </w:r>
          </w:p>
          <w:p w:rsidR="00F22F3B" w:rsidRPr="00D44F5B" w:rsidRDefault="00F22F3B" w:rsidP="00F22F3B">
            <w:pPr>
              <w:pStyle w:val="Title"/>
              <w:rPr>
                <w:rFonts w:ascii="Arial" w:hAnsi="Arial" w:cs="Arial"/>
                <w:b w:val="0"/>
                <w:bCs w:val="0"/>
                <w:sz w:val="22"/>
                <w:szCs w:val="22"/>
              </w:rPr>
            </w:pPr>
            <w:r w:rsidRPr="00D44F5B">
              <w:rPr>
                <w:rFonts w:ascii="Arial" w:hAnsi="Arial" w:cs="Arial"/>
                <w:b w:val="0"/>
                <w:bCs w:val="0"/>
                <w:sz w:val="22"/>
                <w:szCs w:val="22"/>
              </w:rPr>
              <w:t>Major Emergency Plan</w:t>
            </w:r>
          </w:p>
        </w:tc>
      </w:tr>
      <w:tr w:rsidR="00F22F3B" w:rsidRPr="00D44F5B">
        <w:trPr>
          <w:trHeight w:val="406"/>
          <w:jc w:val="center"/>
        </w:trPr>
        <w:tc>
          <w:tcPr>
            <w:tcW w:w="4261" w:type="dxa"/>
            <w:vAlign w:val="center"/>
          </w:tcPr>
          <w:p w:rsidR="00F22F3B" w:rsidRPr="00C7486C" w:rsidRDefault="00F22F3B" w:rsidP="00F22F3B">
            <w:pPr>
              <w:pStyle w:val="Title"/>
              <w:jc w:val="left"/>
              <w:rPr>
                <w:rFonts w:ascii="Arial" w:hAnsi="Arial" w:cs="Arial"/>
                <w:sz w:val="22"/>
                <w:szCs w:val="22"/>
              </w:rPr>
            </w:pPr>
            <w:r w:rsidRPr="00C7486C">
              <w:rPr>
                <w:rFonts w:ascii="Arial" w:hAnsi="Arial" w:cs="Arial"/>
                <w:sz w:val="22"/>
                <w:szCs w:val="22"/>
              </w:rPr>
              <w:t>Version:</w:t>
            </w:r>
          </w:p>
        </w:tc>
        <w:tc>
          <w:tcPr>
            <w:tcW w:w="1420" w:type="dxa"/>
            <w:vAlign w:val="center"/>
          </w:tcPr>
          <w:p w:rsidR="00420E29" w:rsidRDefault="00C9394A">
            <w:pPr>
              <w:pStyle w:val="Title"/>
              <w:rPr>
                <w:rFonts w:ascii="Arial" w:hAnsi="Arial" w:cs="Arial"/>
                <w:b w:val="0"/>
                <w:bCs w:val="0"/>
                <w:sz w:val="22"/>
                <w:szCs w:val="22"/>
              </w:rPr>
            </w:pPr>
            <w:r>
              <w:rPr>
                <w:rFonts w:ascii="Arial" w:hAnsi="Arial" w:cs="Arial"/>
                <w:b w:val="0"/>
                <w:bCs w:val="0"/>
                <w:sz w:val="22"/>
                <w:szCs w:val="22"/>
              </w:rPr>
              <w:t>3</w:t>
            </w:r>
            <w:r w:rsidR="00F22F3B">
              <w:rPr>
                <w:rFonts w:ascii="Arial" w:hAnsi="Arial" w:cs="Arial"/>
                <w:b w:val="0"/>
                <w:bCs w:val="0"/>
                <w:sz w:val="22"/>
                <w:szCs w:val="22"/>
              </w:rPr>
              <w:t>.0</w:t>
            </w:r>
          </w:p>
        </w:tc>
        <w:tc>
          <w:tcPr>
            <w:tcW w:w="782" w:type="dxa"/>
            <w:vAlign w:val="center"/>
          </w:tcPr>
          <w:p w:rsidR="00F22F3B" w:rsidRPr="00C7486C" w:rsidRDefault="00F22F3B" w:rsidP="00F22F3B">
            <w:pPr>
              <w:pStyle w:val="Title"/>
              <w:jc w:val="left"/>
              <w:rPr>
                <w:rFonts w:ascii="Arial" w:hAnsi="Arial" w:cs="Arial"/>
                <w:sz w:val="22"/>
                <w:szCs w:val="22"/>
              </w:rPr>
            </w:pPr>
            <w:r w:rsidRPr="00C7486C">
              <w:rPr>
                <w:rFonts w:ascii="Arial" w:hAnsi="Arial" w:cs="Arial"/>
                <w:sz w:val="22"/>
                <w:szCs w:val="22"/>
              </w:rPr>
              <w:t>Date</w:t>
            </w:r>
          </w:p>
        </w:tc>
        <w:tc>
          <w:tcPr>
            <w:tcW w:w="2059" w:type="dxa"/>
            <w:vAlign w:val="center"/>
          </w:tcPr>
          <w:p w:rsidR="00AB572D" w:rsidRDefault="00BB685F" w:rsidP="00BB685F">
            <w:pPr>
              <w:pStyle w:val="Title"/>
              <w:rPr>
                <w:rFonts w:ascii="Arial" w:hAnsi="Arial" w:cs="Arial"/>
                <w:b w:val="0"/>
                <w:bCs w:val="0"/>
                <w:sz w:val="22"/>
                <w:szCs w:val="22"/>
              </w:rPr>
            </w:pPr>
            <w:r>
              <w:rPr>
                <w:rFonts w:ascii="Arial" w:hAnsi="Arial" w:cs="Arial"/>
                <w:b w:val="0"/>
                <w:bCs w:val="0"/>
                <w:sz w:val="22"/>
                <w:szCs w:val="22"/>
              </w:rPr>
              <w:t xml:space="preserve">March </w:t>
            </w:r>
            <w:r w:rsidR="00F22F3B">
              <w:rPr>
                <w:rFonts w:ascii="Arial" w:hAnsi="Arial" w:cs="Arial"/>
                <w:b w:val="0"/>
                <w:bCs w:val="0"/>
                <w:sz w:val="22"/>
                <w:szCs w:val="22"/>
              </w:rPr>
              <w:t>201</w:t>
            </w:r>
            <w:r w:rsidR="00D037DD">
              <w:rPr>
                <w:rFonts w:ascii="Arial" w:hAnsi="Arial" w:cs="Arial"/>
                <w:b w:val="0"/>
                <w:bCs w:val="0"/>
                <w:sz w:val="22"/>
                <w:szCs w:val="22"/>
              </w:rPr>
              <w:t>6</w:t>
            </w:r>
          </w:p>
        </w:tc>
      </w:tr>
      <w:tr w:rsidR="00F22F3B" w:rsidRPr="00D44F5B">
        <w:trPr>
          <w:trHeight w:val="551"/>
          <w:jc w:val="center"/>
        </w:trPr>
        <w:tc>
          <w:tcPr>
            <w:tcW w:w="4261" w:type="dxa"/>
            <w:vAlign w:val="center"/>
          </w:tcPr>
          <w:p w:rsidR="00F22F3B" w:rsidRPr="00C7486C" w:rsidRDefault="00F22F3B" w:rsidP="00F22F3B">
            <w:pPr>
              <w:pStyle w:val="Title"/>
              <w:jc w:val="left"/>
              <w:rPr>
                <w:rFonts w:ascii="Arial" w:hAnsi="Arial" w:cs="Arial"/>
                <w:sz w:val="22"/>
                <w:szCs w:val="22"/>
              </w:rPr>
            </w:pPr>
            <w:r w:rsidRPr="00C7486C">
              <w:rPr>
                <w:rFonts w:ascii="Arial" w:hAnsi="Arial" w:cs="Arial"/>
                <w:sz w:val="22"/>
                <w:szCs w:val="22"/>
              </w:rPr>
              <w:t>Prepared By:</w:t>
            </w:r>
          </w:p>
        </w:tc>
        <w:tc>
          <w:tcPr>
            <w:tcW w:w="4261" w:type="dxa"/>
            <w:gridSpan w:val="3"/>
            <w:vAlign w:val="center"/>
          </w:tcPr>
          <w:p w:rsidR="00F22F3B" w:rsidRPr="00C7486C" w:rsidRDefault="00F22F3B" w:rsidP="00D037DD">
            <w:pPr>
              <w:pStyle w:val="Title"/>
              <w:rPr>
                <w:rFonts w:ascii="Arial" w:hAnsi="Arial" w:cs="Arial"/>
                <w:b w:val="0"/>
                <w:bCs w:val="0"/>
                <w:sz w:val="22"/>
                <w:szCs w:val="22"/>
              </w:rPr>
            </w:pPr>
            <w:r w:rsidRPr="00C7486C">
              <w:rPr>
                <w:rFonts w:ascii="Arial" w:hAnsi="Arial" w:cs="Arial"/>
                <w:b w:val="0"/>
                <w:bCs w:val="0"/>
                <w:sz w:val="22"/>
                <w:szCs w:val="22"/>
              </w:rPr>
              <w:t xml:space="preserve">Major Emergency </w:t>
            </w:r>
            <w:r w:rsidR="00D037DD">
              <w:rPr>
                <w:rFonts w:ascii="Arial" w:hAnsi="Arial" w:cs="Arial"/>
                <w:b w:val="0"/>
                <w:bCs w:val="0"/>
                <w:sz w:val="22"/>
                <w:szCs w:val="22"/>
              </w:rPr>
              <w:t xml:space="preserve">Management </w:t>
            </w:r>
            <w:r w:rsidRPr="00C7486C">
              <w:rPr>
                <w:rFonts w:ascii="Arial" w:hAnsi="Arial" w:cs="Arial"/>
                <w:b w:val="0"/>
                <w:bCs w:val="0"/>
                <w:sz w:val="22"/>
                <w:szCs w:val="22"/>
              </w:rPr>
              <w:t>Committee</w:t>
            </w:r>
          </w:p>
        </w:tc>
      </w:tr>
      <w:tr w:rsidR="00F22F3B" w:rsidRPr="00D44F5B">
        <w:trPr>
          <w:cantSplit/>
          <w:trHeight w:val="545"/>
          <w:jc w:val="center"/>
        </w:trPr>
        <w:tc>
          <w:tcPr>
            <w:tcW w:w="4261" w:type="dxa"/>
            <w:vAlign w:val="center"/>
          </w:tcPr>
          <w:p w:rsidR="00F22F3B" w:rsidRPr="00C7486C" w:rsidRDefault="00F22F3B" w:rsidP="00F22F3B">
            <w:pPr>
              <w:pStyle w:val="Title"/>
              <w:jc w:val="left"/>
              <w:rPr>
                <w:rFonts w:ascii="Arial" w:hAnsi="Arial" w:cs="Arial"/>
                <w:sz w:val="22"/>
                <w:szCs w:val="22"/>
              </w:rPr>
            </w:pPr>
            <w:r w:rsidRPr="00C7486C">
              <w:rPr>
                <w:rFonts w:ascii="Arial" w:hAnsi="Arial" w:cs="Arial"/>
                <w:sz w:val="22"/>
                <w:szCs w:val="22"/>
              </w:rPr>
              <w:t>Status:</w:t>
            </w:r>
          </w:p>
        </w:tc>
        <w:tc>
          <w:tcPr>
            <w:tcW w:w="4261" w:type="dxa"/>
            <w:gridSpan w:val="3"/>
            <w:vAlign w:val="center"/>
          </w:tcPr>
          <w:p w:rsidR="00F22F3B" w:rsidRPr="001B7A68" w:rsidRDefault="00714F98" w:rsidP="00F22F3B">
            <w:pPr>
              <w:pStyle w:val="Title"/>
              <w:rPr>
                <w:rFonts w:ascii="Arial" w:hAnsi="Arial" w:cs="Arial"/>
                <w:b w:val="0"/>
                <w:bCs w:val="0"/>
                <w:sz w:val="22"/>
                <w:szCs w:val="22"/>
              </w:rPr>
            </w:pPr>
            <w:r>
              <w:rPr>
                <w:rFonts w:ascii="Arial" w:hAnsi="Arial" w:cs="Arial"/>
                <w:b w:val="0"/>
                <w:sz w:val="22"/>
                <w:szCs w:val="22"/>
              </w:rPr>
              <w:t>Approved for Use</w:t>
            </w:r>
          </w:p>
        </w:tc>
      </w:tr>
      <w:tr w:rsidR="00F22F3B" w:rsidRPr="00D44F5B">
        <w:trPr>
          <w:cantSplit/>
          <w:jc w:val="center"/>
        </w:trPr>
        <w:tc>
          <w:tcPr>
            <w:tcW w:w="4261" w:type="dxa"/>
            <w:vAlign w:val="center"/>
          </w:tcPr>
          <w:p w:rsidR="00F22F3B" w:rsidRPr="00C7486C" w:rsidRDefault="00F22F3B" w:rsidP="00F22F3B">
            <w:pPr>
              <w:pStyle w:val="Title"/>
              <w:jc w:val="left"/>
              <w:rPr>
                <w:rFonts w:ascii="Arial" w:hAnsi="Arial" w:cs="Arial"/>
                <w:sz w:val="22"/>
                <w:szCs w:val="22"/>
              </w:rPr>
            </w:pPr>
            <w:r w:rsidRPr="00C7486C">
              <w:rPr>
                <w:rFonts w:ascii="Arial" w:hAnsi="Arial" w:cs="Arial"/>
                <w:sz w:val="22"/>
                <w:szCs w:val="22"/>
              </w:rPr>
              <w:t>Final Approval:</w:t>
            </w:r>
          </w:p>
        </w:tc>
        <w:tc>
          <w:tcPr>
            <w:tcW w:w="4261" w:type="dxa"/>
            <w:gridSpan w:val="3"/>
          </w:tcPr>
          <w:p w:rsidR="00F22F3B" w:rsidRPr="00D44F5B" w:rsidRDefault="005C1608" w:rsidP="00C9394A">
            <w:pPr>
              <w:pStyle w:val="Title"/>
              <w:rPr>
                <w:rFonts w:ascii="Arial" w:hAnsi="Arial" w:cs="Arial"/>
                <w:b w:val="0"/>
                <w:sz w:val="22"/>
                <w:szCs w:val="22"/>
              </w:rPr>
            </w:pPr>
            <w:r>
              <w:rPr>
                <w:rFonts w:ascii="Arial" w:hAnsi="Arial" w:cs="Arial"/>
                <w:b w:val="0"/>
                <w:sz w:val="22"/>
                <w:szCs w:val="22"/>
              </w:rPr>
              <w:t>Chief Executive</w:t>
            </w:r>
            <w:r w:rsidR="00F22F3B">
              <w:rPr>
                <w:rFonts w:ascii="Arial" w:hAnsi="Arial" w:cs="Arial"/>
                <w:b w:val="0"/>
                <w:sz w:val="22"/>
                <w:szCs w:val="22"/>
              </w:rPr>
              <w:t xml:space="preserve">: </w:t>
            </w:r>
            <w:r w:rsidR="00C9394A">
              <w:rPr>
                <w:rFonts w:ascii="Arial" w:hAnsi="Arial" w:cs="Arial"/>
                <w:b w:val="0"/>
                <w:sz w:val="22"/>
                <w:szCs w:val="22"/>
              </w:rPr>
              <w:t>Tommy Ryan</w:t>
            </w:r>
          </w:p>
        </w:tc>
      </w:tr>
    </w:tbl>
    <w:p w:rsidR="00F22F3B" w:rsidRPr="00D44F5B" w:rsidRDefault="00F22F3B" w:rsidP="00F22F3B">
      <w:pPr>
        <w:jc w:val="both"/>
        <w:rPr>
          <w:rFonts w:ascii="Arial" w:hAnsi="Arial" w:cs="Arial"/>
          <w:lang w:val="en-IE"/>
        </w:rPr>
      </w:pPr>
    </w:p>
    <w:p w:rsidR="00F22F3B" w:rsidRDefault="00F22F3B" w:rsidP="00EA7641">
      <w:pPr>
        <w:pStyle w:val="PlanSectionHeadings"/>
        <w:rPr>
          <w:rFonts w:cs="Arial"/>
          <w:sz w:val="32"/>
          <w:szCs w:val="32"/>
        </w:rPr>
      </w:pPr>
    </w:p>
    <w:p w:rsidR="00052A34" w:rsidRPr="00F22F3B" w:rsidRDefault="00052A34" w:rsidP="00F22F3B">
      <w:pPr>
        <w:jc w:val="center"/>
        <w:rPr>
          <w:rFonts w:ascii="Arial" w:hAnsi="Arial" w:cs="Arial"/>
          <w:b/>
          <w:sz w:val="28"/>
          <w:szCs w:val="28"/>
        </w:rPr>
      </w:pPr>
      <w:r w:rsidRPr="00F22F3B">
        <w:rPr>
          <w:rFonts w:ascii="Arial" w:hAnsi="Arial" w:cs="Arial"/>
          <w:b/>
          <w:sz w:val="28"/>
          <w:szCs w:val="28"/>
        </w:rPr>
        <w:t>Record of Issues and Amendments</w:t>
      </w:r>
      <w:bookmarkEnd w:id="3"/>
      <w:bookmarkEnd w:id="4"/>
      <w:bookmarkEnd w:id="5"/>
    </w:p>
    <w:p w:rsidR="00052A34" w:rsidRPr="00D44F5B" w:rsidRDefault="00052A34" w:rsidP="00052A34">
      <w:pPr>
        <w:jc w:val="center"/>
        <w:rPr>
          <w:rFonts w:ascii="Helvetica (PCL6)" w:hAnsi="Helvetica (PCL6)"/>
          <w:b/>
          <w:color w:val="FF0000"/>
          <w:sz w:val="28"/>
          <w:szCs w:val="28"/>
          <w:lang w:val="en-IE"/>
        </w:rPr>
      </w:pPr>
    </w:p>
    <w:p w:rsidR="00052A34" w:rsidRPr="00D44F5B" w:rsidRDefault="00052A34" w:rsidP="00052A34">
      <w:pPr>
        <w:jc w:val="center"/>
        <w:rPr>
          <w:rFonts w:ascii="Helvetica (PCL6)" w:hAnsi="Helvetica (PCL6)"/>
          <w:b/>
          <w:lang w:val="en-IE"/>
        </w:rPr>
      </w:pPr>
    </w:p>
    <w:tbl>
      <w:tblPr>
        <w:tblW w:w="87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858"/>
        <w:gridCol w:w="1561"/>
        <w:gridCol w:w="1177"/>
        <w:gridCol w:w="2244"/>
        <w:gridCol w:w="1913"/>
      </w:tblGrid>
      <w:tr w:rsidR="00C71FC0" w:rsidRPr="00D44F5B" w:rsidTr="006E66B4">
        <w:trPr>
          <w:trHeight w:val="500"/>
          <w:tblHeader/>
        </w:trPr>
        <w:tc>
          <w:tcPr>
            <w:tcW w:w="1858" w:type="dxa"/>
            <w:vAlign w:val="center"/>
          </w:tcPr>
          <w:p w:rsidR="00C71FC0" w:rsidRPr="00D44F5B" w:rsidRDefault="00C71FC0" w:rsidP="00C71FC0">
            <w:pPr>
              <w:jc w:val="center"/>
              <w:rPr>
                <w:rFonts w:ascii="Arial" w:hAnsi="Arial" w:cs="Arial"/>
                <w:b/>
                <w:sz w:val="22"/>
                <w:lang w:val="en-IE"/>
              </w:rPr>
            </w:pPr>
          </w:p>
          <w:p w:rsidR="00C71FC0" w:rsidRPr="00D44F5B" w:rsidRDefault="00C71FC0" w:rsidP="00C71FC0">
            <w:pPr>
              <w:jc w:val="center"/>
              <w:rPr>
                <w:rFonts w:ascii="Arial" w:hAnsi="Arial" w:cs="Arial"/>
                <w:b/>
                <w:sz w:val="22"/>
                <w:lang w:val="en-IE"/>
              </w:rPr>
            </w:pPr>
            <w:r w:rsidRPr="00D44F5B">
              <w:rPr>
                <w:rFonts w:ascii="Arial" w:hAnsi="Arial" w:cs="Arial"/>
                <w:b/>
                <w:sz w:val="22"/>
                <w:lang w:val="en-IE"/>
              </w:rPr>
              <w:t>Amendment No.</w:t>
            </w:r>
          </w:p>
          <w:p w:rsidR="00C71FC0" w:rsidRPr="00D44F5B" w:rsidRDefault="00C71FC0" w:rsidP="00C71FC0">
            <w:pPr>
              <w:jc w:val="center"/>
              <w:rPr>
                <w:rFonts w:ascii="Arial" w:hAnsi="Arial" w:cs="Arial"/>
                <w:b/>
                <w:sz w:val="22"/>
                <w:lang w:val="en-IE"/>
              </w:rPr>
            </w:pPr>
          </w:p>
        </w:tc>
        <w:tc>
          <w:tcPr>
            <w:tcW w:w="1561" w:type="dxa"/>
            <w:vAlign w:val="center"/>
          </w:tcPr>
          <w:p w:rsidR="00C71FC0" w:rsidRPr="00D44F5B" w:rsidRDefault="00C71FC0" w:rsidP="00C71FC0">
            <w:pPr>
              <w:jc w:val="center"/>
              <w:rPr>
                <w:rFonts w:ascii="Arial" w:hAnsi="Arial" w:cs="Arial"/>
                <w:b/>
                <w:sz w:val="22"/>
                <w:lang w:val="en-IE"/>
              </w:rPr>
            </w:pPr>
          </w:p>
          <w:p w:rsidR="00C71FC0" w:rsidRPr="00D44F5B" w:rsidRDefault="00C71FC0" w:rsidP="00C71FC0">
            <w:pPr>
              <w:jc w:val="center"/>
              <w:rPr>
                <w:rFonts w:ascii="Arial" w:hAnsi="Arial" w:cs="Arial"/>
                <w:b/>
                <w:sz w:val="22"/>
                <w:lang w:val="en-IE"/>
              </w:rPr>
            </w:pPr>
            <w:r w:rsidRPr="00D44F5B">
              <w:rPr>
                <w:rFonts w:ascii="Arial" w:hAnsi="Arial" w:cs="Arial"/>
                <w:b/>
                <w:sz w:val="22"/>
                <w:lang w:val="en-IE"/>
              </w:rPr>
              <w:t>Version No.</w:t>
            </w:r>
          </w:p>
          <w:p w:rsidR="00C71FC0" w:rsidRPr="00D44F5B" w:rsidRDefault="00C71FC0" w:rsidP="00C71FC0">
            <w:pPr>
              <w:jc w:val="center"/>
              <w:rPr>
                <w:rFonts w:ascii="Arial" w:hAnsi="Arial" w:cs="Arial"/>
                <w:b/>
                <w:sz w:val="22"/>
                <w:lang w:val="en-IE"/>
              </w:rPr>
            </w:pPr>
          </w:p>
        </w:tc>
        <w:tc>
          <w:tcPr>
            <w:tcW w:w="1177" w:type="dxa"/>
            <w:vAlign w:val="center"/>
          </w:tcPr>
          <w:p w:rsidR="00C71FC0" w:rsidRPr="00D44F5B" w:rsidRDefault="00C71FC0" w:rsidP="00C71FC0">
            <w:pPr>
              <w:jc w:val="center"/>
              <w:rPr>
                <w:rFonts w:ascii="Arial" w:hAnsi="Arial" w:cs="Arial"/>
                <w:b/>
                <w:sz w:val="22"/>
                <w:lang w:val="en-IE"/>
              </w:rPr>
            </w:pPr>
          </w:p>
          <w:p w:rsidR="00C71FC0" w:rsidRPr="00D44F5B" w:rsidRDefault="00C71FC0" w:rsidP="00C71FC0">
            <w:pPr>
              <w:jc w:val="center"/>
              <w:rPr>
                <w:rFonts w:ascii="Arial" w:hAnsi="Arial" w:cs="Arial"/>
                <w:b/>
                <w:sz w:val="22"/>
                <w:lang w:val="en-IE"/>
              </w:rPr>
            </w:pPr>
            <w:r w:rsidRPr="00D44F5B">
              <w:rPr>
                <w:rFonts w:ascii="Arial" w:hAnsi="Arial" w:cs="Arial"/>
                <w:b/>
                <w:sz w:val="22"/>
                <w:lang w:val="en-IE"/>
              </w:rPr>
              <w:t>Date</w:t>
            </w:r>
          </w:p>
          <w:p w:rsidR="00C71FC0" w:rsidRPr="00D44F5B" w:rsidRDefault="00C71FC0" w:rsidP="00C71FC0">
            <w:pPr>
              <w:jc w:val="center"/>
              <w:rPr>
                <w:rFonts w:ascii="Arial" w:hAnsi="Arial" w:cs="Arial"/>
                <w:b/>
                <w:sz w:val="22"/>
                <w:lang w:val="en-IE"/>
              </w:rPr>
            </w:pPr>
          </w:p>
        </w:tc>
        <w:tc>
          <w:tcPr>
            <w:tcW w:w="2244" w:type="dxa"/>
            <w:vAlign w:val="center"/>
          </w:tcPr>
          <w:p w:rsidR="00C71FC0" w:rsidRPr="00D44F5B" w:rsidRDefault="00C71FC0" w:rsidP="00C71FC0">
            <w:pPr>
              <w:jc w:val="center"/>
              <w:rPr>
                <w:rFonts w:ascii="Arial" w:hAnsi="Arial" w:cs="Arial"/>
                <w:b/>
                <w:sz w:val="22"/>
                <w:lang w:val="en-IE"/>
              </w:rPr>
            </w:pPr>
            <w:r w:rsidRPr="00D44F5B">
              <w:rPr>
                <w:rFonts w:ascii="Arial" w:hAnsi="Arial" w:cs="Arial"/>
                <w:b/>
                <w:sz w:val="22"/>
                <w:lang w:val="en-IE"/>
              </w:rPr>
              <w:t>Section(s) Amended</w:t>
            </w:r>
          </w:p>
        </w:tc>
        <w:tc>
          <w:tcPr>
            <w:tcW w:w="1913" w:type="dxa"/>
            <w:vAlign w:val="center"/>
          </w:tcPr>
          <w:p w:rsidR="00C71FC0" w:rsidRPr="00D44F5B" w:rsidRDefault="00C71FC0" w:rsidP="00C71FC0">
            <w:pPr>
              <w:jc w:val="center"/>
              <w:rPr>
                <w:rFonts w:ascii="Arial" w:hAnsi="Arial" w:cs="Arial"/>
                <w:b/>
                <w:sz w:val="22"/>
                <w:lang w:val="en-IE"/>
              </w:rPr>
            </w:pPr>
          </w:p>
          <w:p w:rsidR="00C71FC0" w:rsidRPr="00D44F5B" w:rsidRDefault="00C71FC0" w:rsidP="00C71FC0">
            <w:pPr>
              <w:jc w:val="center"/>
              <w:rPr>
                <w:rFonts w:ascii="Arial" w:hAnsi="Arial" w:cs="Arial"/>
                <w:b/>
                <w:sz w:val="22"/>
                <w:lang w:val="en-IE"/>
              </w:rPr>
            </w:pPr>
            <w:r w:rsidRPr="00D44F5B">
              <w:rPr>
                <w:rFonts w:ascii="Arial" w:hAnsi="Arial" w:cs="Arial"/>
                <w:b/>
                <w:sz w:val="22"/>
                <w:lang w:val="en-IE"/>
              </w:rPr>
              <w:t>Amended By</w:t>
            </w:r>
          </w:p>
          <w:p w:rsidR="00C71FC0" w:rsidRPr="00D44F5B" w:rsidRDefault="00C71FC0" w:rsidP="00C71FC0">
            <w:pPr>
              <w:jc w:val="center"/>
              <w:rPr>
                <w:rFonts w:ascii="Arial" w:hAnsi="Arial" w:cs="Arial"/>
                <w:b/>
                <w:sz w:val="22"/>
                <w:lang w:val="en-IE"/>
              </w:rPr>
            </w:pPr>
          </w:p>
        </w:tc>
      </w:tr>
      <w:tr w:rsidR="00C71FC0" w:rsidRPr="00F22F3B">
        <w:trPr>
          <w:trHeight w:hRule="exact" w:val="3348"/>
        </w:trPr>
        <w:tc>
          <w:tcPr>
            <w:tcW w:w="1858" w:type="dxa"/>
          </w:tcPr>
          <w:p w:rsidR="00C71FC0" w:rsidRPr="00F22F3B" w:rsidRDefault="00C71FC0" w:rsidP="00C71FC0">
            <w:pPr>
              <w:jc w:val="center"/>
              <w:rPr>
                <w:rFonts w:ascii="Arial" w:hAnsi="Arial" w:cs="Arial"/>
                <w:bCs/>
                <w:sz w:val="20"/>
                <w:szCs w:val="20"/>
                <w:lang w:val="en-IE"/>
              </w:rPr>
            </w:pPr>
            <w:r w:rsidRPr="00F22F3B">
              <w:rPr>
                <w:rFonts w:ascii="Arial" w:hAnsi="Arial" w:cs="Arial"/>
                <w:bCs/>
                <w:sz w:val="20"/>
                <w:szCs w:val="20"/>
                <w:lang w:val="en-IE"/>
              </w:rPr>
              <w:t>1</w:t>
            </w:r>
          </w:p>
        </w:tc>
        <w:tc>
          <w:tcPr>
            <w:tcW w:w="1561" w:type="dxa"/>
          </w:tcPr>
          <w:p w:rsidR="00C71FC0" w:rsidRPr="00F22F3B" w:rsidRDefault="00C71FC0" w:rsidP="00C71FC0">
            <w:pPr>
              <w:jc w:val="center"/>
              <w:rPr>
                <w:rFonts w:ascii="Arial" w:hAnsi="Arial" w:cs="Arial"/>
                <w:sz w:val="20"/>
                <w:szCs w:val="20"/>
                <w:lang w:val="en-IE"/>
              </w:rPr>
            </w:pPr>
            <w:r w:rsidRPr="00F22F3B">
              <w:rPr>
                <w:rFonts w:ascii="Arial" w:hAnsi="Arial" w:cs="Arial"/>
                <w:sz w:val="20"/>
                <w:szCs w:val="20"/>
                <w:lang w:val="en-IE"/>
              </w:rPr>
              <w:t>1.1</w:t>
            </w:r>
          </w:p>
        </w:tc>
        <w:tc>
          <w:tcPr>
            <w:tcW w:w="1177" w:type="dxa"/>
          </w:tcPr>
          <w:p w:rsidR="00C71FC0" w:rsidRPr="00F22F3B" w:rsidRDefault="00C71FC0" w:rsidP="00C71FC0">
            <w:pPr>
              <w:jc w:val="center"/>
              <w:rPr>
                <w:rFonts w:ascii="Arial" w:hAnsi="Arial" w:cs="Arial"/>
                <w:sz w:val="20"/>
                <w:szCs w:val="20"/>
                <w:lang w:val="en-IE"/>
              </w:rPr>
            </w:pPr>
            <w:r w:rsidRPr="00F22F3B">
              <w:rPr>
                <w:rFonts w:ascii="Arial" w:hAnsi="Arial" w:cs="Arial"/>
                <w:sz w:val="20"/>
                <w:szCs w:val="20"/>
                <w:lang w:val="en-IE"/>
              </w:rPr>
              <w:t>15/12/09</w:t>
            </w:r>
          </w:p>
        </w:tc>
        <w:tc>
          <w:tcPr>
            <w:tcW w:w="2244" w:type="dxa"/>
          </w:tcPr>
          <w:p w:rsidR="00C71FC0" w:rsidRPr="00F22F3B" w:rsidRDefault="00C71FC0" w:rsidP="00F22F3B">
            <w:pPr>
              <w:rPr>
                <w:rFonts w:ascii="Arial" w:hAnsi="Arial" w:cs="Arial"/>
                <w:sz w:val="20"/>
                <w:szCs w:val="20"/>
                <w:lang w:val="en-IE"/>
              </w:rPr>
            </w:pPr>
            <w:r w:rsidRPr="00F22F3B">
              <w:rPr>
                <w:rFonts w:ascii="Arial" w:hAnsi="Arial" w:cs="Arial"/>
                <w:sz w:val="20"/>
                <w:szCs w:val="20"/>
                <w:lang w:val="en-IE"/>
              </w:rPr>
              <w:t xml:space="preserve">Document Control, </w:t>
            </w:r>
          </w:p>
          <w:p w:rsidR="00B1433E" w:rsidRPr="00F22F3B" w:rsidRDefault="00B1433E" w:rsidP="00F22F3B">
            <w:pPr>
              <w:rPr>
                <w:rFonts w:ascii="Arial" w:hAnsi="Arial" w:cs="Arial"/>
                <w:sz w:val="20"/>
                <w:szCs w:val="20"/>
                <w:lang w:val="en-IE"/>
              </w:rPr>
            </w:pPr>
            <w:r w:rsidRPr="00F22F3B">
              <w:rPr>
                <w:rFonts w:ascii="Arial" w:hAnsi="Arial" w:cs="Arial"/>
                <w:sz w:val="20"/>
                <w:szCs w:val="20"/>
                <w:lang w:val="en-IE"/>
              </w:rPr>
              <w:t>Table of Contents</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1.7</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4.1</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5.2.1</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5.2.2</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6.2.8</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6.2.10</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6.3.3</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7.5.1</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7.5.3</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7.9.3</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7.10.2</w:t>
            </w:r>
          </w:p>
          <w:p w:rsidR="00C71FC0" w:rsidRPr="00F22F3B" w:rsidRDefault="00F22F3B" w:rsidP="00F22F3B">
            <w:pPr>
              <w:rPr>
                <w:rFonts w:ascii="Arial" w:hAnsi="Arial" w:cs="Arial"/>
                <w:sz w:val="20"/>
                <w:szCs w:val="20"/>
                <w:lang w:val="en-IE"/>
              </w:rPr>
            </w:pPr>
            <w:r w:rsidRPr="00F22F3B">
              <w:rPr>
                <w:rFonts w:ascii="Arial" w:hAnsi="Arial" w:cs="Arial"/>
                <w:sz w:val="20"/>
                <w:szCs w:val="20"/>
                <w:lang w:val="en-IE"/>
              </w:rPr>
              <w:t xml:space="preserve">Sec </w:t>
            </w:r>
            <w:r w:rsidR="00C71FC0" w:rsidRPr="00F22F3B">
              <w:rPr>
                <w:rFonts w:ascii="Arial" w:hAnsi="Arial" w:cs="Arial"/>
                <w:sz w:val="20"/>
                <w:szCs w:val="20"/>
                <w:lang w:val="en-IE"/>
              </w:rPr>
              <w:t>14.1</w:t>
            </w:r>
          </w:p>
        </w:tc>
        <w:tc>
          <w:tcPr>
            <w:tcW w:w="1913" w:type="dxa"/>
          </w:tcPr>
          <w:p w:rsidR="00C71FC0" w:rsidRPr="00F22F3B" w:rsidRDefault="00C71FC0" w:rsidP="00C71FC0">
            <w:pPr>
              <w:jc w:val="center"/>
              <w:rPr>
                <w:rFonts w:ascii="Arial" w:hAnsi="Arial" w:cs="Arial"/>
                <w:sz w:val="20"/>
                <w:szCs w:val="20"/>
                <w:lang w:val="en-IE"/>
              </w:rPr>
            </w:pPr>
            <w:r w:rsidRPr="00F22F3B">
              <w:rPr>
                <w:rFonts w:ascii="Arial" w:hAnsi="Arial" w:cs="Arial"/>
                <w:sz w:val="20"/>
                <w:szCs w:val="20"/>
                <w:lang w:val="en-IE"/>
              </w:rPr>
              <w:t>ACFO Emergency Planning</w:t>
            </w:r>
          </w:p>
        </w:tc>
      </w:tr>
      <w:tr w:rsidR="00C71FC0" w:rsidRPr="00F22F3B" w:rsidTr="008F1A56">
        <w:trPr>
          <w:trHeight w:hRule="exact" w:val="3330"/>
        </w:trPr>
        <w:tc>
          <w:tcPr>
            <w:tcW w:w="1858" w:type="dxa"/>
          </w:tcPr>
          <w:p w:rsidR="00C71FC0" w:rsidRPr="00F22F3B" w:rsidRDefault="00A22141" w:rsidP="00A62062">
            <w:pPr>
              <w:jc w:val="center"/>
              <w:rPr>
                <w:rFonts w:ascii="Arial" w:hAnsi="Arial" w:cs="Arial"/>
                <w:bCs/>
                <w:sz w:val="20"/>
                <w:szCs w:val="20"/>
                <w:lang w:val="en-IE"/>
              </w:rPr>
            </w:pPr>
            <w:r w:rsidRPr="00F22F3B">
              <w:rPr>
                <w:rFonts w:ascii="Arial" w:hAnsi="Arial" w:cs="Arial"/>
                <w:bCs/>
                <w:sz w:val="20"/>
                <w:szCs w:val="20"/>
                <w:lang w:val="en-IE"/>
              </w:rPr>
              <w:t>2</w:t>
            </w:r>
          </w:p>
        </w:tc>
        <w:tc>
          <w:tcPr>
            <w:tcW w:w="1561" w:type="dxa"/>
          </w:tcPr>
          <w:p w:rsidR="00C71FC0" w:rsidRPr="00F22F3B" w:rsidRDefault="00A22141" w:rsidP="00A62062">
            <w:pPr>
              <w:jc w:val="center"/>
              <w:rPr>
                <w:rFonts w:ascii="Arial" w:hAnsi="Arial" w:cs="Arial"/>
                <w:sz w:val="20"/>
                <w:szCs w:val="20"/>
                <w:lang w:val="en-IE"/>
              </w:rPr>
            </w:pPr>
            <w:r w:rsidRPr="00F22F3B">
              <w:rPr>
                <w:rFonts w:ascii="Arial" w:hAnsi="Arial" w:cs="Arial"/>
                <w:sz w:val="20"/>
                <w:szCs w:val="20"/>
                <w:lang w:val="en-IE"/>
              </w:rPr>
              <w:t>2</w:t>
            </w:r>
            <w:r w:rsidR="00F22F3B" w:rsidRPr="00F22F3B">
              <w:rPr>
                <w:rFonts w:ascii="Arial" w:hAnsi="Arial" w:cs="Arial"/>
                <w:sz w:val="20"/>
                <w:szCs w:val="20"/>
                <w:lang w:val="en-IE"/>
              </w:rPr>
              <w:t>.0</w:t>
            </w:r>
          </w:p>
        </w:tc>
        <w:tc>
          <w:tcPr>
            <w:tcW w:w="1177" w:type="dxa"/>
          </w:tcPr>
          <w:p w:rsidR="002D74E0" w:rsidRDefault="00A22141">
            <w:pPr>
              <w:jc w:val="center"/>
              <w:rPr>
                <w:rFonts w:ascii="Arial" w:hAnsi="Arial" w:cs="Arial"/>
                <w:sz w:val="20"/>
                <w:szCs w:val="20"/>
                <w:lang w:val="en-IE"/>
              </w:rPr>
            </w:pPr>
            <w:r w:rsidRPr="00F22F3B">
              <w:rPr>
                <w:rFonts w:ascii="Arial" w:hAnsi="Arial" w:cs="Arial"/>
                <w:sz w:val="20"/>
                <w:szCs w:val="20"/>
                <w:lang w:val="en-IE"/>
              </w:rPr>
              <w:t>3</w:t>
            </w:r>
            <w:r w:rsidR="00ED6ACB">
              <w:rPr>
                <w:rFonts w:ascii="Arial" w:hAnsi="Arial" w:cs="Arial"/>
                <w:sz w:val="20"/>
                <w:szCs w:val="20"/>
                <w:lang w:val="en-IE"/>
              </w:rPr>
              <w:t>1</w:t>
            </w:r>
            <w:r w:rsidRPr="00F22F3B">
              <w:rPr>
                <w:rFonts w:ascii="Arial" w:hAnsi="Arial" w:cs="Arial"/>
                <w:sz w:val="20"/>
                <w:szCs w:val="20"/>
                <w:lang w:val="en-IE"/>
              </w:rPr>
              <w:t>/</w:t>
            </w:r>
            <w:r w:rsidR="00ED6ACB">
              <w:rPr>
                <w:rFonts w:ascii="Arial" w:hAnsi="Arial" w:cs="Arial"/>
                <w:sz w:val="20"/>
                <w:szCs w:val="20"/>
                <w:lang w:val="en-IE"/>
              </w:rPr>
              <w:t>1</w:t>
            </w:r>
            <w:r w:rsidRPr="00F22F3B">
              <w:rPr>
                <w:rFonts w:ascii="Arial" w:hAnsi="Arial" w:cs="Arial"/>
                <w:sz w:val="20"/>
                <w:szCs w:val="20"/>
                <w:lang w:val="en-IE"/>
              </w:rPr>
              <w:t>0/1</w:t>
            </w:r>
            <w:r w:rsidR="00ED6ACB">
              <w:rPr>
                <w:rFonts w:ascii="Arial" w:hAnsi="Arial" w:cs="Arial"/>
                <w:sz w:val="20"/>
                <w:szCs w:val="20"/>
                <w:lang w:val="en-IE"/>
              </w:rPr>
              <w:t>2</w:t>
            </w:r>
          </w:p>
        </w:tc>
        <w:tc>
          <w:tcPr>
            <w:tcW w:w="2244" w:type="dxa"/>
          </w:tcPr>
          <w:p w:rsidR="00C71FC0" w:rsidRDefault="00A62062" w:rsidP="00A62062">
            <w:pPr>
              <w:rPr>
                <w:rFonts w:ascii="Arial" w:hAnsi="Arial" w:cs="Arial"/>
                <w:sz w:val="20"/>
                <w:szCs w:val="20"/>
                <w:lang w:val="en-IE"/>
              </w:rPr>
            </w:pPr>
            <w:r w:rsidRPr="00F22F3B">
              <w:rPr>
                <w:rFonts w:ascii="Arial" w:hAnsi="Arial" w:cs="Arial"/>
                <w:sz w:val="20"/>
                <w:szCs w:val="20"/>
                <w:lang w:val="en-IE"/>
              </w:rPr>
              <w:t>Document Control</w:t>
            </w:r>
          </w:p>
          <w:p w:rsidR="00A62062" w:rsidRDefault="00A62062" w:rsidP="00A62062">
            <w:pPr>
              <w:rPr>
                <w:rFonts w:ascii="Arial" w:hAnsi="Arial" w:cs="Arial"/>
                <w:sz w:val="20"/>
                <w:szCs w:val="20"/>
                <w:lang w:val="en-IE"/>
              </w:rPr>
            </w:pPr>
            <w:r w:rsidRPr="00F22F3B">
              <w:rPr>
                <w:rFonts w:ascii="Arial" w:hAnsi="Arial" w:cs="Arial"/>
                <w:sz w:val="20"/>
                <w:szCs w:val="20"/>
                <w:lang w:val="en-IE"/>
              </w:rPr>
              <w:t xml:space="preserve">Sec </w:t>
            </w:r>
            <w:r>
              <w:rPr>
                <w:rFonts w:ascii="Arial" w:hAnsi="Arial" w:cs="Arial"/>
                <w:sz w:val="20"/>
                <w:szCs w:val="20"/>
                <w:lang w:val="en-IE"/>
              </w:rPr>
              <w:t xml:space="preserve">1.8, </w:t>
            </w:r>
            <w:r w:rsidRPr="00F22F3B">
              <w:rPr>
                <w:rFonts w:ascii="Arial" w:hAnsi="Arial" w:cs="Arial"/>
                <w:sz w:val="20"/>
                <w:szCs w:val="20"/>
                <w:lang w:val="en-IE"/>
              </w:rPr>
              <w:t xml:space="preserve">Sec </w:t>
            </w:r>
            <w:r>
              <w:rPr>
                <w:rFonts w:ascii="Arial" w:hAnsi="Arial" w:cs="Arial"/>
                <w:sz w:val="20"/>
                <w:szCs w:val="20"/>
                <w:lang w:val="en-IE"/>
              </w:rPr>
              <w:t xml:space="preserve">1.9, </w:t>
            </w:r>
          </w:p>
          <w:p w:rsidR="00A62062" w:rsidRDefault="00A62062" w:rsidP="00A62062">
            <w:pPr>
              <w:rPr>
                <w:rFonts w:ascii="Arial" w:hAnsi="Arial" w:cs="Arial"/>
                <w:sz w:val="20"/>
                <w:szCs w:val="20"/>
                <w:lang w:val="en-IE"/>
              </w:rPr>
            </w:pPr>
            <w:r w:rsidRPr="00F22F3B">
              <w:rPr>
                <w:rFonts w:ascii="Arial" w:hAnsi="Arial" w:cs="Arial"/>
                <w:sz w:val="20"/>
                <w:szCs w:val="20"/>
                <w:lang w:val="en-IE"/>
              </w:rPr>
              <w:t xml:space="preserve">Sec </w:t>
            </w:r>
            <w:r>
              <w:rPr>
                <w:rFonts w:ascii="Arial" w:hAnsi="Arial" w:cs="Arial"/>
                <w:sz w:val="20"/>
                <w:szCs w:val="20"/>
                <w:lang w:val="en-IE"/>
              </w:rPr>
              <w:t>2.2, Sec 2.3,</w:t>
            </w:r>
          </w:p>
          <w:p w:rsidR="00A62062" w:rsidRPr="00F22F3B" w:rsidRDefault="00A62062" w:rsidP="00A62062">
            <w:pPr>
              <w:rPr>
                <w:rFonts w:ascii="Arial" w:hAnsi="Arial" w:cs="Arial"/>
                <w:sz w:val="20"/>
                <w:szCs w:val="20"/>
                <w:lang w:val="en-IE"/>
              </w:rPr>
            </w:pPr>
            <w:r w:rsidRPr="00F22F3B">
              <w:rPr>
                <w:rFonts w:ascii="Arial" w:hAnsi="Arial" w:cs="Arial"/>
                <w:sz w:val="20"/>
                <w:szCs w:val="20"/>
                <w:lang w:val="en-IE"/>
              </w:rPr>
              <w:t xml:space="preserve">Sec </w:t>
            </w:r>
            <w:r>
              <w:rPr>
                <w:rFonts w:ascii="Arial" w:hAnsi="Arial" w:cs="Arial"/>
                <w:sz w:val="20"/>
                <w:szCs w:val="20"/>
                <w:lang w:val="en-IE"/>
              </w:rPr>
              <w:t xml:space="preserve">2.4, </w:t>
            </w:r>
            <w:r w:rsidRPr="00F22F3B">
              <w:rPr>
                <w:rFonts w:ascii="Arial" w:hAnsi="Arial" w:cs="Arial"/>
                <w:sz w:val="20"/>
                <w:szCs w:val="20"/>
                <w:lang w:val="en-IE"/>
              </w:rPr>
              <w:t xml:space="preserve">Sec </w:t>
            </w:r>
            <w:r>
              <w:rPr>
                <w:rFonts w:ascii="Arial" w:hAnsi="Arial" w:cs="Arial"/>
                <w:sz w:val="20"/>
                <w:szCs w:val="20"/>
                <w:lang w:val="en-IE"/>
              </w:rPr>
              <w:t>4.1,</w:t>
            </w:r>
          </w:p>
          <w:p w:rsidR="00A62062" w:rsidRPr="00F22F3B" w:rsidRDefault="00A62062" w:rsidP="00A62062">
            <w:pPr>
              <w:rPr>
                <w:rFonts w:ascii="Arial" w:hAnsi="Arial" w:cs="Arial"/>
                <w:sz w:val="20"/>
                <w:szCs w:val="20"/>
                <w:lang w:val="en-IE"/>
              </w:rPr>
            </w:pPr>
            <w:r w:rsidRPr="00F22F3B">
              <w:rPr>
                <w:rFonts w:ascii="Arial" w:hAnsi="Arial" w:cs="Arial"/>
                <w:sz w:val="20"/>
                <w:szCs w:val="20"/>
                <w:lang w:val="en-IE"/>
              </w:rPr>
              <w:t xml:space="preserve">Sec </w:t>
            </w:r>
            <w:r>
              <w:rPr>
                <w:rFonts w:ascii="Arial" w:hAnsi="Arial" w:cs="Arial"/>
                <w:sz w:val="20"/>
                <w:szCs w:val="20"/>
                <w:lang w:val="en-IE"/>
              </w:rPr>
              <w:t xml:space="preserve">4.3, </w:t>
            </w:r>
            <w:r w:rsidRPr="00F22F3B">
              <w:rPr>
                <w:rFonts w:ascii="Arial" w:hAnsi="Arial" w:cs="Arial"/>
                <w:sz w:val="20"/>
                <w:szCs w:val="20"/>
                <w:lang w:val="en-IE"/>
              </w:rPr>
              <w:t xml:space="preserve">Sec </w:t>
            </w:r>
            <w:r w:rsidR="001B7A68">
              <w:rPr>
                <w:rFonts w:ascii="Arial" w:hAnsi="Arial" w:cs="Arial"/>
                <w:sz w:val="20"/>
                <w:szCs w:val="20"/>
                <w:lang w:val="en-IE"/>
              </w:rPr>
              <w:t>5.1,</w:t>
            </w:r>
          </w:p>
          <w:p w:rsidR="00A62062" w:rsidRPr="00F22F3B" w:rsidRDefault="00A62062" w:rsidP="00A62062">
            <w:pPr>
              <w:rPr>
                <w:rFonts w:ascii="Arial" w:hAnsi="Arial" w:cs="Arial"/>
                <w:sz w:val="20"/>
                <w:szCs w:val="20"/>
                <w:lang w:val="en-IE"/>
              </w:rPr>
            </w:pPr>
            <w:r w:rsidRPr="00F22F3B">
              <w:rPr>
                <w:rFonts w:ascii="Arial" w:hAnsi="Arial" w:cs="Arial"/>
                <w:sz w:val="20"/>
                <w:szCs w:val="20"/>
                <w:lang w:val="en-IE"/>
              </w:rPr>
              <w:t xml:space="preserve">Sec </w:t>
            </w:r>
            <w:r w:rsidR="001B7A68">
              <w:rPr>
                <w:rFonts w:ascii="Arial" w:hAnsi="Arial" w:cs="Arial"/>
                <w:sz w:val="20"/>
                <w:szCs w:val="20"/>
                <w:lang w:val="en-IE"/>
              </w:rPr>
              <w:t>5.6, Sec 5.7,</w:t>
            </w:r>
          </w:p>
          <w:p w:rsidR="00A62062" w:rsidRDefault="001B7A68" w:rsidP="00A62062">
            <w:pPr>
              <w:rPr>
                <w:rFonts w:ascii="Arial" w:hAnsi="Arial" w:cs="Arial"/>
                <w:sz w:val="20"/>
                <w:szCs w:val="20"/>
                <w:lang w:val="en-IE"/>
              </w:rPr>
            </w:pPr>
            <w:r>
              <w:rPr>
                <w:rFonts w:ascii="Arial" w:hAnsi="Arial" w:cs="Arial"/>
                <w:sz w:val="20"/>
                <w:szCs w:val="20"/>
                <w:lang w:val="en-IE"/>
              </w:rPr>
              <w:t xml:space="preserve">Sec 5.11, </w:t>
            </w:r>
            <w:r w:rsidR="00A62062" w:rsidRPr="00F22F3B">
              <w:rPr>
                <w:rFonts w:ascii="Arial" w:hAnsi="Arial" w:cs="Arial"/>
                <w:sz w:val="20"/>
                <w:szCs w:val="20"/>
                <w:lang w:val="en-IE"/>
              </w:rPr>
              <w:t>Sec 6.</w:t>
            </w:r>
            <w:r>
              <w:rPr>
                <w:rFonts w:ascii="Arial" w:hAnsi="Arial" w:cs="Arial"/>
                <w:sz w:val="20"/>
                <w:szCs w:val="20"/>
                <w:lang w:val="en-IE"/>
              </w:rPr>
              <w:t>2.8</w:t>
            </w:r>
          </w:p>
          <w:p w:rsidR="00A62062" w:rsidRPr="00F22F3B" w:rsidRDefault="00A62062" w:rsidP="00A62062">
            <w:pPr>
              <w:rPr>
                <w:rFonts w:ascii="Arial" w:hAnsi="Arial" w:cs="Arial"/>
                <w:sz w:val="20"/>
                <w:szCs w:val="20"/>
                <w:lang w:val="en-IE"/>
              </w:rPr>
            </w:pPr>
            <w:r>
              <w:rPr>
                <w:rFonts w:ascii="Arial" w:hAnsi="Arial" w:cs="Arial"/>
                <w:sz w:val="20"/>
                <w:szCs w:val="20"/>
                <w:lang w:val="en-IE"/>
              </w:rPr>
              <w:t>Sec</w:t>
            </w:r>
            <w:r w:rsidR="001B7A68">
              <w:rPr>
                <w:rFonts w:ascii="Arial" w:hAnsi="Arial" w:cs="Arial"/>
                <w:sz w:val="20"/>
                <w:szCs w:val="20"/>
                <w:lang w:val="en-IE"/>
              </w:rPr>
              <w:t xml:space="preserve"> 6.2.11, Sec 6.3.3,</w:t>
            </w:r>
            <w:r>
              <w:rPr>
                <w:rFonts w:ascii="Arial" w:hAnsi="Arial" w:cs="Arial"/>
                <w:sz w:val="20"/>
                <w:szCs w:val="20"/>
                <w:lang w:val="en-IE"/>
              </w:rPr>
              <w:t xml:space="preserve"> </w:t>
            </w:r>
          </w:p>
          <w:p w:rsidR="00A62062" w:rsidRPr="00F22F3B" w:rsidRDefault="00A62062" w:rsidP="00A62062">
            <w:pPr>
              <w:rPr>
                <w:rFonts w:ascii="Arial" w:hAnsi="Arial" w:cs="Arial"/>
                <w:sz w:val="20"/>
                <w:szCs w:val="20"/>
                <w:lang w:val="en-IE"/>
              </w:rPr>
            </w:pPr>
            <w:r w:rsidRPr="00F22F3B">
              <w:rPr>
                <w:rFonts w:ascii="Arial" w:hAnsi="Arial" w:cs="Arial"/>
                <w:sz w:val="20"/>
                <w:szCs w:val="20"/>
                <w:lang w:val="en-IE"/>
              </w:rPr>
              <w:t xml:space="preserve">Sec </w:t>
            </w:r>
            <w:r w:rsidR="001B7A68">
              <w:rPr>
                <w:rFonts w:ascii="Arial" w:hAnsi="Arial" w:cs="Arial"/>
                <w:sz w:val="20"/>
                <w:szCs w:val="20"/>
                <w:lang w:val="en-IE"/>
              </w:rPr>
              <w:t>7.2, Sec 7.6.1</w:t>
            </w:r>
          </w:p>
          <w:p w:rsidR="00A62062" w:rsidRPr="00F22F3B" w:rsidRDefault="00A62062" w:rsidP="00A62062">
            <w:pPr>
              <w:rPr>
                <w:rFonts w:ascii="Arial" w:hAnsi="Arial" w:cs="Arial"/>
                <w:sz w:val="20"/>
                <w:szCs w:val="20"/>
                <w:lang w:val="en-IE"/>
              </w:rPr>
            </w:pPr>
            <w:r w:rsidRPr="00F22F3B">
              <w:rPr>
                <w:rFonts w:ascii="Arial" w:hAnsi="Arial" w:cs="Arial"/>
                <w:sz w:val="20"/>
                <w:szCs w:val="20"/>
                <w:lang w:val="en-IE"/>
              </w:rPr>
              <w:t>Sec 7.</w:t>
            </w:r>
            <w:r w:rsidR="001B7A68">
              <w:rPr>
                <w:rFonts w:ascii="Arial" w:hAnsi="Arial" w:cs="Arial"/>
                <w:sz w:val="20"/>
                <w:szCs w:val="20"/>
                <w:lang w:val="en-IE"/>
              </w:rPr>
              <w:t>7.2, Sec 7.9.1.1</w:t>
            </w:r>
          </w:p>
          <w:p w:rsidR="00A62062" w:rsidRPr="00F22F3B" w:rsidRDefault="00A62062" w:rsidP="00A62062">
            <w:pPr>
              <w:rPr>
                <w:rFonts w:ascii="Arial" w:hAnsi="Arial" w:cs="Arial"/>
                <w:sz w:val="20"/>
                <w:szCs w:val="20"/>
                <w:lang w:val="en-IE"/>
              </w:rPr>
            </w:pPr>
            <w:r w:rsidRPr="00F22F3B">
              <w:rPr>
                <w:rFonts w:ascii="Arial" w:hAnsi="Arial" w:cs="Arial"/>
                <w:sz w:val="20"/>
                <w:szCs w:val="20"/>
                <w:lang w:val="en-IE"/>
              </w:rPr>
              <w:t xml:space="preserve">Sec </w:t>
            </w:r>
            <w:r w:rsidR="001B7A68">
              <w:rPr>
                <w:rFonts w:ascii="Arial" w:hAnsi="Arial" w:cs="Arial"/>
                <w:sz w:val="20"/>
                <w:szCs w:val="20"/>
                <w:lang w:val="en-IE"/>
              </w:rPr>
              <w:t>7.9.2, Sec 7.10.1</w:t>
            </w:r>
          </w:p>
          <w:p w:rsidR="001B7A68" w:rsidRDefault="00A62062" w:rsidP="00A62062">
            <w:pPr>
              <w:rPr>
                <w:rFonts w:ascii="Arial" w:hAnsi="Arial" w:cs="Arial"/>
                <w:sz w:val="20"/>
                <w:szCs w:val="20"/>
                <w:lang w:val="en-IE"/>
              </w:rPr>
            </w:pPr>
            <w:r w:rsidRPr="00F22F3B">
              <w:rPr>
                <w:rFonts w:ascii="Arial" w:hAnsi="Arial" w:cs="Arial"/>
                <w:sz w:val="20"/>
                <w:szCs w:val="20"/>
                <w:lang w:val="en-IE"/>
              </w:rPr>
              <w:t xml:space="preserve">Sec </w:t>
            </w:r>
            <w:r w:rsidR="001B7A68">
              <w:rPr>
                <w:rFonts w:ascii="Arial" w:hAnsi="Arial" w:cs="Arial"/>
                <w:sz w:val="20"/>
                <w:szCs w:val="20"/>
                <w:lang w:val="en-IE"/>
              </w:rPr>
              <w:t>7.11</w:t>
            </w:r>
            <w:r w:rsidRPr="00F22F3B">
              <w:rPr>
                <w:rFonts w:ascii="Arial" w:hAnsi="Arial" w:cs="Arial"/>
                <w:sz w:val="20"/>
                <w:szCs w:val="20"/>
                <w:lang w:val="en-IE"/>
              </w:rPr>
              <w:t>.</w:t>
            </w:r>
            <w:r w:rsidR="001B7A68">
              <w:rPr>
                <w:rFonts w:ascii="Arial" w:hAnsi="Arial" w:cs="Arial"/>
                <w:sz w:val="20"/>
                <w:szCs w:val="20"/>
                <w:lang w:val="en-IE"/>
              </w:rPr>
              <w:t xml:space="preserve">3.1, </w:t>
            </w:r>
          </w:p>
          <w:p w:rsidR="00A62062" w:rsidRPr="00F22F3B" w:rsidRDefault="001B7A68" w:rsidP="00A62062">
            <w:pPr>
              <w:rPr>
                <w:rFonts w:ascii="Arial" w:hAnsi="Arial" w:cs="Arial"/>
                <w:sz w:val="20"/>
                <w:szCs w:val="20"/>
                <w:lang w:val="en-IE"/>
              </w:rPr>
            </w:pPr>
            <w:r>
              <w:rPr>
                <w:rFonts w:ascii="Arial" w:hAnsi="Arial" w:cs="Arial"/>
                <w:sz w:val="20"/>
                <w:szCs w:val="20"/>
                <w:lang w:val="en-IE"/>
              </w:rPr>
              <w:t>Sec 7.12.6, Sec 7.13.2</w:t>
            </w:r>
          </w:p>
          <w:p w:rsidR="00A62062" w:rsidRPr="00F22F3B" w:rsidRDefault="001B7A68" w:rsidP="00A62062">
            <w:pPr>
              <w:rPr>
                <w:rFonts w:ascii="Arial" w:hAnsi="Arial" w:cs="Arial"/>
                <w:sz w:val="20"/>
                <w:szCs w:val="20"/>
                <w:lang w:val="en-IE"/>
              </w:rPr>
            </w:pPr>
            <w:r>
              <w:rPr>
                <w:rFonts w:ascii="Arial" w:hAnsi="Arial" w:cs="Arial"/>
                <w:sz w:val="20"/>
                <w:szCs w:val="20"/>
                <w:lang w:val="en-IE"/>
              </w:rPr>
              <w:t xml:space="preserve">Sec 7.14.1, </w:t>
            </w:r>
            <w:r w:rsidR="00A62062" w:rsidRPr="00F22F3B">
              <w:rPr>
                <w:rFonts w:ascii="Arial" w:hAnsi="Arial" w:cs="Arial"/>
                <w:sz w:val="20"/>
                <w:szCs w:val="20"/>
                <w:lang w:val="en-IE"/>
              </w:rPr>
              <w:t xml:space="preserve">Sec </w:t>
            </w:r>
            <w:r>
              <w:rPr>
                <w:rFonts w:ascii="Arial" w:hAnsi="Arial" w:cs="Arial"/>
                <w:sz w:val="20"/>
                <w:szCs w:val="20"/>
                <w:lang w:val="en-IE"/>
              </w:rPr>
              <w:t>8</w:t>
            </w:r>
            <w:r w:rsidR="00A62062" w:rsidRPr="00F22F3B">
              <w:rPr>
                <w:rFonts w:ascii="Arial" w:hAnsi="Arial" w:cs="Arial"/>
                <w:sz w:val="20"/>
                <w:szCs w:val="20"/>
                <w:lang w:val="en-IE"/>
              </w:rPr>
              <w:t>.1</w:t>
            </w:r>
          </w:p>
        </w:tc>
        <w:tc>
          <w:tcPr>
            <w:tcW w:w="1913" w:type="dxa"/>
          </w:tcPr>
          <w:p w:rsidR="00C71FC0" w:rsidRPr="00F22F3B" w:rsidRDefault="00A22141" w:rsidP="00A62062">
            <w:pPr>
              <w:jc w:val="center"/>
              <w:rPr>
                <w:rFonts w:ascii="Arial" w:hAnsi="Arial" w:cs="Arial"/>
                <w:sz w:val="20"/>
                <w:szCs w:val="20"/>
                <w:lang w:val="en-IE"/>
              </w:rPr>
            </w:pPr>
            <w:r w:rsidRPr="00F22F3B">
              <w:rPr>
                <w:rFonts w:ascii="Arial" w:hAnsi="Arial" w:cs="Arial"/>
                <w:sz w:val="20"/>
                <w:szCs w:val="20"/>
                <w:lang w:val="en-IE"/>
              </w:rPr>
              <w:t>ACFO Emergency Planning</w:t>
            </w:r>
          </w:p>
        </w:tc>
      </w:tr>
      <w:tr w:rsidR="00C71FC0" w:rsidRPr="00C9394A" w:rsidTr="0037718B">
        <w:trPr>
          <w:cantSplit/>
        </w:trPr>
        <w:tc>
          <w:tcPr>
            <w:tcW w:w="1858" w:type="dxa"/>
            <w:vAlign w:val="center"/>
          </w:tcPr>
          <w:p w:rsidR="00C71FC0" w:rsidRPr="00C9394A" w:rsidRDefault="00C9394A" w:rsidP="00C71FC0">
            <w:pPr>
              <w:jc w:val="center"/>
              <w:rPr>
                <w:rFonts w:ascii="Arial" w:hAnsi="Arial" w:cs="Arial"/>
                <w:bCs/>
                <w:sz w:val="20"/>
                <w:lang w:val="en-IE"/>
              </w:rPr>
            </w:pPr>
            <w:r w:rsidRPr="00C9394A">
              <w:rPr>
                <w:rFonts w:ascii="Arial" w:hAnsi="Arial" w:cs="Arial"/>
                <w:bCs/>
                <w:sz w:val="20"/>
                <w:lang w:val="en-IE"/>
              </w:rPr>
              <w:lastRenderedPageBreak/>
              <w:t>3</w:t>
            </w:r>
          </w:p>
        </w:tc>
        <w:tc>
          <w:tcPr>
            <w:tcW w:w="1561" w:type="dxa"/>
            <w:vAlign w:val="center"/>
          </w:tcPr>
          <w:p w:rsidR="00C71FC0" w:rsidRPr="00C9394A" w:rsidRDefault="00C9394A" w:rsidP="00C71FC0">
            <w:pPr>
              <w:jc w:val="center"/>
              <w:rPr>
                <w:rFonts w:ascii="Arial" w:hAnsi="Arial" w:cs="Arial"/>
                <w:sz w:val="20"/>
                <w:lang w:val="en-IE"/>
              </w:rPr>
            </w:pPr>
            <w:r w:rsidRPr="00C9394A">
              <w:rPr>
                <w:rFonts w:ascii="Arial" w:hAnsi="Arial" w:cs="Arial"/>
                <w:sz w:val="20"/>
                <w:lang w:val="en-IE"/>
              </w:rPr>
              <w:t>3.0</w:t>
            </w:r>
          </w:p>
        </w:tc>
        <w:tc>
          <w:tcPr>
            <w:tcW w:w="1177" w:type="dxa"/>
            <w:vAlign w:val="center"/>
          </w:tcPr>
          <w:p w:rsidR="00C71FC0" w:rsidRPr="00C9394A" w:rsidRDefault="00BB685F" w:rsidP="00BB685F">
            <w:pPr>
              <w:jc w:val="center"/>
              <w:rPr>
                <w:rFonts w:ascii="Arial" w:hAnsi="Arial" w:cs="Arial"/>
                <w:sz w:val="20"/>
                <w:lang w:val="en-IE"/>
              </w:rPr>
            </w:pPr>
            <w:r>
              <w:rPr>
                <w:rFonts w:ascii="Arial" w:hAnsi="Arial" w:cs="Arial"/>
                <w:sz w:val="20"/>
                <w:lang w:val="en-IE"/>
              </w:rPr>
              <w:t>11</w:t>
            </w:r>
            <w:r w:rsidR="00C9394A" w:rsidRPr="00C9394A">
              <w:rPr>
                <w:rFonts w:ascii="Arial" w:hAnsi="Arial" w:cs="Arial"/>
                <w:sz w:val="20"/>
                <w:lang w:val="en-IE"/>
              </w:rPr>
              <w:t>/</w:t>
            </w:r>
            <w:r w:rsidR="0046137C">
              <w:rPr>
                <w:rFonts w:ascii="Arial" w:hAnsi="Arial" w:cs="Arial"/>
                <w:sz w:val="20"/>
                <w:lang w:val="en-IE"/>
              </w:rPr>
              <w:t>0</w:t>
            </w:r>
            <w:r>
              <w:rPr>
                <w:rFonts w:ascii="Arial" w:hAnsi="Arial" w:cs="Arial"/>
                <w:sz w:val="20"/>
                <w:lang w:val="en-IE"/>
              </w:rPr>
              <w:t>3</w:t>
            </w:r>
            <w:r w:rsidR="00C9394A" w:rsidRPr="00C9394A">
              <w:rPr>
                <w:rFonts w:ascii="Arial" w:hAnsi="Arial" w:cs="Arial"/>
                <w:sz w:val="20"/>
                <w:lang w:val="en-IE"/>
              </w:rPr>
              <w:t>/1</w:t>
            </w:r>
            <w:r w:rsidR="0046137C">
              <w:rPr>
                <w:rFonts w:ascii="Arial" w:hAnsi="Arial" w:cs="Arial"/>
                <w:sz w:val="20"/>
                <w:lang w:val="en-IE"/>
              </w:rPr>
              <w:t>6</w:t>
            </w:r>
          </w:p>
        </w:tc>
        <w:tc>
          <w:tcPr>
            <w:tcW w:w="2244" w:type="dxa"/>
          </w:tcPr>
          <w:p w:rsidR="00C71FC0" w:rsidRDefault="00C9394A" w:rsidP="00F22F3B">
            <w:pPr>
              <w:rPr>
                <w:rFonts w:ascii="Arial" w:hAnsi="Arial" w:cs="Arial"/>
                <w:sz w:val="20"/>
                <w:szCs w:val="20"/>
                <w:lang w:val="en-IE"/>
              </w:rPr>
            </w:pPr>
            <w:r>
              <w:rPr>
                <w:rFonts w:ascii="Arial" w:hAnsi="Arial" w:cs="Arial"/>
                <w:sz w:val="20"/>
                <w:szCs w:val="20"/>
                <w:lang w:val="en-IE"/>
              </w:rPr>
              <w:t>Document Control</w:t>
            </w:r>
          </w:p>
          <w:p w:rsidR="00285111" w:rsidRDefault="00C9394A" w:rsidP="00C9394A">
            <w:pPr>
              <w:rPr>
                <w:rFonts w:ascii="Arial" w:hAnsi="Arial" w:cs="Arial"/>
                <w:sz w:val="20"/>
                <w:szCs w:val="20"/>
                <w:lang w:val="en-IE"/>
              </w:rPr>
            </w:pPr>
            <w:r>
              <w:rPr>
                <w:rFonts w:ascii="Arial" w:hAnsi="Arial" w:cs="Arial"/>
                <w:sz w:val="20"/>
                <w:szCs w:val="20"/>
                <w:lang w:val="en-IE"/>
              </w:rPr>
              <w:t>Sec 1.1</w:t>
            </w:r>
            <w:r w:rsidR="00285111">
              <w:rPr>
                <w:rFonts w:ascii="Arial" w:hAnsi="Arial" w:cs="Arial"/>
                <w:sz w:val="20"/>
                <w:szCs w:val="20"/>
                <w:lang w:val="en-IE"/>
              </w:rPr>
              <w:t>;</w:t>
            </w:r>
            <w:r>
              <w:rPr>
                <w:rFonts w:ascii="Arial" w:hAnsi="Arial" w:cs="Arial"/>
                <w:sz w:val="20"/>
                <w:szCs w:val="20"/>
                <w:lang w:val="en-IE"/>
              </w:rPr>
              <w:t xml:space="preserve"> Sec 1.8</w:t>
            </w:r>
            <w:r w:rsidR="00285111">
              <w:rPr>
                <w:rFonts w:ascii="Arial" w:hAnsi="Arial" w:cs="Arial"/>
                <w:sz w:val="20"/>
                <w:szCs w:val="20"/>
                <w:lang w:val="en-IE"/>
              </w:rPr>
              <w:t xml:space="preserve">; </w:t>
            </w:r>
          </w:p>
          <w:p w:rsidR="00C9394A" w:rsidRDefault="00285111" w:rsidP="00C9394A">
            <w:pPr>
              <w:rPr>
                <w:rFonts w:ascii="Arial" w:hAnsi="Arial" w:cs="Arial"/>
                <w:sz w:val="20"/>
                <w:szCs w:val="20"/>
                <w:lang w:val="en-IE"/>
              </w:rPr>
            </w:pPr>
            <w:r>
              <w:rPr>
                <w:rFonts w:ascii="Arial" w:hAnsi="Arial" w:cs="Arial"/>
                <w:sz w:val="20"/>
                <w:szCs w:val="20"/>
                <w:lang w:val="en-IE"/>
              </w:rPr>
              <w:t xml:space="preserve">Sec 2.2; Sec 2.3; </w:t>
            </w:r>
          </w:p>
          <w:p w:rsidR="00FF4F24" w:rsidRDefault="00FF4F24" w:rsidP="00F034E8">
            <w:pPr>
              <w:rPr>
                <w:rFonts w:ascii="Arial" w:hAnsi="Arial" w:cs="Arial"/>
                <w:sz w:val="20"/>
                <w:szCs w:val="20"/>
                <w:lang w:val="en-IE"/>
              </w:rPr>
            </w:pPr>
            <w:r>
              <w:rPr>
                <w:rFonts w:ascii="Arial" w:hAnsi="Arial" w:cs="Arial"/>
                <w:sz w:val="20"/>
                <w:szCs w:val="20"/>
                <w:lang w:val="en-IE"/>
              </w:rPr>
              <w:t>Sec 4.1</w:t>
            </w:r>
            <w:r w:rsidR="00285111">
              <w:rPr>
                <w:rFonts w:ascii="Arial" w:hAnsi="Arial" w:cs="Arial"/>
                <w:sz w:val="20"/>
                <w:szCs w:val="20"/>
                <w:lang w:val="en-IE"/>
              </w:rPr>
              <w:t>;</w:t>
            </w:r>
            <w:r w:rsidR="00F034E8">
              <w:rPr>
                <w:rFonts w:ascii="Arial" w:hAnsi="Arial" w:cs="Arial"/>
                <w:sz w:val="20"/>
                <w:szCs w:val="20"/>
                <w:lang w:val="en-IE"/>
              </w:rPr>
              <w:t xml:space="preserve"> </w:t>
            </w:r>
            <w:r w:rsidR="00285111">
              <w:rPr>
                <w:rFonts w:ascii="Arial" w:hAnsi="Arial" w:cs="Arial"/>
                <w:sz w:val="20"/>
                <w:szCs w:val="20"/>
                <w:lang w:val="en-IE"/>
              </w:rPr>
              <w:t>Sec 5.2.1;</w:t>
            </w:r>
            <w:r w:rsidR="00F034E8">
              <w:rPr>
                <w:rFonts w:ascii="Arial" w:hAnsi="Arial" w:cs="Arial"/>
                <w:sz w:val="20"/>
                <w:szCs w:val="20"/>
                <w:lang w:val="en-IE"/>
              </w:rPr>
              <w:t xml:space="preserve"> Sec 5.2.2</w:t>
            </w:r>
            <w:r w:rsidR="00285111">
              <w:rPr>
                <w:rFonts w:ascii="Arial" w:hAnsi="Arial" w:cs="Arial"/>
                <w:sz w:val="20"/>
                <w:szCs w:val="20"/>
                <w:lang w:val="en-IE"/>
              </w:rPr>
              <w:t>;</w:t>
            </w:r>
            <w:r w:rsidR="00F034E8">
              <w:rPr>
                <w:rFonts w:ascii="Arial" w:hAnsi="Arial" w:cs="Arial"/>
                <w:sz w:val="20"/>
                <w:szCs w:val="20"/>
                <w:lang w:val="en-IE"/>
              </w:rPr>
              <w:t xml:space="preserve"> </w:t>
            </w:r>
            <w:r w:rsidR="0037718B">
              <w:rPr>
                <w:rFonts w:ascii="Arial" w:hAnsi="Arial" w:cs="Arial"/>
                <w:sz w:val="20"/>
                <w:szCs w:val="20"/>
                <w:lang w:val="en-IE"/>
              </w:rPr>
              <w:t>Sec 5.3</w:t>
            </w:r>
            <w:r w:rsidR="00285111">
              <w:rPr>
                <w:rFonts w:ascii="Arial" w:hAnsi="Arial" w:cs="Arial"/>
                <w:sz w:val="20"/>
                <w:szCs w:val="20"/>
                <w:lang w:val="en-IE"/>
              </w:rPr>
              <w:t>;</w:t>
            </w:r>
            <w:r w:rsidR="0037718B">
              <w:rPr>
                <w:rFonts w:ascii="Arial" w:hAnsi="Arial" w:cs="Arial"/>
                <w:sz w:val="20"/>
                <w:szCs w:val="20"/>
                <w:lang w:val="en-IE"/>
              </w:rPr>
              <w:t xml:space="preserve"> Sec 5.8</w:t>
            </w:r>
            <w:r w:rsidR="00285111">
              <w:rPr>
                <w:rFonts w:ascii="Arial" w:hAnsi="Arial" w:cs="Arial"/>
                <w:sz w:val="20"/>
                <w:szCs w:val="20"/>
                <w:lang w:val="en-IE"/>
              </w:rPr>
              <w:t>;</w:t>
            </w:r>
            <w:r w:rsidR="0046137C">
              <w:rPr>
                <w:rFonts w:ascii="Arial" w:hAnsi="Arial" w:cs="Arial"/>
                <w:sz w:val="20"/>
                <w:szCs w:val="20"/>
                <w:lang w:val="en-IE"/>
              </w:rPr>
              <w:t xml:space="preserve"> </w:t>
            </w:r>
            <w:r w:rsidR="00285111">
              <w:rPr>
                <w:rFonts w:ascii="Arial" w:hAnsi="Arial" w:cs="Arial"/>
                <w:sz w:val="20"/>
                <w:szCs w:val="20"/>
                <w:lang w:val="en-IE"/>
              </w:rPr>
              <w:t>Sec 5.12;</w:t>
            </w:r>
            <w:r w:rsidR="0037718B">
              <w:rPr>
                <w:rFonts w:ascii="Arial" w:hAnsi="Arial" w:cs="Arial"/>
                <w:sz w:val="20"/>
                <w:szCs w:val="20"/>
                <w:lang w:val="en-IE"/>
              </w:rPr>
              <w:t xml:space="preserve"> </w:t>
            </w:r>
            <w:r w:rsidR="00F034E8">
              <w:rPr>
                <w:rFonts w:ascii="Arial" w:hAnsi="Arial" w:cs="Arial"/>
                <w:sz w:val="20"/>
                <w:szCs w:val="20"/>
                <w:lang w:val="en-IE"/>
              </w:rPr>
              <w:t>Sec 6.2.2</w:t>
            </w:r>
            <w:r w:rsidR="00285111">
              <w:rPr>
                <w:rFonts w:ascii="Arial" w:hAnsi="Arial" w:cs="Arial"/>
                <w:sz w:val="20"/>
                <w:szCs w:val="20"/>
                <w:lang w:val="en-IE"/>
              </w:rPr>
              <w:t>;</w:t>
            </w:r>
            <w:r w:rsidR="00F034E8">
              <w:rPr>
                <w:rFonts w:ascii="Arial" w:hAnsi="Arial" w:cs="Arial"/>
                <w:sz w:val="20"/>
                <w:szCs w:val="20"/>
                <w:lang w:val="en-IE"/>
              </w:rPr>
              <w:t xml:space="preserve"> Sec 6.3.3</w:t>
            </w:r>
            <w:r w:rsidR="00285111">
              <w:rPr>
                <w:rFonts w:ascii="Arial" w:hAnsi="Arial" w:cs="Arial"/>
                <w:sz w:val="20"/>
                <w:szCs w:val="20"/>
                <w:lang w:val="en-IE"/>
              </w:rPr>
              <w:t>;</w:t>
            </w:r>
            <w:r w:rsidR="00F034E8">
              <w:rPr>
                <w:rFonts w:ascii="Arial" w:hAnsi="Arial" w:cs="Arial"/>
                <w:sz w:val="20"/>
                <w:szCs w:val="20"/>
                <w:lang w:val="en-IE"/>
              </w:rPr>
              <w:t xml:space="preserve"> </w:t>
            </w:r>
            <w:r w:rsidR="00704412">
              <w:rPr>
                <w:rFonts w:ascii="Arial" w:hAnsi="Arial" w:cs="Arial"/>
                <w:sz w:val="20"/>
                <w:szCs w:val="20"/>
                <w:lang w:val="en-IE"/>
              </w:rPr>
              <w:t>Sec 6.2.12</w:t>
            </w:r>
            <w:r w:rsidR="00285111">
              <w:rPr>
                <w:rFonts w:ascii="Arial" w:hAnsi="Arial" w:cs="Arial"/>
                <w:sz w:val="20"/>
                <w:szCs w:val="20"/>
                <w:lang w:val="en-IE"/>
              </w:rPr>
              <w:t>;</w:t>
            </w:r>
            <w:r w:rsidR="00704412">
              <w:rPr>
                <w:rFonts w:ascii="Arial" w:hAnsi="Arial" w:cs="Arial"/>
                <w:sz w:val="20"/>
                <w:szCs w:val="20"/>
                <w:lang w:val="en-IE"/>
              </w:rPr>
              <w:t xml:space="preserve"> </w:t>
            </w:r>
            <w:r w:rsidR="00F034E8">
              <w:rPr>
                <w:rFonts w:ascii="Arial" w:hAnsi="Arial" w:cs="Arial"/>
                <w:sz w:val="20"/>
                <w:szCs w:val="20"/>
                <w:lang w:val="en-IE"/>
              </w:rPr>
              <w:t>Sec 7.1</w:t>
            </w:r>
            <w:r w:rsidR="00285111">
              <w:rPr>
                <w:rFonts w:ascii="Arial" w:hAnsi="Arial" w:cs="Arial"/>
                <w:sz w:val="20"/>
                <w:szCs w:val="20"/>
                <w:lang w:val="en-IE"/>
              </w:rPr>
              <w:t>;</w:t>
            </w:r>
            <w:r w:rsidR="00704412">
              <w:rPr>
                <w:rFonts w:ascii="Arial" w:hAnsi="Arial" w:cs="Arial"/>
                <w:sz w:val="20"/>
                <w:szCs w:val="20"/>
                <w:lang w:val="en-IE"/>
              </w:rPr>
              <w:t xml:space="preserve"> Sec 7.8.1</w:t>
            </w:r>
            <w:r w:rsidR="00285111">
              <w:rPr>
                <w:rFonts w:ascii="Arial" w:hAnsi="Arial" w:cs="Arial"/>
                <w:sz w:val="20"/>
                <w:szCs w:val="20"/>
                <w:lang w:val="en-IE"/>
              </w:rPr>
              <w:t>;</w:t>
            </w:r>
            <w:r w:rsidR="00704412">
              <w:rPr>
                <w:rFonts w:ascii="Arial" w:hAnsi="Arial" w:cs="Arial"/>
                <w:sz w:val="20"/>
                <w:szCs w:val="20"/>
                <w:lang w:val="en-IE"/>
              </w:rPr>
              <w:t xml:space="preserve"> Sec 12.1</w:t>
            </w:r>
            <w:r w:rsidR="00285111">
              <w:rPr>
                <w:rFonts w:ascii="Arial" w:hAnsi="Arial" w:cs="Arial"/>
                <w:sz w:val="20"/>
                <w:szCs w:val="20"/>
                <w:lang w:val="en-IE"/>
              </w:rPr>
              <w:t>.</w:t>
            </w:r>
          </w:p>
          <w:p w:rsidR="006E66B4" w:rsidRDefault="006E66B4" w:rsidP="00F034E8">
            <w:pPr>
              <w:rPr>
                <w:rFonts w:ascii="Arial" w:hAnsi="Arial" w:cs="Arial"/>
                <w:sz w:val="20"/>
                <w:szCs w:val="20"/>
                <w:lang w:val="en-IE"/>
              </w:rPr>
            </w:pPr>
          </w:p>
          <w:p w:rsidR="006E66B4" w:rsidRPr="00C9394A" w:rsidRDefault="006E66B4" w:rsidP="00F034E8">
            <w:pPr>
              <w:rPr>
                <w:rFonts w:ascii="Arial" w:hAnsi="Arial" w:cs="Arial"/>
                <w:sz w:val="20"/>
                <w:szCs w:val="20"/>
                <w:lang w:val="en-IE"/>
              </w:rPr>
            </w:pPr>
            <w:r>
              <w:rPr>
                <w:rFonts w:ascii="Arial" w:hAnsi="Arial" w:cs="Arial"/>
                <w:sz w:val="20"/>
                <w:szCs w:val="20"/>
                <w:lang w:val="en-IE"/>
              </w:rPr>
              <w:t>All references to County Manager amended to read Chief Executive</w:t>
            </w:r>
          </w:p>
        </w:tc>
        <w:tc>
          <w:tcPr>
            <w:tcW w:w="1913" w:type="dxa"/>
            <w:vAlign w:val="center"/>
          </w:tcPr>
          <w:p w:rsidR="00C71FC0" w:rsidRPr="00C9394A" w:rsidRDefault="00C9394A" w:rsidP="00C71FC0">
            <w:pPr>
              <w:jc w:val="center"/>
              <w:rPr>
                <w:rFonts w:ascii="Arial" w:hAnsi="Arial" w:cs="Arial"/>
                <w:sz w:val="20"/>
                <w:lang w:val="en-IE"/>
              </w:rPr>
            </w:pPr>
            <w:r>
              <w:rPr>
                <w:rFonts w:ascii="Arial" w:hAnsi="Arial" w:cs="Arial"/>
                <w:sz w:val="20"/>
                <w:lang w:val="en-IE"/>
              </w:rPr>
              <w:t>ACFO Emergency Planning</w:t>
            </w:r>
          </w:p>
        </w:tc>
      </w:tr>
    </w:tbl>
    <w:p w:rsidR="00052A34" w:rsidRPr="00D44F5B" w:rsidRDefault="00F22F3B" w:rsidP="00F22F3B">
      <w:pPr>
        <w:pStyle w:val="PlanSectionHeadings"/>
      </w:pPr>
      <w:r>
        <w:rPr>
          <w:rFonts w:cs="Arial"/>
          <w:b w:val="0"/>
          <w:bCs/>
        </w:rPr>
        <w:br w:type="page"/>
      </w:r>
      <w:bookmarkStart w:id="6" w:name="_Toc302978714"/>
      <w:bookmarkStart w:id="7" w:name="_Toc185408743"/>
      <w:bookmarkStart w:id="8" w:name="_Toc248914001"/>
      <w:bookmarkStart w:id="9" w:name="_Toc248914047"/>
      <w:bookmarkStart w:id="10" w:name="_Toc248914181"/>
      <w:r w:rsidR="004F30C9">
        <w:lastRenderedPageBreak/>
        <w:t xml:space="preserve">Table of </w:t>
      </w:r>
      <w:r w:rsidR="00052A34" w:rsidRPr="00D44F5B">
        <w:t>C</w:t>
      </w:r>
      <w:r w:rsidR="004F30C9">
        <w:t>ontents</w:t>
      </w:r>
      <w:bookmarkEnd w:id="6"/>
      <w:bookmarkEnd w:id="7"/>
      <w:bookmarkEnd w:id="8"/>
      <w:bookmarkEnd w:id="9"/>
      <w:bookmarkEnd w:id="10"/>
    </w:p>
    <w:p w:rsidR="00052A34" w:rsidRPr="00D44F5B" w:rsidRDefault="00A26FB0" w:rsidP="00052A34">
      <w:pPr>
        <w:jc w:val="both"/>
        <w:rPr>
          <w:rFonts w:ascii="Arial" w:hAnsi="Arial" w:cs="Arial"/>
          <w:b/>
          <w:bCs/>
          <w:color w:val="FF0000"/>
          <w:sz w:val="28"/>
          <w:szCs w:val="28"/>
          <w:lang w:val="en-IE"/>
        </w:rPr>
      </w:pPr>
      <w:r w:rsidRPr="00A26FB0">
        <w:rPr>
          <w:rFonts w:ascii="Arial" w:hAnsi="Arial" w:cs="Arial"/>
          <w:b/>
          <w:bCs/>
          <w:color w:val="FF0000"/>
          <w:sz w:val="28"/>
          <w:szCs w:val="28"/>
          <w:lang w:val="en-IE"/>
        </w:rPr>
        <w:pict>
          <v:rect id="_x0000_i1027" style="width:82.1pt;height:1.5pt" o:hralign="center" o:hrstd="t" o:hrnoshade="t" o:hr="t" fillcolor="red" stroked="f">
            <v:imagedata embosscolor="shadow add(51)"/>
            <v:shadow on="t" type="emboss" color="lineOrFill darken(153)" color2="shadow add(102)" offset="1pt,1pt"/>
          </v:rect>
        </w:pict>
      </w:r>
    </w:p>
    <w:p w:rsidR="00052A34" w:rsidRPr="00F22F3B" w:rsidRDefault="00052A34" w:rsidP="00052A34">
      <w:pPr>
        <w:jc w:val="both"/>
        <w:rPr>
          <w:rFonts w:ascii="Arial" w:hAnsi="Arial" w:cs="Arial"/>
          <w:b/>
          <w:sz w:val="22"/>
          <w:szCs w:val="22"/>
          <w:lang w:val="en-IE"/>
        </w:rPr>
      </w:pPr>
    </w:p>
    <w:p w:rsidR="00900B39" w:rsidRPr="00900B39" w:rsidRDefault="00A26FB0" w:rsidP="00714F98">
      <w:pPr>
        <w:pStyle w:val="TOC1"/>
        <w:rPr>
          <w:lang w:val="en-US" w:eastAsia="en-US"/>
        </w:rPr>
      </w:pPr>
      <w:r w:rsidRPr="00A26FB0">
        <w:rPr>
          <w:lang w:val="en-IE"/>
        </w:rPr>
        <w:fldChar w:fldCharType="begin"/>
      </w:r>
      <w:r w:rsidR="004F30C9" w:rsidRPr="00900B39">
        <w:rPr>
          <w:lang w:val="en-IE"/>
        </w:rPr>
        <w:instrText xml:space="preserve"> TOC \h \z \t "Plan Section Headings,1,Plan Section 7 Headings,2"  \* MERGEFORMAT  \* MERGEFORMAT  \* MERGEFORMAT </w:instrText>
      </w:r>
      <w:r w:rsidRPr="00A26FB0">
        <w:rPr>
          <w:lang w:val="en-IE"/>
        </w:rPr>
        <w:fldChar w:fldCharType="separate"/>
      </w:r>
      <w:hyperlink w:anchor="_Toc302978713" w:history="1">
        <w:r w:rsidR="00900B39" w:rsidRPr="00900B39">
          <w:rPr>
            <w:rStyle w:val="Hyperlink"/>
          </w:rPr>
          <w:t>Document Control</w:t>
        </w:r>
        <w:r w:rsidR="00900B39" w:rsidRPr="00900B39">
          <w:rPr>
            <w:webHidden/>
          </w:rPr>
          <w:tab/>
        </w:r>
        <w:r w:rsidRPr="00900B39">
          <w:rPr>
            <w:webHidden/>
          </w:rPr>
          <w:fldChar w:fldCharType="begin"/>
        </w:r>
        <w:r w:rsidR="00900B39" w:rsidRPr="00900B39">
          <w:rPr>
            <w:webHidden/>
          </w:rPr>
          <w:instrText xml:space="preserve"> PAGEREF _Toc302978713 \h </w:instrText>
        </w:r>
        <w:r w:rsidRPr="00900B39">
          <w:rPr>
            <w:webHidden/>
          </w:rPr>
        </w:r>
        <w:r w:rsidRPr="00900B39">
          <w:rPr>
            <w:webHidden/>
          </w:rPr>
          <w:fldChar w:fldCharType="separate"/>
        </w:r>
        <w:r w:rsidR="00DC4ABB">
          <w:rPr>
            <w:webHidden/>
          </w:rPr>
          <w:t>3</w:t>
        </w:r>
        <w:r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A26FB0" w:rsidP="00714F98">
      <w:pPr>
        <w:pStyle w:val="TOC1"/>
        <w:rPr>
          <w:lang w:val="en-US" w:eastAsia="en-US"/>
        </w:rPr>
      </w:pPr>
      <w:hyperlink w:anchor="_Toc302978714" w:history="1">
        <w:r w:rsidR="00900B39" w:rsidRPr="00900B39">
          <w:rPr>
            <w:rStyle w:val="Hyperlink"/>
          </w:rPr>
          <w:t>Table of Contents</w:t>
        </w:r>
        <w:r w:rsidR="00900B39" w:rsidRPr="00900B39">
          <w:rPr>
            <w:webHidden/>
          </w:rPr>
          <w:tab/>
        </w:r>
        <w:r w:rsidRPr="00900B39">
          <w:rPr>
            <w:webHidden/>
          </w:rPr>
          <w:fldChar w:fldCharType="begin"/>
        </w:r>
        <w:r w:rsidR="00900B39" w:rsidRPr="00900B39">
          <w:rPr>
            <w:webHidden/>
          </w:rPr>
          <w:instrText xml:space="preserve"> PAGEREF _Toc302978714 \h </w:instrText>
        </w:r>
        <w:r w:rsidRPr="00900B39">
          <w:rPr>
            <w:webHidden/>
          </w:rPr>
        </w:r>
        <w:r w:rsidRPr="00900B39">
          <w:rPr>
            <w:webHidden/>
          </w:rPr>
          <w:fldChar w:fldCharType="separate"/>
        </w:r>
        <w:r w:rsidR="00DC4ABB">
          <w:rPr>
            <w:webHidden/>
          </w:rPr>
          <w:t>5</w:t>
        </w:r>
        <w:r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1</w:t>
      </w:r>
      <w:r w:rsidRPr="00900B39">
        <w:rPr>
          <w:rStyle w:val="Hyperlink"/>
          <w:color w:val="auto"/>
          <w:u w:val="none"/>
        </w:rPr>
        <w:tab/>
      </w:r>
      <w:hyperlink w:anchor="_Toc302978715" w:history="1">
        <w:r w:rsidRPr="00900B39">
          <w:rPr>
            <w:rStyle w:val="Hyperlink"/>
          </w:rPr>
          <w:t>Introduction to the Plan</w:t>
        </w:r>
        <w:r w:rsidRPr="00900B39">
          <w:rPr>
            <w:webHidden/>
          </w:rPr>
          <w:tab/>
        </w:r>
        <w:r w:rsidR="00A26FB0" w:rsidRPr="00900B39">
          <w:rPr>
            <w:webHidden/>
          </w:rPr>
          <w:fldChar w:fldCharType="begin"/>
        </w:r>
        <w:r w:rsidRPr="00900B39">
          <w:rPr>
            <w:webHidden/>
          </w:rPr>
          <w:instrText xml:space="preserve"> PAGEREF _Toc302978715 \h </w:instrText>
        </w:r>
        <w:r w:rsidR="00A26FB0" w:rsidRPr="00900B39">
          <w:rPr>
            <w:webHidden/>
          </w:rPr>
        </w:r>
        <w:r w:rsidR="00A26FB0" w:rsidRPr="00900B39">
          <w:rPr>
            <w:webHidden/>
          </w:rPr>
          <w:fldChar w:fldCharType="separate"/>
        </w:r>
        <w:r w:rsidR="00DC4ABB">
          <w:rPr>
            <w:webHidden/>
          </w:rPr>
          <w:t>6</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2</w:t>
      </w:r>
      <w:r w:rsidRPr="00900B39">
        <w:rPr>
          <w:rStyle w:val="Hyperlink"/>
          <w:color w:val="auto"/>
          <w:u w:val="none"/>
        </w:rPr>
        <w:tab/>
      </w:r>
      <w:hyperlink w:anchor="_Toc302978716" w:history="1">
        <w:r w:rsidRPr="00900B39">
          <w:rPr>
            <w:rStyle w:val="Hyperlink"/>
          </w:rPr>
          <w:t>Cavan County Council and its Functional Area</w:t>
        </w:r>
        <w:r w:rsidRPr="00900B39">
          <w:rPr>
            <w:webHidden/>
          </w:rPr>
          <w:tab/>
        </w:r>
        <w:r w:rsidR="00A26FB0" w:rsidRPr="00900B39">
          <w:rPr>
            <w:webHidden/>
          </w:rPr>
          <w:fldChar w:fldCharType="begin"/>
        </w:r>
        <w:r w:rsidRPr="00900B39">
          <w:rPr>
            <w:webHidden/>
          </w:rPr>
          <w:instrText xml:space="preserve"> PAGEREF _Toc302978716 \h </w:instrText>
        </w:r>
        <w:r w:rsidR="00A26FB0" w:rsidRPr="00900B39">
          <w:rPr>
            <w:webHidden/>
          </w:rPr>
        </w:r>
        <w:r w:rsidR="00A26FB0" w:rsidRPr="00900B39">
          <w:rPr>
            <w:webHidden/>
          </w:rPr>
          <w:fldChar w:fldCharType="separate"/>
        </w:r>
        <w:r w:rsidR="00DC4ABB">
          <w:rPr>
            <w:webHidden/>
          </w:rPr>
          <w:t>10</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3</w:t>
      </w:r>
      <w:r w:rsidRPr="00900B39">
        <w:rPr>
          <w:rStyle w:val="Hyperlink"/>
          <w:color w:val="auto"/>
          <w:u w:val="none"/>
        </w:rPr>
        <w:tab/>
      </w:r>
      <w:hyperlink w:anchor="_Toc302978717" w:history="1">
        <w:r w:rsidRPr="00900B39">
          <w:rPr>
            <w:rStyle w:val="Hyperlink"/>
          </w:rPr>
          <w:t>Risk Assessment for the Area</w:t>
        </w:r>
        <w:r w:rsidRPr="00900B39">
          <w:rPr>
            <w:webHidden/>
          </w:rPr>
          <w:tab/>
        </w:r>
        <w:r w:rsidR="00A26FB0" w:rsidRPr="00900B39">
          <w:rPr>
            <w:webHidden/>
          </w:rPr>
          <w:fldChar w:fldCharType="begin"/>
        </w:r>
        <w:r w:rsidRPr="00900B39">
          <w:rPr>
            <w:webHidden/>
          </w:rPr>
          <w:instrText xml:space="preserve"> PAGEREF _Toc302978717 \h </w:instrText>
        </w:r>
        <w:r w:rsidR="00A26FB0" w:rsidRPr="00900B39">
          <w:rPr>
            <w:webHidden/>
          </w:rPr>
        </w:r>
        <w:r w:rsidR="00A26FB0" w:rsidRPr="00900B39">
          <w:rPr>
            <w:webHidden/>
          </w:rPr>
          <w:fldChar w:fldCharType="separate"/>
        </w:r>
        <w:r w:rsidR="00DC4ABB">
          <w:rPr>
            <w:webHidden/>
          </w:rPr>
          <w:t>14</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4</w:t>
      </w:r>
      <w:r w:rsidRPr="00900B39">
        <w:rPr>
          <w:rStyle w:val="Hyperlink"/>
          <w:color w:val="auto"/>
          <w:u w:val="none"/>
        </w:rPr>
        <w:tab/>
      </w:r>
      <w:hyperlink w:anchor="_Toc302978718" w:history="1">
        <w:r w:rsidRPr="00900B39">
          <w:rPr>
            <w:rStyle w:val="Hyperlink"/>
          </w:rPr>
          <w:t>Resources for Emergency Response</w:t>
        </w:r>
        <w:r w:rsidRPr="00900B39">
          <w:rPr>
            <w:webHidden/>
          </w:rPr>
          <w:tab/>
        </w:r>
        <w:r w:rsidR="00A26FB0" w:rsidRPr="00900B39">
          <w:rPr>
            <w:webHidden/>
          </w:rPr>
          <w:fldChar w:fldCharType="begin"/>
        </w:r>
        <w:r w:rsidRPr="00900B39">
          <w:rPr>
            <w:webHidden/>
          </w:rPr>
          <w:instrText xml:space="preserve"> PAGEREF _Toc302978718 \h </w:instrText>
        </w:r>
        <w:r w:rsidR="00A26FB0" w:rsidRPr="00900B39">
          <w:rPr>
            <w:webHidden/>
          </w:rPr>
        </w:r>
        <w:r w:rsidR="00A26FB0" w:rsidRPr="00900B39">
          <w:rPr>
            <w:webHidden/>
          </w:rPr>
          <w:fldChar w:fldCharType="separate"/>
        </w:r>
        <w:r w:rsidR="00DC4ABB">
          <w:rPr>
            <w:webHidden/>
          </w:rPr>
          <w:t>17</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5</w:t>
      </w:r>
      <w:r w:rsidRPr="00900B39">
        <w:rPr>
          <w:rStyle w:val="Hyperlink"/>
          <w:color w:val="auto"/>
          <w:u w:val="none"/>
        </w:rPr>
        <w:tab/>
      </w:r>
      <w:hyperlink w:anchor="_Toc302978719" w:history="1">
        <w:r w:rsidRPr="00900B39">
          <w:rPr>
            <w:rStyle w:val="Hyperlink"/>
          </w:rPr>
          <w:t>Preparedness for Major Emergency Response</w:t>
        </w:r>
        <w:r w:rsidRPr="00900B39">
          <w:rPr>
            <w:webHidden/>
          </w:rPr>
          <w:tab/>
        </w:r>
        <w:r w:rsidR="00A26FB0" w:rsidRPr="00900B39">
          <w:rPr>
            <w:webHidden/>
          </w:rPr>
          <w:fldChar w:fldCharType="begin"/>
        </w:r>
        <w:r w:rsidRPr="00900B39">
          <w:rPr>
            <w:webHidden/>
          </w:rPr>
          <w:instrText xml:space="preserve"> PAGEREF _Toc302978719 \h </w:instrText>
        </w:r>
        <w:r w:rsidR="00A26FB0" w:rsidRPr="00900B39">
          <w:rPr>
            <w:webHidden/>
          </w:rPr>
        </w:r>
        <w:r w:rsidR="00A26FB0" w:rsidRPr="00900B39">
          <w:rPr>
            <w:webHidden/>
          </w:rPr>
          <w:fldChar w:fldCharType="separate"/>
        </w:r>
        <w:r w:rsidR="00DC4ABB">
          <w:rPr>
            <w:webHidden/>
          </w:rPr>
          <w:t>21</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6</w:t>
      </w:r>
      <w:r w:rsidRPr="00900B39">
        <w:rPr>
          <w:rStyle w:val="Hyperlink"/>
          <w:color w:val="auto"/>
          <w:u w:val="none"/>
        </w:rPr>
        <w:tab/>
      </w:r>
      <w:hyperlink w:anchor="_Toc302978720" w:history="1">
        <w:r w:rsidRPr="00900B39">
          <w:rPr>
            <w:rStyle w:val="Hyperlink"/>
          </w:rPr>
          <w:t>The Command, Control and Co-ordination System</w:t>
        </w:r>
        <w:r w:rsidRPr="00900B39">
          <w:rPr>
            <w:webHidden/>
          </w:rPr>
          <w:tab/>
        </w:r>
        <w:r w:rsidR="00A26FB0" w:rsidRPr="00900B39">
          <w:rPr>
            <w:webHidden/>
          </w:rPr>
          <w:fldChar w:fldCharType="begin"/>
        </w:r>
        <w:r w:rsidRPr="00900B39">
          <w:rPr>
            <w:webHidden/>
          </w:rPr>
          <w:instrText xml:space="preserve"> PAGEREF _Toc302978720 \h </w:instrText>
        </w:r>
        <w:r w:rsidR="00A26FB0" w:rsidRPr="00900B39">
          <w:rPr>
            <w:webHidden/>
          </w:rPr>
        </w:r>
        <w:r w:rsidR="00A26FB0" w:rsidRPr="00900B39">
          <w:rPr>
            <w:webHidden/>
          </w:rPr>
          <w:fldChar w:fldCharType="separate"/>
        </w:r>
        <w:r w:rsidR="00DC4ABB">
          <w:rPr>
            <w:webHidden/>
          </w:rPr>
          <w:t>24</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7</w:t>
      </w:r>
      <w:r w:rsidRPr="00900B39">
        <w:rPr>
          <w:rStyle w:val="Hyperlink"/>
          <w:color w:val="auto"/>
          <w:u w:val="none"/>
        </w:rPr>
        <w:tab/>
      </w:r>
      <w:hyperlink w:anchor="_Toc302978721" w:history="1">
        <w:r w:rsidRPr="00900B39">
          <w:rPr>
            <w:rStyle w:val="Hyperlink"/>
          </w:rPr>
          <w:t>The Common Elements of Response</w:t>
        </w:r>
        <w:r w:rsidRPr="00900B39">
          <w:rPr>
            <w:webHidden/>
          </w:rPr>
          <w:tab/>
        </w:r>
        <w:r w:rsidR="00A26FB0" w:rsidRPr="00900B39">
          <w:rPr>
            <w:webHidden/>
          </w:rPr>
          <w:fldChar w:fldCharType="begin"/>
        </w:r>
        <w:r w:rsidRPr="00900B39">
          <w:rPr>
            <w:webHidden/>
          </w:rPr>
          <w:instrText xml:space="preserve"> PAGEREF _Toc302978721 \h </w:instrText>
        </w:r>
        <w:r w:rsidR="00A26FB0" w:rsidRPr="00900B39">
          <w:rPr>
            <w:webHidden/>
          </w:rPr>
        </w:r>
        <w:r w:rsidR="00A26FB0" w:rsidRPr="00900B39">
          <w:rPr>
            <w:webHidden/>
          </w:rPr>
          <w:fldChar w:fldCharType="separate"/>
        </w:r>
        <w:r w:rsidR="00DC4ABB">
          <w:rPr>
            <w:webHidden/>
          </w:rPr>
          <w:t>34</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22" w:history="1">
        <w:r w:rsidR="00900B39" w:rsidRPr="00900B39">
          <w:rPr>
            <w:rStyle w:val="Hyperlink"/>
          </w:rPr>
          <w:t>7.1.</w:t>
        </w:r>
        <w:r w:rsidR="00900B39" w:rsidRPr="00900B39">
          <w:rPr>
            <w:lang w:val="en-US" w:eastAsia="en-US"/>
          </w:rPr>
          <w:tab/>
        </w:r>
        <w:r w:rsidR="00900B39" w:rsidRPr="00900B39">
          <w:rPr>
            <w:rStyle w:val="Hyperlink"/>
          </w:rPr>
          <w:t>Declaring a Major Emergency</w:t>
        </w:r>
        <w:r w:rsidR="00900B39" w:rsidRPr="00900B39">
          <w:rPr>
            <w:webHidden/>
          </w:rPr>
          <w:tab/>
        </w:r>
        <w:r w:rsidRPr="00900B39">
          <w:rPr>
            <w:webHidden/>
          </w:rPr>
          <w:fldChar w:fldCharType="begin"/>
        </w:r>
        <w:r w:rsidR="00900B39" w:rsidRPr="00900B39">
          <w:rPr>
            <w:webHidden/>
          </w:rPr>
          <w:instrText xml:space="preserve"> PAGEREF _Toc302978722 \h </w:instrText>
        </w:r>
        <w:r w:rsidRPr="00900B39">
          <w:rPr>
            <w:webHidden/>
          </w:rPr>
        </w:r>
        <w:r w:rsidRPr="00900B39">
          <w:rPr>
            <w:webHidden/>
          </w:rPr>
          <w:fldChar w:fldCharType="separate"/>
        </w:r>
        <w:r w:rsidR="00DC4ABB">
          <w:rPr>
            <w:webHidden/>
          </w:rPr>
          <w:t>34</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23" w:history="1">
        <w:r w:rsidR="00900B39" w:rsidRPr="00900B39">
          <w:rPr>
            <w:rStyle w:val="Hyperlink"/>
          </w:rPr>
          <w:t>7.2.</w:t>
        </w:r>
        <w:r w:rsidR="00900B39" w:rsidRPr="00900B39">
          <w:rPr>
            <w:lang w:val="en-US" w:eastAsia="en-US"/>
          </w:rPr>
          <w:tab/>
        </w:r>
        <w:r w:rsidR="00900B39" w:rsidRPr="00900B39">
          <w:rPr>
            <w:rStyle w:val="Hyperlink"/>
          </w:rPr>
          <w:t>Initial Mobilisation</w:t>
        </w:r>
        <w:r w:rsidR="00900B39" w:rsidRPr="00900B39">
          <w:rPr>
            <w:webHidden/>
          </w:rPr>
          <w:tab/>
        </w:r>
        <w:r w:rsidRPr="00900B39">
          <w:rPr>
            <w:webHidden/>
          </w:rPr>
          <w:fldChar w:fldCharType="begin"/>
        </w:r>
        <w:r w:rsidR="00900B39" w:rsidRPr="00900B39">
          <w:rPr>
            <w:webHidden/>
          </w:rPr>
          <w:instrText xml:space="preserve"> PAGEREF _Toc302978723 \h </w:instrText>
        </w:r>
        <w:r w:rsidRPr="00900B39">
          <w:rPr>
            <w:webHidden/>
          </w:rPr>
        </w:r>
        <w:r w:rsidRPr="00900B39">
          <w:rPr>
            <w:webHidden/>
          </w:rPr>
          <w:fldChar w:fldCharType="separate"/>
        </w:r>
        <w:r w:rsidR="00DC4ABB">
          <w:rPr>
            <w:webHidden/>
          </w:rPr>
          <w:t>35</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24" w:history="1">
        <w:r w:rsidR="00900B39" w:rsidRPr="00900B39">
          <w:rPr>
            <w:rStyle w:val="Hyperlink"/>
          </w:rPr>
          <w:t>7.3.</w:t>
        </w:r>
        <w:r w:rsidR="00900B39" w:rsidRPr="00900B39">
          <w:rPr>
            <w:lang w:val="en-US" w:eastAsia="en-US"/>
          </w:rPr>
          <w:tab/>
        </w:r>
        <w:r w:rsidR="00900B39" w:rsidRPr="00900B39">
          <w:rPr>
            <w:rStyle w:val="Hyperlink"/>
          </w:rPr>
          <w:t>Command, Control and Communication Centres</w:t>
        </w:r>
        <w:r w:rsidR="00900B39" w:rsidRPr="00900B39">
          <w:rPr>
            <w:webHidden/>
          </w:rPr>
          <w:tab/>
        </w:r>
        <w:r w:rsidRPr="00900B39">
          <w:rPr>
            <w:webHidden/>
          </w:rPr>
          <w:fldChar w:fldCharType="begin"/>
        </w:r>
        <w:r w:rsidR="00900B39" w:rsidRPr="00900B39">
          <w:rPr>
            <w:webHidden/>
          </w:rPr>
          <w:instrText xml:space="preserve"> PAGEREF _Toc302978724 \h </w:instrText>
        </w:r>
        <w:r w:rsidRPr="00900B39">
          <w:rPr>
            <w:webHidden/>
          </w:rPr>
        </w:r>
        <w:r w:rsidRPr="00900B39">
          <w:rPr>
            <w:webHidden/>
          </w:rPr>
          <w:fldChar w:fldCharType="separate"/>
        </w:r>
        <w:r w:rsidR="00DC4ABB">
          <w:rPr>
            <w:webHidden/>
          </w:rPr>
          <w:t>35</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25" w:history="1">
        <w:r w:rsidR="00900B39" w:rsidRPr="00900B39">
          <w:rPr>
            <w:rStyle w:val="Hyperlink"/>
          </w:rPr>
          <w:t>7.4.</w:t>
        </w:r>
        <w:r w:rsidR="00900B39" w:rsidRPr="00900B39">
          <w:rPr>
            <w:lang w:val="en-US" w:eastAsia="en-US"/>
          </w:rPr>
          <w:tab/>
        </w:r>
        <w:r w:rsidR="00900B39" w:rsidRPr="00900B39">
          <w:rPr>
            <w:rStyle w:val="Hyperlink"/>
          </w:rPr>
          <w:t>Co-ordination Centres</w:t>
        </w:r>
        <w:r w:rsidR="00900B39" w:rsidRPr="00900B39">
          <w:rPr>
            <w:webHidden/>
          </w:rPr>
          <w:tab/>
        </w:r>
        <w:r w:rsidRPr="00900B39">
          <w:rPr>
            <w:webHidden/>
          </w:rPr>
          <w:fldChar w:fldCharType="begin"/>
        </w:r>
        <w:r w:rsidR="00900B39" w:rsidRPr="00900B39">
          <w:rPr>
            <w:webHidden/>
          </w:rPr>
          <w:instrText xml:space="preserve"> PAGEREF _Toc302978725 \h </w:instrText>
        </w:r>
        <w:r w:rsidRPr="00900B39">
          <w:rPr>
            <w:webHidden/>
          </w:rPr>
        </w:r>
        <w:r w:rsidRPr="00900B39">
          <w:rPr>
            <w:webHidden/>
          </w:rPr>
          <w:fldChar w:fldCharType="separate"/>
        </w:r>
        <w:r w:rsidR="00DC4ABB">
          <w:rPr>
            <w:webHidden/>
          </w:rPr>
          <w:t>35</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26" w:history="1">
        <w:r w:rsidR="00900B39" w:rsidRPr="00900B39">
          <w:rPr>
            <w:rStyle w:val="Hyperlink"/>
          </w:rPr>
          <w:t>7.5.</w:t>
        </w:r>
        <w:r w:rsidR="00900B39" w:rsidRPr="00900B39">
          <w:rPr>
            <w:lang w:val="en-US" w:eastAsia="en-US"/>
          </w:rPr>
          <w:tab/>
        </w:r>
        <w:r w:rsidR="00900B39" w:rsidRPr="00900B39">
          <w:rPr>
            <w:rStyle w:val="Hyperlink"/>
          </w:rPr>
          <w:t>Communications Facilities</w:t>
        </w:r>
        <w:r w:rsidR="00900B39" w:rsidRPr="00900B39">
          <w:rPr>
            <w:webHidden/>
          </w:rPr>
          <w:tab/>
        </w:r>
        <w:r w:rsidRPr="00900B39">
          <w:rPr>
            <w:webHidden/>
          </w:rPr>
          <w:fldChar w:fldCharType="begin"/>
        </w:r>
        <w:r w:rsidR="00900B39" w:rsidRPr="00900B39">
          <w:rPr>
            <w:webHidden/>
          </w:rPr>
          <w:instrText xml:space="preserve"> PAGEREF _Toc302978726 \h </w:instrText>
        </w:r>
        <w:r w:rsidRPr="00900B39">
          <w:rPr>
            <w:webHidden/>
          </w:rPr>
        </w:r>
        <w:r w:rsidRPr="00900B39">
          <w:rPr>
            <w:webHidden/>
          </w:rPr>
          <w:fldChar w:fldCharType="separate"/>
        </w:r>
        <w:r w:rsidR="00DC4ABB">
          <w:rPr>
            <w:webHidden/>
          </w:rPr>
          <w:t>36</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27" w:history="1">
        <w:r w:rsidR="00900B39" w:rsidRPr="00900B39">
          <w:rPr>
            <w:rStyle w:val="Hyperlink"/>
          </w:rPr>
          <w:t>7.6.</w:t>
        </w:r>
        <w:r w:rsidR="00900B39" w:rsidRPr="00900B39">
          <w:rPr>
            <w:lang w:val="en-US" w:eastAsia="en-US"/>
          </w:rPr>
          <w:tab/>
        </w:r>
        <w:r w:rsidR="00900B39" w:rsidRPr="00900B39">
          <w:rPr>
            <w:rStyle w:val="Hyperlink"/>
          </w:rPr>
          <w:t>Exercising the Lead Agency’s Co-ordination Roles</w:t>
        </w:r>
        <w:r w:rsidR="00900B39" w:rsidRPr="00900B39">
          <w:rPr>
            <w:webHidden/>
          </w:rPr>
          <w:tab/>
        </w:r>
        <w:r w:rsidRPr="00900B39">
          <w:rPr>
            <w:webHidden/>
          </w:rPr>
          <w:fldChar w:fldCharType="begin"/>
        </w:r>
        <w:r w:rsidR="00900B39" w:rsidRPr="00900B39">
          <w:rPr>
            <w:webHidden/>
          </w:rPr>
          <w:instrText xml:space="preserve"> PAGEREF _Toc302978727 \h </w:instrText>
        </w:r>
        <w:r w:rsidRPr="00900B39">
          <w:rPr>
            <w:webHidden/>
          </w:rPr>
        </w:r>
        <w:r w:rsidRPr="00900B39">
          <w:rPr>
            <w:webHidden/>
          </w:rPr>
          <w:fldChar w:fldCharType="separate"/>
        </w:r>
        <w:r w:rsidR="00DC4ABB">
          <w:rPr>
            <w:webHidden/>
          </w:rPr>
          <w:t>38</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28" w:history="1">
        <w:r w:rsidR="00900B39" w:rsidRPr="00900B39">
          <w:rPr>
            <w:rStyle w:val="Hyperlink"/>
          </w:rPr>
          <w:t>7.7.</w:t>
        </w:r>
        <w:r w:rsidR="00900B39" w:rsidRPr="00900B39">
          <w:rPr>
            <w:lang w:val="en-US" w:eastAsia="en-US"/>
          </w:rPr>
          <w:tab/>
        </w:r>
        <w:r w:rsidR="00900B39" w:rsidRPr="00900B39">
          <w:rPr>
            <w:rStyle w:val="Hyperlink"/>
          </w:rPr>
          <w:t>Public Information</w:t>
        </w:r>
        <w:r w:rsidR="00900B39" w:rsidRPr="00900B39">
          <w:rPr>
            <w:webHidden/>
          </w:rPr>
          <w:tab/>
        </w:r>
        <w:r w:rsidRPr="00900B39">
          <w:rPr>
            <w:webHidden/>
          </w:rPr>
          <w:fldChar w:fldCharType="begin"/>
        </w:r>
        <w:r w:rsidR="00900B39" w:rsidRPr="00900B39">
          <w:rPr>
            <w:webHidden/>
          </w:rPr>
          <w:instrText xml:space="preserve"> PAGEREF _Toc302978728 \h </w:instrText>
        </w:r>
        <w:r w:rsidRPr="00900B39">
          <w:rPr>
            <w:webHidden/>
          </w:rPr>
        </w:r>
        <w:r w:rsidRPr="00900B39">
          <w:rPr>
            <w:webHidden/>
          </w:rPr>
          <w:fldChar w:fldCharType="separate"/>
        </w:r>
        <w:r w:rsidR="00DC4ABB">
          <w:rPr>
            <w:webHidden/>
          </w:rPr>
          <w:t>39</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29" w:history="1">
        <w:r w:rsidR="00900B39" w:rsidRPr="00900B39">
          <w:rPr>
            <w:rStyle w:val="Hyperlink"/>
          </w:rPr>
          <w:t>7.8.</w:t>
        </w:r>
        <w:r w:rsidR="00900B39" w:rsidRPr="00900B39">
          <w:rPr>
            <w:lang w:val="en-US" w:eastAsia="en-US"/>
          </w:rPr>
          <w:tab/>
        </w:r>
        <w:r w:rsidR="00900B39" w:rsidRPr="00900B39">
          <w:rPr>
            <w:rStyle w:val="Hyperlink"/>
          </w:rPr>
          <w:t>The Media</w:t>
        </w:r>
        <w:r w:rsidR="00900B39" w:rsidRPr="00900B39">
          <w:rPr>
            <w:webHidden/>
          </w:rPr>
          <w:tab/>
        </w:r>
        <w:r w:rsidRPr="00900B39">
          <w:rPr>
            <w:webHidden/>
          </w:rPr>
          <w:fldChar w:fldCharType="begin"/>
        </w:r>
        <w:r w:rsidR="00900B39" w:rsidRPr="00900B39">
          <w:rPr>
            <w:webHidden/>
          </w:rPr>
          <w:instrText xml:space="preserve"> PAGEREF _Toc302978729 \h </w:instrText>
        </w:r>
        <w:r w:rsidRPr="00900B39">
          <w:rPr>
            <w:webHidden/>
          </w:rPr>
        </w:r>
        <w:r w:rsidRPr="00900B39">
          <w:rPr>
            <w:webHidden/>
          </w:rPr>
          <w:fldChar w:fldCharType="separate"/>
        </w:r>
        <w:r w:rsidR="00DC4ABB">
          <w:rPr>
            <w:webHidden/>
          </w:rPr>
          <w:t>41</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0" w:history="1">
        <w:r w:rsidR="00900B39" w:rsidRPr="00900B39">
          <w:rPr>
            <w:rStyle w:val="Hyperlink"/>
          </w:rPr>
          <w:t>7.9.</w:t>
        </w:r>
        <w:r w:rsidR="00900B39" w:rsidRPr="00900B39">
          <w:rPr>
            <w:lang w:val="en-US" w:eastAsia="en-US"/>
          </w:rPr>
          <w:tab/>
        </w:r>
        <w:r w:rsidR="00900B39" w:rsidRPr="00900B39">
          <w:rPr>
            <w:rStyle w:val="Hyperlink"/>
          </w:rPr>
          <w:t>Site Management Arrangements</w:t>
        </w:r>
        <w:r w:rsidR="00900B39" w:rsidRPr="00900B39">
          <w:rPr>
            <w:webHidden/>
          </w:rPr>
          <w:tab/>
        </w:r>
        <w:r w:rsidRPr="00900B39">
          <w:rPr>
            <w:webHidden/>
          </w:rPr>
          <w:fldChar w:fldCharType="begin"/>
        </w:r>
        <w:r w:rsidR="00900B39" w:rsidRPr="00900B39">
          <w:rPr>
            <w:webHidden/>
          </w:rPr>
          <w:instrText xml:space="preserve"> PAGEREF _Toc302978730 \h </w:instrText>
        </w:r>
        <w:r w:rsidRPr="00900B39">
          <w:rPr>
            <w:webHidden/>
          </w:rPr>
        </w:r>
        <w:r w:rsidRPr="00900B39">
          <w:rPr>
            <w:webHidden/>
          </w:rPr>
          <w:fldChar w:fldCharType="separate"/>
        </w:r>
        <w:r w:rsidR="00DC4ABB">
          <w:rPr>
            <w:webHidden/>
          </w:rPr>
          <w:t>43</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1" w:history="1">
        <w:r w:rsidR="00900B39" w:rsidRPr="00900B39">
          <w:rPr>
            <w:rStyle w:val="Hyperlink"/>
          </w:rPr>
          <w:t>7.10.</w:t>
        </w:r>
        <w:r w:rsidR="00900B39" w:rsidRPr="00900B39">
          <w:rPr>
            <w:lang w:val="en-US" w:eastAsia="en-US"/>
          </w:rPr>
          <w:tab/>
        </w:r>
        <w:r w:rsidR="00900B39" w:rsidRPr="00900B39">
          <w:rPr>
            <w:rStyle w:val="Hyperlink"/>
          </w:rPr>
          <w:t>Mobilising Additional Resources</w:t>
        </w:r>
        <w:r w:rsidR="00900B39" w:rsidRPr="00900B39">
          <w:rPr>
            <w:webHidden/>
          </w:rPr>
          <w:tab/>
        </w:r>
        <w:r w:rsidRPr="00900B39">
          <w:rPr>
            <w:webHidden/>
          </w:rPr>
          <w:fldChar w:fldCharType="begin"/>
        </w:r>
        <w:r w:rsidR="00900B39" w:rsidRPr="00900B39">
          <w:rPr>
            <w:webHidden/>
          </w:rPr>
          <w:instrText xml:space="preserve"> PAGEREF _Toc302978731 \h </w:instrText>
        </w:r>
        <w:r w:rsidRPr="00900B39">
          <w:rPr>
            <w:webHidden/>
          </w:rPr>
        </w:r>
        <w:r w:rsidRPr="00900B39">
          <w:rPr>
            <w:webHidden/>
          </w:rPr>
          <w:fldChar w:fldCharType="separate"/>
        </w:r>
        <w:r w:rsidR="00DC4ABB">
          <w:rPr>
            <w:webHidden/>
          </w:rPr>
          <w:t>46</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2" w:history="1">
        <w:r w:rsidR="00900B39" w:rsidRPr="00900B39">
          <w:rPr>
            <w:rStyle w:val="Hyperlink"/>
          </w:rPr>
          <w:t>7.11.</w:t>
        </w:r>
        <w:r w:rsidR="00900B39" w:rsidRPr="00900B39">
          <w:rPr>
            <w:lang w:val="en-US" w:eastAsia="en-US"/>
          </w:rPr>
          <w:tab/>
        </w:r>
        <w:r w:rsidR="00900B39" w:rsidRPr="00900B39">
          <w:rPr>
            <w:rStyle w:val="Hyperlink"/>
          </w:rPr>
          <w:t>Casualty and Survivor Arrangements</w:t>
        </w:r>
        <w:r w:rsidR="00900B39" w:rsidRPr="00900B39">
          <w:rPr>
            <w:webHidden/>
          </w:rPr>
          <w:tab/>
        </w:r>
        <w:r w:rsidRPr="00900B39">
          <w:rPr>
            <w:webHidden/>
          </w:rPr>
          <w:fldChar w:fldCharType="begin"/>
        </w:r>
        <w:r w:rsidR="00900B39" w:rsidRPr="00900B39">
          <w:rPr>
            <w:webHidden/>
          </w:rPr>
          <w:instrText xml:space="preserve"> PAGEREF _Toc302978732 \h </w:instrText>
        </w:r>
        <w:r w:rsidRPr="00900B39">
          <w:rPr>
            <w:webHidden/>
          </w:rPr>
        </w:r>
        <w:r w:rsidRPr="00900B39">
          <w:rPr>
            <w:webHidden/>
          </w:rPr>
          <w:fldChar w:fldCharType="separate"/>
        </w:r>
        <w:r w:rsidR="00DC4ABB">
          <w:rPr>
            <w:webHidden/>
          </w:rPr>
          <w:t>49</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3" w:history="1">
        <w:r w:rsidR="00900B39" w:rsidRPr="00900B39">
          <w:rPr>
            <w:rStyle w:val="Hyperlink"/>
          </w:rPr>
          <w:t>7.12.</w:t>
        </w:r>
        <w:r w:rsidR="00900B39" w:rsidRPr="00900B39">
          <w:rPr>
            <w:lang w:val="en-US" w:eastAsia="en-US"/>
          </w:rPr>
          <w:tab/>
        </w:r>
        <w:r w:rsidR="00900B39" w:rsidRPr="00900B39">
          <w:rPr>
            <w:rStyle w:val="Hyperlink"/>
          </w:rPr>
          <w:t>Emergencies involving Hazardous Substances</w:t>
        </w:r>
        <w:r w:rsidR="00900B39" w:rsidRPr="00900B39">
          <w:rPr>
            <w:webHidden/>
          </w:rPr>
          <w:tab/>
        </w:r>
        <w:r w:rsidRPr="00900B39">
          <w:rPr>
            <w:webHidden/>
          </w:rPr>
          <w:fldChar w:fldCharType="begin"/>
        </w:r>
        <w:r w:rsidR="00900B39" w:rsidRPr="00900B39">
          <w:rPr>
            <w:webHidden/>
          </w:rPr>
          <w:instrText xml:space="preserve"> PAGEREF _Toc302978733 \h </w:instrText>
        </w:r>
        <w:r w:rsidRPr="00900B39">
          <w:rPr>
            <w:webHidden/>
          </w:rPr>
        </w:r>
        <w:r w:rsidRPr="00900B39">
          <w:rPr>
            <w:webHidden/>
          </w:rPr>
          <w:fldChar w:fldCharType="separate"/>
        </w:r>
        <w:r w:rsidR="00DC4ABB">
          <w:rPr>
            <w:webHidden/>
          </w:rPr>
          <w:t>54</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4" w:history="1">
        <w:r w:rsidR="00900B39" w:rsidRPr="00900B39">
          <w:rPr>
            <w:rStyle w:val="Hyperlink"/>
          </w:rPr>
          <w:t>7.13.</w:t>
        </w:r>
        <w:r w:rsidR="00900B39" w:rsidRPr="00900B39">
          <w:rPr>
            <w:lang w:val="en-US" w:eastAsia="en-US"/>
          </w:rPr>
          <w:tab/>
        </w:r>
        <w:r w:rsidR="00900B39" w:rsidRPr="00900B39">
          <w:rPr>
            <w:rStyle w:val="Hyperlink"/>
          </w:rPr>
          <w:t>Protecting Threatened Populations</w:t>
        </w:r>
        <w:r w:rsidR="00900B39" w:rsidRPr="00900B39">
          <w:rPr>
            <w:webHidden/>
          </w:rPr>
          <w:tab/>
        </w:r>
        <w:r w:rsidRPr="00900B39">
          <w:rPr>
            <w:webHidden/>
          </w:rPr>
          <w:fldChar w:fldCharType="begin"/>
        </w:r>
        <w:r w:rsidR="00900B39" w:rsidRPr="00900B39">
          <w:rPr>
            <w:webHidden/>
          </w:rPr>
          <w:instrText xml:space="preserve"> PAGEREF _Toc302978734 \h </w:instrText>
        </w:r>
        <w:r w:rsidRPr="00900B39">
          <w:rPr>
            <w:webHidden/>
          </w:rPr>
        </w:r>
        <w:r w:rsidRPr="00900B39">
          <w:rPr>
            <w:webHidden/>
          </w:rPr>
          <w:fldChar w:fldCharType="separate"/>
        </w:r>
        <w:r w:rsidR="00DC4ABB">
          <w:rPr>
            <w:webHidden/>
          </w:rPr>
          <w:t>56</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5" w:history="1">
        <w:r w:rsidR="00900B39" w:rsidRPr="00900B39">
          <w:rPr>
            <w:rStyle w:val="Hyperlink"/>
          </w:rPr>
          <w:t>7.14.</w:t>
        </w:r>
        <w:r w:rsidR="00900B39" w:rsidRPr="00900B39">
          <w:rPr>
            <w:lang w:val="en-US" w:eastAsia="en-US"/>
          </w:rPr>
          <w:tab/>
        </w:r>
        <w:r w:rsidR="00900B39" w:rsidRPr="00900B39">
          <w:rPr>
            <w:rStyle w:val="Hyperlink"/>
          </w:rPr>
          <w:t>Early and Public Warning Systems</w:t>
        </w:r>
        <w:r w:rsidR="00900B39" w:rsidRPr="00900B39">
          <w:rPr>
            <w:webHidden/>
          </w:rPr>
          <w:tab/>
        </w:r>
        <w:r w:rsidRPr="00900B39">
          <w:rPr>
            <w:webHidden/>
          </w:rPr>
          <w:fldChar w:fldCharType="begin"/>
        </w:r>
        <w:r w:rsidR="00900B39" w:rsidRPr="00900B39">
          <w:rPr>
            <w:webHidden/>
          </w:rPr>
          <w:instrText xml:space="preserve"> PAGEREF _Toc302978735 \h </w:instrText>
        </w:r>
        <w:r w:rsidRPr="00900B39">
          <w:rPr>
            <w:webHidden/>
          </w:rPr>
        </w:r>
        <w:r w:rsidRPr="00900B39">
          <w:rPr>
            <w:webHidden/>
          </w:rPr>
          <w:fldChar w:fldCharType="separate"/>
        </w:r>
        <w:r w:rsidR="00DC4ABB">
          <w:rPr>
            <w:webHidden/>
          </w:rPr>
          <w:t>57</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6" w:history="1">
        <w:r w:rsidR="00900B39" w:rsidRPr="00900B39">
          <w:rPr>
            <w:rStyle w:val="Hyperlink"/>
          </w:rPr>
          <w:t>7.15.</w:t>
        </w:r>
        <w:r w:rsidR="00900B39" w:rsidRPr="00900B39">
          <w:rPr>
            <w:lang w:val="en-US" w:eastAsia="en-US"/>
          </w:rPr>
          <w:tab/>
        </w:r>
        <w:r w:rsidR="00900B39" w:rsidRPr="00900B39">
          <w:rPr>
            <w:rStyle w:val="Hyperlink"/>
          </w:rPr>
          <w:t>Emergencies Arising on Inland Waterways</w:t>
        </w:r>
        <w:r w:rsidR="00900B39" w:rsidRPr="00900B39">
          <w:rPr>
            <w:webHidden/>
          </w:rPr>
          <w:tab/>
        </w:r>
        <w:r w:rsidRPr="00900B39">
          <w:rPr>
            <w:webHidden/>
          </w:rPr>
          <w:fldChar w:fldCharType="begin"/>
        </w:r>
        <w:r w:rsidR="00900B39" w:rsidRPr="00900B39">
          <w:rPr>
            <w:webHidden/>
          </w:rPr>
          <w:instrText xml:space="preserve"> PAGEREF _Toc302978736 \h </w:instrText>
        </w:r>
        <w:r w:rsidRPr="00900B39">
          <w:rPr>
            <w:webHidden/>
          </w:rPr>
        </w:r>
        <w:r w:rsidRPr="00900B39">
          <w:rPr>
            <w:webHidden/>
          </w:rPr>
          <w:fldChar w:fldCharType="separate"/>
        </w:r>
        <w:r w:rsidR="00DC4ABB">
          <w:rPr>
            <w:webHidden/>
          </w:rPr>
          <w:t>58</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7" w:history="1">
        <w:r w:rsidR="00900B39" w:rsidRPr="00900B39">
          <w:rPr>
            <w:rStyle w:val="Hyperlink"/>
          </w:rPr>
          <w:t>7.16.</w:t>
        </w:r>
        <w:r w:rsidR="00900B39" w:rsidRPr="00900B39">
          <w:rPr>
            <w:lang w:val="en-US" w:eastAsia="en-US"/>
          </w:rPr>
          <w:tab/>
        </w:r>
        <w:r w:rsidR="00900B39" w:rsidRPr="00900B39">
          <w:rPr>
            <w:rStyle w:val="Hyperlink"/>
          </w:rPr>
          <w:t>Safety, Health and Welfare Considerations</w:t>
        </w:r>
        <w:r w:rsidR="00900B39" w:rsidRPr="00900B39">
          <w:rPr>
            <w:webHidden/>
          </w:rPr>
          <w:tab/>
        </w:r>
        <w:r w:rsidRPr="00900B39">
          <w:rPr>
            <w:webHidden/>
          </w:rPr>
          <w:fldChar w:fldCharType="begin"/>
        </w:r>
        <w:r w:rsidR="00900B39" w:rsidRPr="00900B39">
          <w:rPr>
            <w:webHidden/>
          </w:rPr>
          <w:instrText xml:space="preserve"> PAGEREF _Toc302978737 \h </w:instrText>
        </w:r>
        <w:r w:rsidRPr="00900B39">
          <w:rPr>
            <w:webHidden/>
          </w:rPr>
        </w:r>
        <w:r w:rsidRPr="00900B39">
          <w:rPr>
            <w:webHidden/>
          </w:rPr>
          <w:fldChar w:fldCharType="separate"/>
        </w:r>
        <w:r w:rsidR="00DC4ABB">
          <w:rPr>
            <w:webHidden/>
          </w:rPr>
          <w:t>59</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8" w:history="1">
        <w:r w:rsidR="00900B39" w:rsidRPr="00900B39">
          <w:rPr>
            <w:rStyle w:val="Hyperlink"/>
          </w:rPr>
          <w:t>7.17.</w:t>
        </w:r>
        <w:r w:rsidR="00900B39" w:rsidRPr="00900B39">
          <w:rPr>
            <w:lang w:val="en-US" w:eastAsia="en-US"/>
          </w:rPr>
          <w:tab/>
        </w:r>
        <w:r w:rsidR="00900B39" w:rsidRPr="00900B39">
          <w:rPr>
            <w:rStyle w:val="Hyperlink"/>
          </w:rPr>
          <w:t>Logistical Issues/Protracted Incidents</w:t>
        </w:r>
        <w:r w:rsidR="00900B39" w:rsidRPr="00900B39">
          <w:rPr>
            <w:webHidden/>
          </w:rPr>
          <w:tab/>
        </w:r>
        <w:r w:rsidRPr="00900B39">
          <w:rPr>
            <w:webHidden/>
          </w:rPr>
          <w:fldChar w:fldCharType="begin"/>
        </w:r>
        <w:r w:rsidR="00900B39" w:rsidRPr="00900B39">
          <w:rPr>
            <w:webHidden/>
          </w:rPr>
          <w:instrText xml:space="preserve"> PAGEREF _Toc302978738 \h </w:instrText>
        </w:r>
        <w:r w:rsidRPr="00900B39">
          <w:rPr>
            <w:webHidden/>
          </w:rPr>
        </w:r>
        <w:r w:rsidRPr="00900B39">
          <w:rPr>
            <w:webHidden/>
          </w:rPr>
          <w:fldChar w:fldCharType="separate"/>
        </w:r>
        <w:r w:rsidR="00DC4ABB">
          <w:rPr>
            <w:webHidden/>
          </w:rPr>
          <w:t>61</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39" w:history="1">
        <w:r w:rsidR="00900B39" w:rsidRPr="00900B39">
          <w:rPr>
            <w:rStyle w:val="Hyperlink"/>
          </w:rPr>
          <w:t>7.18.</w:t>
        </w:r>
        <w:r w:rsidR="00900B39" w:rsidRPr="00900B39">
          <w:rPr>
            <w:lang w:val="en-US" w:eastAsia="en-US"/>
          </w:rPr>
          <w:tab/>
        </w:r>
        <w:r w:rsidR="00900B39" w:rsidRPr="00900B39">
          <w:rPr>
            <w:rStyle w:val="Hyperlink"/>
          </w:rPr>
          <w:t>Investigations</w:t>
        </w:r>
        <w:r w:rsidR="00900B39" w:rsidRPr="00900B39">
          <w:rPr>
            <w:webHidden/>
          </w:rPr>
          <w:tab/>
        </w:r>
        <w:r w:rsidRPr="00900B39">
          <w:rPr>
            <w:webHidden/>
          </w:rPr>
          <w:fldChar w:fldCharType="begin"/>
        </w:r>
        <w:r w:rsidR="00900B39" w:rsidRPr="00900B39">
          <w:rPr>
            <w:webHidden/>
          </w:rPr>
          <w:instrText xml:space="preserve"> PAGEREF _Toc302978739 \h </w:instrText>
        </w:r>
        <w:r w:rsidRPr="00900B39">
          <w:rPr>
            <w:webHidden/>
          </w:rPr>
        </w:r>
        <w:r w:rsidRPr="00900B39">
          <w:rPr>
            <w:webHidden/>
          </w:rPr>
          <w:fldChar w:fldCharType="separate"/>
        </w:r>
        <w:r w:rsidR="00DC4ABB">
          <w:rPr>
            <w:webHidden/>
          </w:rPr>
          <w:t>62</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40" w:history="1">
        <w:r w:rsidR="00900B39" w:rsidRPr="00900B39">
          <w:rPr>
            <w:rStyle w:val="Hyperlink"/>
          </w:rPr>
          <w:t>7.19.</w:t>
        </w:r>
        <w:r w:rsidR="00900B39" w:rsidRPr="00900B39">
          <w:rPr>
            <w:lang w:val="en-US" w:eastAsia="en-US"/>
          </w:rPr>
          <w:tab/>
        </w:r>
        <w:r w:rsidR="00900B39" w:rsidRPr="00900B39">
          <w:rPr>
            <w:rStyle w:val="Hyperlink"/>
          </w:rPr>
          <w:t>Community/VIP’s/Observers</w:t>
        </w:r>
        <w:r w:rsidR="00900B39" w:rsidRPr="00900B39">
          <w:rPr>
            <w:webHidden/>
          </w:rPr>
          <w:tab/>
        </w:r>
        <w:r w:rsidRPr="00900B39">
          <w:rPr>
            <w:webHidden/>
          </w:rPr>
          <w:fldChar w:fldCharType="begin"/>
        </w:r>
        <w:r w:rsidR="00900B39" w:rsidRPr="00900B39">
          <w:rPr>
            <w:webHidden/>
          </w:rPr>
          <w:instrText xml:space="preserve"> PAGEREF _Toc302978740 \h </w:instrText>
        </w:r>
        <w:r w:rsidRPr="00900B39">
          <w:rPr>
            <w:webHidden/>
          </w:rPr>
        </w:r>
        <w:r w:rsidRPr="00900B39">
          <w:rPr>
            <w:webHidden/>
          </w:rPr>
          <w:fldChar w:fldCharType="separate"/>
        </w:r>
        <w:r w:rsidR="00DC4ABB">
          <w:rPr>
            <w:webHidden/>
          </w:rPr>
          <w:t>63</w:t>
        </w:r>
        <w:r w:rsidRPr="00900B39">
          <w:rPr>
            <w:webHidden/>
          </w:rPr>
          <w:fldChar w:fldCharType="end"/>
        </w:r>
      </w:hyperlink>
    </w:p>
    <w:p w:rsidR="00900B39" w:rsidRPr="00900B39" w:rsidRDefault="00900B39" w:rsidP="00900B39">
      <w:pPr>
        <w:tabs>
          <w:tab w:val="left" w:pos="1870"/>
        </w:tabs>
        <w:ind w:left="1309"/>
        <w:rPr>
          <w:rFonts w:ascii="Arial" w:hAnsi="Arial" w:cs="Arial"/>
          <w:noProof/>
          <w:sz w:val="4"/>
          <w:szCs w:val="4"/>
        </w:rPr>
      </w:pPr>
    </w:p>
    <w:p w:rsidR="00900B39" w:rsidRPr="00900B39" w:rsidRDefault="00A26FB0" w:rsidP="00900B39">
      <w:pPr>
        <w:pStyle w:val="TOC2"/>
        <w:tabs>
          <w:tab w:val="clear" w:pos="1122"/>
          <w:tab w:val="clear" w:pos="1683"/>
          <w:tab w:val="left" w:pos="1870"/>
        </w:tabs>
        <w:ind w:left="1309"/>
        <w:rPr>
          <w:lang w:val="en-US" w:eastAsia="en-US"/>
        </w:rPr>
      </w:pPr>
      <w:hyperlink w:anchor="_Toc302978741" w:history="1">
        <w:r w:rsidR="00900B39" w:rsidRPr="00900B39">
          <w:rPr>
            <w:rStyle w:val="Hyperlink"/>
          </w:rPr>
          <w:t>7.20.</w:t>
        </w:r>
        <w:r w:rsidR="00900B39" w:rsidRPr="00900B39">
          <w:rPr>
            <w:lang w:val="en-US" w:eastAsia="en-US"/>
          </w:rPr>
          <w:tab/>
        </w:r>
        <w:r w:rsidR="00900B39" w:rsidRPr="00900B39">
          <w:rPr>
            <w:rStyle w:val="Hyperlink"/>
          </w:rPr>
          <w:t>Standing Down the Major Emergency</w:t>
        </w:r>
        <w:r w:rsidR="00900B39" w:rsidRPr="00900B39">
          <w:rPr>
            <w:webHidden/>
          </w:rPr>
          <w:tab/>
        </w:r>
        <w:r w:rsidRPr="00900B39">
          <w:rPr>
            <w:webHidden/>
          </w:rPr>
          <w:fldChar w:fldCharType="begin"/>
        </w:r>
        <w:r w:rsidR="00900B39" w:rsidRPr="00900B39">
          <w:rPr>
            <w:webHidden/>
          </w:rPr>
          <w:instrText xml:space="preserve"> PAGEREF _Toc302978741 \h </w:instrText>
        </w:r>
        <w:r w:rsidRPr="00900B39">
          <w:rPr>
            <w:webHidden/>
          </w:rPr>
        </w:r>
        <w:r w:rsidRPr="00900B39">
          <w:rPr>
            <w:webHidden/>
          </w:rPr>
          <w:fldChar w:fldCharType="separate"/>
        </w:r>
        <w:r w:rsidR="00DC4ABB">
          <w:rPr>
            <w:webHidden/>
          </w:rPr>
          <w:t>64</w:t>
        </w:r>
        <w:r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8</w:t>
      </w:r>
      <w:r w:rsidRPr="00900B39">
        <w:rPr>
          <w:rStyle w:val="Hyperlink"/>
          <w:color w:val="auto"/>
          <w:u w:val="none"/>
        </w:rPr>
        <w:tab/>
      </w:r>
      <w:hyperlink w:anchor="_Toc302978742" w:history="1">
        <w:r w:rsidRPr="00900B39">
          <w:rPr>
            <w:rStyle w:val="Hyperlink"/>
          </w:rPr>
          <w:t>Agency Specific Elements and Sub-Plans</w:t>
        </w:r>
        <w:r w:rsidRPr="00900B39">
          <w:rPr>
            <w:webHidden/>
          </w:rPr>
          <w:tab/>
        </w:r>
        <w:r w:rsidR="00A26FB0" w:rsidRPr="00900B39">
          <w:rPr>
            <w:webHidden/>
          </w:rPr>
          <w:fldChar w:fldCharType="begin"/>
        </w:r>
        <w:r w:rsidRPr="00900B39">
          <w:rPr>
            <w:webHidden/>
          </w:rPr>
          <w:instrText xml:space="preserve"> PAGEREF _Toc302978742 \h </w:instrText>
        </w:r>
        <w:r w:rsidR="00A26FB0" w:rsidRPr="00900B39">
          <w:rPr>
            <w:webHidden/>
          </w:rPr>
        </w:r>
        <w:r w:rsidR="00A26FB0" w:rsidRPr="00900B39">
          <w:rPr>
            <w:webHidden/>
          </w:rPr>
          <w:fldChar w:fldCharType="separate"/>
        </w:r>
        <w:r w:rsidR="00DC4ABB">
          <w:rPr>
            <w:webHidden/>
          </w:rPr>
          <w:t>65</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9</w:t>
      </w:r>
      <w:r w:rsidRPr="00900B39">
        <w:rPr>
          <w:rStyle w:val="Hyperlink"/>
          <w:color w:val="auto"/>
          <w:u w:val="none"/>
        </w:rPr>
        <w:tab/>
      </w:r>
      <w:hyperlink w:anchor="_Toc302978743" w:history="1">
        <w:r w:rsidRPr="00900B39">
          <w:rPr>
            <w:rStyle w:val="Hyperlink"/>
          </w:rPr>
          <w:t>Plan for Regional Level Co-ordination</w:t>
        </w:r>
        <w:r w:rsidRPr="00900B39">
          <w:rPr>
            <w:webHidden/>
          </w:rPr>
          <w:tab/>
        </w:r>
        <w:r w:rsidR="00A26FB0" w:rsidRPr="00900B39">
          <w:rPr>
            <w:webHidden/>
          </w:rPr>
          <w:fldChar w:fldCharType="begin"/>
        </w:r>
        <w:r w:rsidRPr="00900B39">
          <w:rPr>
            <w:webHidden/>
          </w:rPr>
          <w:instrText xml:space="preserve"> PAGEREF _Toc302978743 \h </w:instrText>
        </w:r>
        <w:r w:rsidR="00A26FB0" w:rsidRPr="00900B39">
          <w:rPr>
            <w:webHidden/>
          </w:rPr>
        </w:r>
        <w:r w:rsidR="00A26FB0" w:rsidRPr="00900B39">
          <w:rPr>
            <w:webHidden/>
          </w:rPr>
          <w:fldChar w:fldCharType="separate"/>
        </w:r>
        <w:r w:rsidR="00DC4ABB">
          <w:rPr>
            <w:webHidden/>
          </w:rPr>
          <w:t>66</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10</w:t>
      </w:r>
      <w:r w:rsidRPr="00900B39">
        <w:rPr>
          <w:rStyle w:val="Hyperlink"/>
          <w:color w:val="auto"/>
          <w:u w:val="none"/>
        </w:rPr>
        <w:tab/>
      </w:r>
      <w:hyperlink w:anchor="_Toc302978744" w:history="1">
        <w:r w:rsidRPr="00900B39">
          <w:rPr>
            <w:rStyle w:val="Hyperlink"/>
          </w:rPr>
          <w:t>Links With National Emergency Plans</w:t>
        </w:r>
        <w:r w:rsidRPr="00900B39">
          <w:rPr>
            <w:webHidden/>
          </w:rPr>
          <w:tab/>
        </w:r>
        <w:r w:rsidR="00A26FB0" w:rsidRPr="00900B39">
          <w:rPr>
            <w:webHidden/>
          </w:rPr>
          <w:fldChar w:fldCharType="begin"/>
        </w:r>
        <w:r w:rsidRPr="00900B39">
          <w:rPr>
            <w:webHidden/>
          </w:rPr>
          <w:instrText xml:space="preserve"> PAGEREF _Toc302978744 \h </w:instrText>
        </w:r>
        <w:r w:rsidR="00A26FB0" w:rsidRPr="00900B39">
          <w:rPr>
            <w:webHidden/>
          </w:rPr>
        </w:r>
        <w:r w:rsidR="00A26FB0" w:rsidRPr="00900B39">
          <w:rPr>
            <w:webHidden/>
          </w:rPr>
          <w:fldChar w:fldCharType="separate"/>
        </w:r>
        <w:r w:rsidR="00DC4ABB">
          <w:rPr>
            <w:webHidden/>
          </w:rPr>
          <w:t>67</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lang w:val="en-US" w:eastAsia="en-US"/>
        </w:rPr>
      </w:pPr>
      <w:r w:rsidRPr="00900B39">
        <w:rPr>
          <w:rStyle w:val="Hyperlink"/>
          <w:color w:val="auto"/>
          <w:u w:val="none"/>
        </w:rPr>
        <w:t>Section 11</w:t>
      </w:r>
      <w:r w:rsidRPr="00900B39">
        <w:rPr>
          <w:rStyle w:val="Hyperlink"/>
          <w:color w:val="auto"/>
          <w:u w:val="none"/>
        </w:rPr>
        <w:tab/>
      </w:r>
      <w:hyperlink w:anchor="_Toc302978745" w:history="1">
        <w:r w:rsidRPr="00900B39">
          <w:rPr>
            <w:rStyle w:val="Hyperlink"/>
          </w:rPr>
          <w:t>Severe Weather Plans</w:t>
        </w:r>
        <w:r w:rsidRPr="00900B39">
          <w:rPr>
            <w:webHidden/>
          </w:rPr>
          <w:tab/>
        </w:r>
        <w:r w:rsidR="00A26FB0" w:rsidRPr="00900B39">
          <w:rPr>
            <w:webHidden/>
          </w:rPr>
          <w:fldChar w:fldCharType="begin"/>
        </w:r>
        <w:r w:rsidRPr="00900B39">
          <w:rPr>
            <w:webHidden/>
          </w:rPr>
          <w:instrText xml:space="preserve"> PAGEREF _Toc302978745 \h </w:instrText>
        </w:r>
        <w:r w:rsidR="00A26FB0" w:rsidRPr="00900B39">
          <w:rPr>
            <w:webHidden/>
          </w:rPr>
        </w:r>
        <w:r w:rsidR="00A26FB0" w:rsidRPr="00900B39">
          <w:rPr>
            <w:webHidden/>
          </w:rPr>
          <w:fldChar w:fldCharType="separate"/>
        </w:r>
        <w:r w:rsidR="00DC4ABB">
          <w:rPr>
            <w:webHidden/>
          </w:rPr>
          <w:t>68</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sz w:val="24"/>
          <w:szCs w:val="24"/>
          <w:lang w:val="en-US" w:eastAsia="en-US"/>
        </w:rPr>
      </w:pPr>
      <w:r w:rsidRPr="00900B39">
        <w:rPr>
          <w:rStyle w:val="Hyperlink"/>
          <w:color w:val="auto"/>
          <w:u w:val="none"/>
        </w:rPr>
        <w:t>Section 12</w:t>
      </w:r>
      <w:r w:rsidRPr="00900B39">
        <w:rPr>
          <w:rStyle w:val="Hyperlink"/>
          <w:color w:val="auto"/>
          <w:u w:val="none"/>
        </w:rPr>
        <w:tab/>
      </w:r>
      <w:hyperlink w:anchor="_Toc302978746" w:history="1">
        <w:r w:rsidRPr="00900B39">
          <w:rPr>
            <w:rStyle w:val="Hyperlink"/>
          </w:rPr>
          <w:t>Site and Event Specific Arrangements and Plans</w:t>
        </w:r>
        <w:r w:rsidRPr="00900B39">
          <w:rPr>
            <w:webHidden/>
          </w:rPr>
          <w:tab/>
        </w:r>
        <w:r w:rsidR="00A26FB0" w:rsidRPr="00900B39">
          <w:rPr>
            <w:webHidden/>
          </w:rPr>
          <w:fldChar w:fldCharType="begin"/>
        </w:r>
        <w:r w:rsidRPr="00900B39">
          <w:rPr>
            <w:webHidden/>
          </w:rPr>
          <w:instrText xml:space="preserve"> PAGEREF _Toc302978746 \h </w:instrText>
        </w:r>
        <w:r w:rsidR="00A26FB0" w:rsidRPr="00900B39">
          <w:rPr>
            <w:webHidden/>
          </w:rPr>
        </w:r>
        <w:r w:rsidR="00A26FB0" w:rsidRPr="00900B39">
          <w:rPr>
            <w:webHidden/>
          </w:rPr>
          <w:fldChar w:fldCharType="separate"/>
        </w:r>
        <w:r w:rsidR="00DC4ABB">
          <w:rPr>
            <w:webHidden/>
          </w:rPr>
          <w:t>69</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Pr="00900B39" w:rsidRDefault="00900B39" w:rsidP="00714F98">
      <w:pPr>
        <w:pStyle w:val="TOC1"/>
        <w:rPr>
          <w:sz w:val="24"/>
          <w:szCs w:val="24"/>
          <w:lang w:val="en-US" w:eastAsia="en-US"/>
        </w:rPr>
      </w:pPr>
      <w:r w:rsidRPr="00900B39">
        <w:rPr>
          <w:rStyle w:val="Hyperlink"/>
          <w:color w:val="auto"/>
          <w:u w:val="none"/>
        </w:rPr>
        <w:t>Section 13</w:t>
      </w:r>
      <w:r w:rsidRPr="00900B39">
        <w:rPr>
          <w:rStyle w:val="Hyperlink"/>
          <w:color w:val="auto"/>
          <w:u w:val="none"/>
        </w:rPr>
        <w:tab/>
      </w:r>
      <w:hyperlink w:anchor="_Toc302978747" w:history="1">
        <w:r w:rsidRPr="00900B39">
          <w:rPr>
            <w:rStyle w:val="Hyperlink"/>
          </w:rPr>
          <w:t>The Recovery Phase</w:t>
        </w:r>
        <w:r w:rsidRPr="00900B39">
          <w:rPr>
            <w:webHidden/>
          </w:rPr>
          <w:tab/>
        </w:r>
        <w:r w:rsidR="00A26FB0" w:rsidRPr="00900B39">
          <w:rPr>
            <w:webHidden/>
          </w:rPr>
          <w:fldChar w:fldCharType="begin"/>
        </w:r>
        <w:r w:rsidRPr="00900B39">
          <w:rPr>
            <w:webHidden/>
          </w:rPr>
          <w:instrText xml:space="preserve"> PAGEREF _Toc302978747 \h </w:instrText>
        </w:r>
        <w:r w:rsidR="00A26FB0" w:rsidRPr="00900B39">
          <w:rPr>
            <w:webHidden/>
          </w:rPr>
        </w:r>
        <w:r w:rsidR="00A26FB0" w:rsidRPr="00900B39">
          <w:rPr>
            <w:webHidden/>
          </w:rPr>
          <w:fldChar w:fldCharType="separate"/>
        </w:r>
        <w:r w:rsidR="00DC4ABB">
          <w:rPr>
            <w:webHidden/>
          </w:rPr>
          <w:t>70</w:t>
        </w:r>
        <w:r w:rsidR="00A26FB0" w:rsidRPr="00900B39">
          <w:rPr>
            <w:webHidden/>
          </w:rPr>
          <w:fldChar w:fldCharType="end"/>
        </w:r>
      </w:hyperlink>
    </w:p>
    <w:p w:rsidR="00900B39" w:rsidRPr="00900B39" w:rsidRDefault="00900B39" w:rsidP="00900B39">
      <w:pPr>
        <w:rPr>
          <w:rFonts w:ascii="Arial" w:hAnsi="Arial" w:cs="Arial"/>
          <w:noProof/>
          <w:sz w:val="4"/>
          <w:szCs w:val="4"/>
        </w:rPr>
      </w:pPr>
    </w:p>
    <w:p w:rsidR="00900B39" w:rsidRDefault="00900B39" w:rsidP="00714F98">
      <w:pPr>
        <w:pStyle w:val="TOC1"/>
      </w:pPr>
      <w:r w:rsidRPr="00900B39">
        <w:rPr>
          <w:rStyle w:val="Hyperlink"/>
          <w:color w:val="auto"/>
          <w:u w:val="none"/>
        </w:rPr>
        <w:t>Section 14</w:t>
      </w:r>
      <w:r w:rsidRPr="00900B39">
        <w:rPr>
          <w:rStyle w:val="Hyperlink"/>
          <w:color w:val="auto"/>
          <w:u w:val="none"/>
        </w:rPr>
        <w:tab/>
      </w:r>
      <w:hyperlink w:anchor="_Toc302978748" w:history="1">
        <w:r w:rsidRPr="00900B39">
          <w:rPr>
            <w:rStyle w:val="Hyperlink"/>
          </w:rPr>
          <w:t>Review of the Major Emergency Plan</w:t>
        </w:r>
        <w:r w:rsidRPr="00900B39">
          <w:rPr>
            <w:webHidden/>
          </w:rPr>
          <w:tab/>
        </w:r>
        <w:r w:rsidR="00A26FB0" w:rsidRPr="00900B39">
          <w:rPr>
            <w:webHidden/>
          </w:rPr>
          <w:fldChar w:fldCharType="begin"/>
        </w:r>
        <w:r w:rsidRPr="00900B39">
          <w:rPr>
            <w:webHidden/>
          </w:rPr>
          <w:instrText xml:space="preserve"> PAGEREF _Toc302978748 \h </w:instrText>
        </w:r>
        <w:r w:rsidR="00A26FB0" w:rsidRPr="00900B39">
          <w:rPr>
            <w:webHidden/>
          </w:rPr>
        </w:r>
        <w:r w:rsidR="00A26FB0" w:rsidRPr="00900B39">
          <w:rPr>
            <w:webHidden/>
          </w:rPr>
          <w:fldChar w:fldCharType="separate"/>
        </w:r>
        <w:r w:rsidR="00DC4ABB">
          <w:rPr>
            <w:webHidden/>
          </w:rPr>
          <w:t>72</w:t>
        </w:r>
        <w:r w:rsidR="00A26FB0" w:rsidRPr="00900B39">
          <w:rPr>
            <w:webHidden/>
          </w:rPr>
          <w:fldChar w:fldCharType="end"/>
        </w:r>
      </w:hyperlink>
    </w:p>
    <w:p w:rsidR="00714F98" w:rsidRPr="00900B39" w:rsidRDefault="00714F98" w:rsidP="00714F98">
      <w:pPr>
        <w:rPr>
          <w:rFonts w:ascii="Arial" w:hAnsi="Arial" w:cs="Arial"/>
          <w:noProof/>
          <w:sz w:val="4"/>
          <w:szCs w:val="4"/>
        </w:rPr>
      </w:pPr>
    </w:p>
    <w:p w:rsidR="00714F98" w:rsidRPr="00714F98" w:rsidRDefault="00714F98" w:rsidP="00714F98">
      <w:pPr>
        <w:tabs>
          <w:tab w:val="left" w:pos="1310"/>
          <w:tab w:val="right" w:pos="8301"/>
        </w:tabs>
        <w:rPr>
          <w:rFonts w:ascii="Arial" w:hAnsi="Arial" w:cs="Arial"/>
          <w:noProof/>
          <w:sz w:val="22"/>
          <w:szCs w:val="22"/>
        </w:rPr>
      </w:pPr>
      <w:r w:rsidRPr="00714F98">
        <w:rPr>
          <w:rFonts w:ascii="Arial" w:hAnsi="Arial" w:cs="Arial"/>
          <w:noProof/>
          <w:sz w:val="22"/>
          <w:szCs w:val="22"/>
        </w:rPr>
        <w:t>Section 15</w:t>
      </w:r>
      <w:r w:rsidRPr="00714F98">
        <w:rPr>
          <w:rFonts w:ascii="Arial" w:hAnsi="Arial" w:cs="Arial"/>
          <w:noProof/>
          <w:sz w:val="22"/>
          <w:szCs w:val="22"/>
        </w:rPr>
        <w:tab/>
        <w:t>Appendices</w:t>
      </w:r>
      <w:r>
        <w:rPr>
          <w:rFonts w:ascii="Arial" w:hAnsi="Arial" w:cs="Arial"/>
          <w:noProof/>
          <w:sz w:val="22"/>
          <w:szCs w:val="22"/>
        </w:rPr>
        <w:tab/>
      </w:r>
    </w:p>
    <w:p w:rsidR="000F66D7" w:rsidRPr="00900B39" w:rsidRDefault="00A26FB0" w:rsidP="004F30C9">
      <w:pPr>
        <w:tabs>
          <w:tab w:val="left" w:pos="1122"/>
        </w:tabs>
        <w:jc w:val="both"/>
        <w:rPr>
          <w:rFonts w:ascii="Arial" w:hAnsi="Arial" w:cs="Arial"/>
          <w:b/>
          <w:lang w:val="en-IE"/>
        </w:rPr>
      </w:pPr>
      <w:r w:rsidRPr="00900B39">
        <w:rPr>
          <w:rFonts w:ascii="Arial" w:hAnsi="Arial" w:cs="Arial"/>
          <w:b/>
          <w:sz w:val="22"/>
          <w:szCs w:val="22"/>
          <w:lang w:val="en-IE"/>
        </w:rPr>
        <w:fldChar w:fldCharType="end"/>
      </w:r>
    </w:p>
    <w:p w:rsidR="000F66D7" w:rsidRPr="00D44F5B" w:rsidRDefault="000F66D7" w:rsidP="00052A34">
      <w:pPr>
        <w:jc w:val="both"/>
        <w:rPr>
          <w:rFonts w:ascii="Arial" w:hAnsi="Arial" w:cs="Arial"/>
          <w:b/>
          <w:lang w:val="en-IE"/>
        </w:rPr>
      </w:pPr>
    </w:p>
    <w:p w:rsidR="00052A34" w:rsidRPr="00D44F5B" w:rsidRDefault="00052A34" w:rsidP="00AF4277">
      <w:pPr>
        <w:tabs>
          <w:tab w:val="num" w:pos="2880"/>
        </w:tabs>
        <w:spacing w:line="360" w:lineRule="auto"/>
        <w:ind w:left="1800"/>
        <w:jc w:val="both"/>
        <w:rPr>
          <w:rFonts w:ascii="Arial" w:hAnsi="Arial" w:cs="Arial"/>
          <w:sz w:val="22"/>
          <w:szCs w:val="22"/>
          <w:lang w:val="en-IE"/>
        </w:rPr>
      </w:pPr>
    </w:p>
    <w:p w:rsidR="000F66D7" w:rsidRDefault="00052A34" w:rsidP="00D17BF8">
      <w:pPr>
        <w:jc w:val="center"/>
        <w:rPr>
          <w:rFonts w:ascii="Arial" w:hAnsi="Arial" w:cs="Arial"/>
          <w:b/>
          <w:bCs/>
          <w:color w:val="FF0000"/>
        </w:rPr>
      </w:pPr>
      <w:r w:rsidRPr="00D44F5B">
        <w:rPr>
          <w:b/>
          <w:lang w:val="en-IE"/>
        </w:rPr>
        <w:br w:type="page"/>
      </w:r>
      <w:r w:rsidR="00D17BF8" w:rsidRPr="00D17BF8">
        <w:rPr>
          <w:rFonts w:ascii="Arial" w:hAnsi="Arial" w:cs="Arial"/>
          <w:b/>
          <w:bCs/>
        </w:rPr>
        <w:lastRenderedPageBreak/>
        <w:t>Section 1</w:t>
      </w:r>
      <w:r w:rsidR="00D17BF8" w:rsidRPr="00D17BF8">
        <w:rPr>
          <w:rFonts w:ascii="Arial" w:hAnsi="Arial" w:cs="Arial"/>
          <w:b/>
          <w:bCs/>
        </w:rPr>
        <w:cr/>
      </w:r>
      <w:r w:rsidR="00A26FB0" w:rsidRPr="00A26FB0">
        <w:rPr>
          <w:rFonts w:ascii="Arial" w:hAnsi="Arial" w:cs="Arial"/>
          <w:b/>
          <w:bCs/>
          <w:color w:val="FF0000"/>
        </w:rPr>
        <w:pict>
          <v:rect id="_x0000_i1028" style="width:415.6pt;height:1.5pt" o:hralign="center" o:hrstd="t" o:hrnoshade="t" o:hr="t" fillcolor="red" stroked="f">
            <v:imagedata embosscolor="shadow add(51)"/>
            <v:shadow on="t" type="emboss" color="lineOrFill darken(153)" color2="shadow add(102)" offset="1pt,1pt"/>
          </v:rect>
        </w:pict>
      </w:r>
    </w:p>
    <w:p w:rsidR="00D17BF8" w:rsidRPr="000F66D7" w:rsidRDefault="00D17BF8" w:rsidP="000F66D7">
      <w:pPr>
        <w:pStyle w:val="PlanSectionHeadings"/>
        <w:rPr>
          <w:rStyle w:val="PlanSectionHeadingsCharChar"/>
        </w:rPr>
      </w:pPr>
      <w:bookmarkStart w:id="11" w:name="_Toc248914182"/>
      <w:bookmarkStart w:id="12" w:name="_Toc302978715"/>
      <w:r w:rsidRPr="000F66D7">
        <w:rPr>
          <w:rStyle w:val="PlanSectionHeadingsCharChar"/>
        </w:rPr>
        <w:t>Introduction to the Plan</w:t>
      </w:r>
      <w:bookmarkEnd w:id="11"/>
      <w:bookmarkEnd w:id="12"/>
    </w:p>
    <w:p w:rsidR="00D17BF8" w:rsidRPr="00D17BF8" w:rsidRDefault="00A26FB0" w:rsidP="00D17BF8">
      <w:pPr>
        <w:jc w:val="center"/>
        <w:rPr>
          <w:rFonts w:ascii="Arial" w:hAnsi="Arial" w:cs="Arial"/>
          <w:b/>
          <w:bCs/>
          <w:color w:val="FF0000"/>
        </w:rPr>
      </w:pPr>
      <w:r w:rsidRPr="00A26FB0">
        <w:rPr>
          <w:rFonts w:ascii="Arial" w:hAnsi="Arial" w:cs="Arial"/>
          <w:b/>
          <w:bCs/>
          <w:color w:val="FF0000"/>
          <w:sz w:val="28"/>
        </w:rPr>
        <w:pict>
          <v:rect id="_x0000_i1029" style="width:415.6pt;height:1.5pt" o:hralign="center" o:hrstd="t" o:hrnoshade="t" o:hr="t" fillcolor="red" stroked="f">
            <v:imagedata embosscolor="shadow add(51)"/>
            <v:shadow on="t" type="emboss" color="lineOrFill darken(153)" color2="shadow add(102)" offset="1pt,1pt"/>
          </v:rect>
        </w:pict>
      </w:r>
    </w:p>
    <w:p w:rsidR="006E0694" w:rsidRPr="006E0694" w:rsidRDefault="006E0694" w:rsidP="006E0694">
      <w:pPr>
        <w:ind w:left="561"/>
        <w:jc w:val="both"/>
        <w:rPr>
          <w:rFonts w:ascii="Arial" w:hAnsi="Arial" w:cs="Arial"/>
          <w:sz w:val="22"/>
          <w:szCs w:val="22"/>
          <w:lang w:val="en-IE"/>
        </w:rPr>
      </w:pPr>
    </w:p>
    <w:p w:rsidR="00420E29" w:rsidRDefault="00C77FF7" w:rsidP="007443E6">
      <w:pPr>
        <w:pStyle w:val="ListParagraph"/>
        <w:numPr>
          <w:ilvl w:val="0"/>
          <w:numId w:val="213"/>
        </w:numPr>
        <w:tabs>
          <w:tab w:val="clear" w:pos="513"/>
        </w:tabs>
        <w:ind w:left="1134"/>
        <w:rPr>
          <w:rFonts w:ascii="Arial" w:hAnsi="Arial" w:cs="Arial"/>
          <w:b/>
          <w:sz w:val="22"/>
          <w:szCs w:val="22"/>
        </w:rPr>
      </w:pPr>
      <w:r w:rsidRPr="007443E6">
        <w:rPr>
          <w:rFonts w:ascii="Arial" w:hAnsi="Arial" w:cs="Arial"/>
          <w:b/>
          <w:sz w:val="22"/>
          <w:szCs w:val="22"/>
        </w:rPr>
        <w:t>Foreword</w:t>
      </w:r>
    </w:p>
    <w:p w:rsidR="00F034E8" w:rsidRDefault="00F034E8" w:rsidP="00F034E8">
      <w:pPr>
        <w:spacing w:line="320" w:lineRule="exact"/>
        <w:ind w:left="1134"/>
        <w:jc w:val="both"/>
        <w:rPr>
          <w:rFonts w:ascii="Arial" w:hAnsi="Arial" w:cs="Arial"/>
          <w:sz w:val="22"/>
          <w:szCs w:val="22"/>
          <w:lang w:val="en-IE" w:eastAsia="en-US"/>
        </w:rPr>
      </w:pPr>
      <w:r>
        <w:rPr>
          <w:rFonts w:ascii="Arial" w:hAnsi="Arial" w:cs="Arial"/>
          <w:sz w:val="22"/>
          <w:szCs w:val="22"/>
          <w:lang w:val="en-IE" w:eastAsia="en-US"/>
        </w:rPr>
        <w:t xml:space="preserve">The purpose of this plan is to ensure that </w:t>
      </w:r>
      <w:r w:rsidRPr="007443E6">
        <w:rPr>
          <w:rFonts w:ascii="Arial" w:hAnsi="Arial" w:cs="Arial"/>
          <w:sz w:val="22"/>
          <w:szCs w:val="22"/>
          <w:lang w:val="en-IE" w:eastAsia="en-US"/>
        </w:rPr>
        <w:t xml:space="preserve">Cavan </w:t>
      </w:r>
      <w:r>
        <w:rPr>
          <w:rFonts w:ascii="Arial" w:hAnsi="Arial" w:cs="Arial"/>
          <w:sz w:val="22"/>
          <w:szCs w:val="22"/>
          <w:lang w:val="en-IE" w:eastAsia="en-US"/>
        </w:rPr>
        <w:t xml:space="preserve">County Council responds in an efficient and effective manner to any major emergency which may occur within its operational area. The organisation recognises the responsibilities of all its sections in delivering a structured and coherent approach to emergency management including: </w:t>
      </w:r>
    </w:p>
    <w:p w:rsidR="00F034E8" w:rsidRDefault="00F034E8" w:rsidP="00F034E8">
      <w:pPr>
        <w:spacing w:line="320" w:lineRule="exact"/>
        <w:ind w:left="1134"/>
        <w:jc w:val="both"/>
        <w:rPr>
          <w:rFonts w:ascii="Arial" w:hAnsi="Arial" w:cs="Arial"/>
          <w:sz w:val="22"/>
          <w:szCs w:val="22"/>
          <w:lang w:val="en-IE" w:eastAsia="en-US"/>
        </w:rPr>
      </w:pPr>
    </w:p>
    <w:p w:rsidR="00F034E8" w:rsidRPr="00D17BF8" w:rsidRDefault="00F034E8" w:rsidP="00F034E8">
      <w:pPr>
        <w:numPr>
          <w:ilvl w:val="0"/>
          <w:numId w:val="78"/>
        </w:numPr>
        <w:jc w:val="both"/>
        <w:rPr>
          <w:rFonts w:ascii="Arial" w:hAnsi="Arial" w:cs="Arial"/>
          <w:sz w:val="22"/>
          <w:szCs w:val="22"/>
        </w:rPr>
      </w:pPr>
      <w:r w:rsidRPr="00D17BF8">
        <w:rPr>
          <w:rFonts w:ascii="Arial" w:hAnsi="Arial" w:cs="Arial"/>
          <w:sz w:val="22"/>
          <w:szCs w:val="22"/>
        </w:rPr>
        <w:t>Hazard Analysis/ Risk Assessment;</w:t>
      </w:r>
    </w:p>
    <w:p w:rsidR="00F034E8" w:rsidRPr="00D17BF8" w:rsidRDefault="00F034E8" w:rsidP="00F034E8">
      <w:pPr>
        <w:numPr>
          <w:ilvl w:val="0"/>
          <w:numId w:val="78"/>
        </w:numPr>
        <w:jc w:val="both"/>
        <w:rPr>
          <w:rFonts w:ascii="Arial" w:hAnsi="Arial" w:cs="Arial"/>
          <w:sz w:val="22"/>
          <w:szCs w:val="22"/>
        </w:rPr>
      </w:pPr>
      <w:r w:rsidRPr="00D17BF8">
        <w:rPr>
          <w:rFonts w:ascii="Arial" w:hAnsi="Arial" w:cs="Arial"/>
          <w:sz w:val="22"/>
          <w:szCs w:val="22"/>
        </w:rPr>
        <w:t>Mitigation/ Risk Management;</w:t>
      </w:r>
    </w:p>
    <w:p w:rsidR="00F034E8" w:rsidRPr="00D17BF8" w:rsidRDefault="00F034E8" w:rsidP="00F034E8">
      <w:pPr>
        <w:numPr>
          <w:ilvl w:val="0"/>
          <w:numId w:val="78"/>
        </w:numPr>
        <w:jc w:val="both"/>
        <w:rPr>
          <w:rFonts w:ascii="Arial" w:hAnsi="Arial" w:cs="Arial"/>
          <w:sz w:val="22"/>
          <w:szCs w:val="22"/>
        </w:rPr>
      </w:pPr>
      <w:r w:rsidRPr="00D17BF8">
        <w:rPr>
          <w:rFonts w:ascii="Arial" w:hAnsi="Arial" w:cs="Arial"/>
          <w:sz w:val="22"/>
          <w:szCs w:val="22"/>
        </w:rPr>
        <w:t>Planning and Preparedness;</w:t>
      </w:r>
    </w:p>
    <w:p w:rsidR="00F034E8" w:rsidRPr="00D17BF8" w:rsidRDefault="00F034E8" w:rsidP="00F034E8">
      <w:pPr>
        <w:numPr>
          <w:ilvl w:val="0"/>
          <w:numId w:val="78"/>
        </w:numPr>
        <w:jc w:val="both"/>
        <w:rPr>
          <w:rFonts w:ascii="Arial" w:hAnsi="Arial" w:cs="Arial"/>
          <w:sz w:val="22"/>
          <w:szCs w:val="22"/>
        </w:rPr>
      </w:pPr>
      <w:r w:rsidRPr="00D17BF8">
        <w:rPr>
          <w:rFonts w:ascii="Arial" w:hAnsi="Arial" w:cs="Arial"/>
          <w:sz w:val="22"/>
          <w:szCs w:val="22"/>
        </w:rPr>
        <w:t>Co-ordinated Response; and</w:t>
      </w:r>
    </w:p>
    <w:p w:rsidR="00F034E8" w:rsidRPr="00D17BF8" w:rsidRDefault="00F034E8" w:rsidP="00F034E8">
      <w:pPr>
        <w:numPr>
          <w:ilvl w:val="0"/>
          <w:numId w:val="78"/>
        </w:numPr>
        <w:jc w:val="both"/>
        <w:rPr>
          <w:rFonts w:ascii="Arial" w:hAnsi="Arial" w:cs="Arial"/>
          <w:sz w:val="22"/>
          <w:szCs w:val="22"/>
        </w:rPr>
      </w:pPr>
      <w:r w:rsidRPr="00D17BF8">
        <w:rPr>
          <w:rFonts w:ascii="Arial" w:hAnsi="Arial" w:cs="Arial"/>
          <w:sz w:val="22"/>
          <w:szCs w:val="22"/>
        </w:rPr>
        <w:t>Recovery.</w:t>
      </w:r>
    </w:p>
    <w:p w:rsidR="00F034E8" w:rsidRDefault="00F034E8" w:rsidP="00F034E8">
      <w:pPr>
        <w:spacing w:line="320" w:lineRule="exact"/>
        <w:ind w:left="1134"/>
        <w:jc w:val="both"/>
        <w:rPr>
          <w:rFonts w:ascii="Arial" w:hAnsi="Arial" w:cs="Arial"/>
          <w:sz w:val="22"/>
          <w:szCs w:val="22"/>
          <w:lang w:val="en-IE" w:eastAsia="en-US"/>
        </w:rPr>
      </w:pPr>
    </w:p>
    <w:p w:rsidR="00F034E8" w:rsidRDefault="00F034E8" w:rsidP="00F034E8">
      <w:pPr>
        <w:spacing w:line="320" w:lineRule="exact"/>
        <w:ind w:left="1134"/>
        <w:jc w:val="both"/>
        <w:rPr>
          <w:rFonts w:ascii="Arial" w:hAnsi="Arial" w:cs="Arial"/>
          <w:sz w:val="22"/>
          <w:szCs w:val="22"/>
          <w:lang w:val="en-IE" w:eastAsia="en-US"/>
        </w:rPr>
      </w:pPr>
      <w:r>
        <w:rPr>
          <w:rFonts w:ascii="Arial" w:hAnsi="Arial" w:cs="Arial"/>
          <w:sz w:val="22"/>
          <w:szCs w:val="22"/>
          <w:lang w:val="en-IE" w:eastAsia="en-US"/>
        </w:rPr>
        <w:t>In order to achieve this we must be in a position to respond quickly as the situation requires, being able to restore order and normality as best possible and to provide leadership and promote confidence both within the organisation and the community we serve. As such we must also be capable of learning from our experiences and acknowledging our success and our failures.</w:t>
      </w:r>
    </w:p>
    <w:p w:rsidR="00F034E8" w:rsidRDefault="00F034E8" w:rsidP="00F034E8">
      <w:pPr>
        <w:spacing w:line="320" w:lineRule="exact"/>
        <w:ind w:left="1134"/>
        <w:jc w:val="both"/>
        <w:rPr>
          <w:rFonts w:ascii="Arial" w:hAnsi="Arial" w:cs="Arial"/>
          <w:sz w:val="22"/>
          <w:szCs w:val="22"/>
          <w:lang w:val="en-IE" w:eastAsia="en-US"/>
        </w:rPr>
      </w:pPr>
    </w:p>
    <w:p w:rsidR="00F034E8" w:rsidRPr="007443E6" w:rsidRDefault="00F034E8" w:rsidP="00F034E8">
      <w:pPr>
        <w:spacing w:line="320" w:lineRule="exact"/>
        <w:ind w:left="1134"/>
        <w:jc w:val="both"/>
        <w:rPr>
          <w:rFonts w:ascii="Arial" w:hAnsi="Arial" w:cs="Arial"/>
          <w:sz w:val="22"/>
          <w:szCs w:val="22"/>
          <w:lang w:val="en-IE"/>
        </w:rPr>
      </w:pPr>
      <w:r w:rsidRPr="007443E6">
        <w:rPr>
          <w:rFonts w:ascii="Arial" w:hAnsi="Arial" w:cs="Arial"/>
          <w:sz w:val="22"/>
          <w:szCs w:val="22"/>
          <w:lang w:val="en-IE"/>
        </w:rPr>
        <w:t xml:space="preserve">It is also important to note the role of the community in response to an emergency incident. Cavan </w:t>
      </w:r>
      <w:r>
        <w:rPr>
          <w:rFonts w:ascii="Arial" w:hAnsi="Arial" w:cs="Arial"/>
          <w:sz w:val="22"/>
          <w:szCs w:val="22"/>
          <w:lang w:val="en-IE"/>
        </w:rPr>
        <w:t xml:space="preserve">County Council </w:t>
      </w:r>
      <w:r w:rsidRPr="007443E6">
        <w:rPr>
          <w:rFonts w:ascii="Arial" w:hAnsi="Arial" w:cs="Arial"/>
          <w:sz w:val="22"/>
          <w:szCs w:val="22"/>
          <w:lang w:val="en-IE"/>
        </w:rPr>
        <w:t>are to the fore in working with community groups and organisations for the betterment of all and a particular emphasis is given to the protection of the most vulnerable in society.</w:t>
      </w:r>
    </w:p>
    <w:p w:rsidR="00F034E8" w:rsidRPr="007443E6" w:rsidRDefault="00F034E8" w:rsidP="00F034E8">
      <w:pPr>
        <w:spacing w:line="320" w:lineRule="exact"/>
        <w:ind w:left="1134"/>
        <w:jc w:val="both"/>
        <w:rPr>
          <w:rFonts w:ascii="Arial" w:hAnsi="Arial" w:cs="Arial"/>
          <w:sz w:val="22"/>
          <w:szCs w:val="22"/>
          <w:lang w:val="en-IE"/>
        </w:rPr>
      </w:pPr>
    </w:p>
    <w:p w:rsidR="00F034E8" w:rsidRDefault="00F034E8" w:rsidP="00F034E8">
      <w:pPr>
        <w:spacing w:line="320" w:lineRule="exact"/>
        <w:ind w:left="1134"/>
        <w:jc w:val="both"/>
        <w:rPr>
          <w:rFonts w:ascii="Arial" w:hAnsi="Arial" w:cs="Arial"/>
          <w:sz w:val="22"/>
          <w:szCs w:val="22"/>
          <w:lang w:val="en-IE"/>
        </w:rPr>
      </w:pPr>
      <w:r w:rsidRPr="007443E6">
        <w:rPr>
          <w:rFonts w:ascii="Arial" w:hAnsi="Arial" w:cs="Arial"/>
          <w:sz w:val="22"/>
          <w:szCs w:val="22"/>
          <w:lang w:val="en-IE"/>
        </w:rPr>
        <w:t xml:space="preserve">By its nature, emergency planning is an on-going process, and all who have a part to play are continually seeking to learn lessons from the past and develop improved arrangements for the future.  </w:t>
      </w:r>
    </w:p>
    <w:p w:rsidR="00F034E8" w:rsidRDefault="00F034E8" w:rsidP="007443E6">
      <w:pPr>
        <w:spacing w:line="320" w:lineRule="exact"/>
        <w:ind w:left="1134"/>
        <w:jc w:val="both"/>
        <w:rPr>
          <w:rFonts w:ascii="Arial" w:hAnsi="Arial" w:cs="Arial"/>
          <w:sz w:val="22"/>
          <w:szCs w:val="22"/>
          <w:lang w:val="en-IE"/>
        </w:rPr>
      </w:pPr>
    </w:p>
    <w:p w:rsidR="007443E6" w:rsidRPr="007443E6" w:rsidRDefault="00E154D1" w:rsidP="007443E6">
      <w:pPr>
        <w:spacing w:line="320" w:lineRule="exact"/>
        <w:ind w:left="1134"/>
        <w:jc w:val="both"/>
        <w:rPr>
          <w:rFonts w:ascii="Arial" w:hAnsi="Arial" w:cs="Arial"/>
          <w:sz w:val="22"/>
          <w:szCs w:val="22"/>
          <w:lang w:val="en-IE"/>
        </w:rPr>
      </w:pPr>
      <w:r>
        <w:rPr>
          <w:rFonts w:ascii="Arial" w:hAnsi="Arial" w:cs="Arial"/>
          <w:noProof/>
          <w:sz w:val="22"/>
          <w:szCs w:val="22"/>
          <w:lang w:val="en-IE" w:eastAsia="en-IE"/>
        </w:rPr>
        <w:drawing>
          <wp:anchor distT="0" distB="0" distL="114300" distR="114300" simplePos="0" relativeHeight="251686912" behindDoc="0" locked="0" layoutInCell="1" allowOverlap="1">
            <wp:simplePos x="0" y="0"/>
            <wp:positionH relativeFrom="column">
              <wp:posOffset>535305</wp:posOffset>
            </wp:positionH>
            <wp:positionV relativeFrom="paragraph">
              <wp:posOffset>15240</wp:posOffset>
            </wp:positionV>
            <wp:extent cx="2038350" cy="1285875"/>
            <wp:effectExtent l="19050" t="0" r="0" b="0"/>
            <wp:wrapNone/>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2038350" cy="1285875"/>
                    </a:xfrm>
                    <a:prstGeom prst="rect">
                      <a:avLst/>
                    </a:prstGeom>
                    <a:noFill/>
                    <a:ln w="9525">
                      <a:noFill/>
                      <a:miter lim="800000"/>
                      <a:headEnd/>
                      <a:tailEnd/>
                    </a:ln>
                  </pic:spPr>
                </pic:pic>
              </a:graphicData>
            </a:graphic>
          </wp:anchor>
        </w:drawing>
      </w:r>
    </w:p>
    <w:p w:rsidR="007443E6" w:rsidRPr="007443E6" w:rsidRDefault="007443E6" w:rsidP="007443E6">
      <w:pPr>
        <w:spacing w:line="320" w:lineRule="exact"/>
        <w:ind w:left="1134"/>
        <w:jc w:val="both"/>
        <w:rPr>
          <w:rFonts w:ascii="Arial" w:hAnsi="Arial" w:cs="Arial"/>
          <w:sz w:val="16"/>
          <w:szCs w:val="16"/>
          <w:lang w:val="en-IE"/>
        </w:rPr>
      </w:pPr>
    </w:p>
    <w:p w:rsidR="007443E6" w:rsidRPr="007443E6" w:rsidRDefault="007443E6" w:rsidP="007443E6">
      <w:pPr>
        <w:spacing w:line="320" w:lineRule="exact"/>
        <w:ind w:left="1134"/>
        <w:jc w:val="both"/>
        <w:rPr>
          <w:rFonts w:ascii="Arial" w:hAnsi="Arial" w:cs="Arial"/>
          <w:sz w:val="22"/>
          <w:szCs w:val="22"/>
          <w:lang w:val="en-IE"/>
        </w:rPr>
      </w:pPr>
      <w:r w:rsidRPr="007443E6">
        <w:rPr>
          <w:rFonts w:ascii="Arial" w:hAnsi="Arial" w:cs="Arial"/>
          <w:sz w:val="22"/>
          <w:szCs w:val="22"/>
          <w:lang w:val="en-IE"/>
        </w:rPr>
        <w:t>_____________________</w:t>
      </w:r>
    </w:p>
    <w:p w:rsidR="007443E6" w:rsidRPr="007443E6" w:rsidRDefault="00F034E8" w:rsidP="007443E6">
      <w:pPr>
        <w:spacing w:line="320" w:lineRule="exact"/>
        <w:ind w:left="1134"/>
        <w:jc w:val="both"/>
        <w:rPr>
          <w:rFonts w:ascii="Arial" w:hAnsi="Arial" w:cs="Arial"/>
          <w:b/>
          <w:sz w:val="22"/>
          <w:szCs w:val="22"/>
          <w:lang w:val="en-IE"/>
        </w:rPr>
      </w:pPr>
      <w:r>
        <w:rPr>
          <w:rFonts w:ascii="Arial" w:hAnsi="Arial" w:cs="Arial"/>
          <w:b/>
          <w:sz w:val="22"/>
          <w:szCs w:val="22"/>
          <w:lang w:val="en-IE"/>
        </w:rPr>
        <w:t>Tommy Ryan</w:t>
      </w:r>
    </w:p>
    <w:p w:rsidR="00F034E8" w:rsidRDefault="005C1608" w:rsidP="007443E6">
      <w:pPr>
        <w:spacing w:line="320" w:lineRule="exact"/>
        <w:ind w:left="1134"/>
        <w:jc w:val="both"/>
        <w:rPr>
          <w:rFonts w:ascii="Arial" w:hAnsi="Arial" w:cs="Arial"/>
          <w:sz w:val="22"/>
          <w:szCs w:val="22"/>
          <w:lang w:val="en-IE"/>
        </w:rPr>
      </w:pPr>
      <w:r>
        <w:rPr>
          <w:rFonts w:ascii="Arial" w:hAnsi="Arial" w:cs="Arial"/>
          <w:sz w:val="22"/>
          <w:szCs w:val="22"/>
          <w:lang w:val="en-IE"/>
        </w:rPr>
        <w:t>Chief Executive</w:t>
      </w:r>
    </w:p>
    <w:p w:rsidR="007443E6" w:rsidRPr="007443E6" w:rsidRDefault="007443E6" w:rsidP="007443E6">
      <w:pPr>
        <w:spacing w:line="320" w:lineRule="exact"/>
        <w:ind w:left="1134"/>
        <w:jc w:val="both"/>
        <w:rPr>
          <w:rFonts w:ascii="Arial" w:hAnsi="Arial" w:cs="Arial"/>
          <w:b/>
          <w:sz w:val="22"/>
          <w:szCs w:val="22"/>
          <w:lang w:val="en-IE"/>
        </w:rPr>
      </w:pPr>
      <w:r w:rsidRPr="007443E6">
        <w:rPr>
          <w:rFonts w:ascii="Arial" w:hAnsi="Arial" w:cs="Arial"/>
          <w:sz w:val="22"/>
          <w:szCs w:val="22"/>
          <w:lang w:val="en-IE"/>
        </w:rPr>
        <w:t xml:space="preserve">Cavan County </w:t>
      </w:r>
      <w:r w:rsidR="00F034E8">
        <w:rPr>
          <w:rFonts w:ascii="Arial" w:hAnsi="Arial" w:cs="Arial"/>
          <w:sz w:val="22"/>
          <w:szCs w:val="22"/>
          <w:lang w:val="en-IE"/>
        </w:rPr>
        <w:t>Council</w:t>
      </w:r>
    </w:p>
    <w:p w:rsidR="007443E6" w:rsidRDefault="007443E6">
      <w:pPr>
        <w:rPr>
          <w:rFonts w:ascii="Arial" w:hAnsi="Arial" w:cs="Arial"/>
          <w:b/>
          <w:sz w:val="22"/>
          <w:szCs w:val="22"/>
        </w:rPr>
      </w:pPr>
      <w:r>
        <w:rPr>
          <w:rFonts w:ascii="Arial" w:hAnsi="Arial" w:cs="Arial"/>
          <w:b/>
          <w:sz w:val="22"/>
          <w:szCs w:val="22"/>
        </w:rPr>
        <w:br w:type="page"/>
      </w:r>
    </w:p>
    <w:p w:rsidR="007443E6" w:rsidRDefault="007443E6" w:rsidP="007443E6">
      <w:pPr>
        <w:ind w:left="1134"/>
        <w:rPr>
          <w:rFonts w:ascii="Arial" w:hAnsi="Arial" w:cs="Arial"/>
          <w:b/>
          <w:sz w:val="22"/>
          <w:szCs w:val="22"/>
        </w:rPr>
      </w:pPr>
    </w:p>
    <w:p w:rsidR="007443E6" w:rsidRDefault="007443E6" w:rsidP="007443E6">
      <w:pPr>
        <w:pStyle w:val="ListParagraph"/>
        <w:numPr>
          <w:ilvl w:val="0"/>
          <w:numId w:val="213"/>
        </w:numPr>
        <w:tabs>
          <w:tab w:val="clear" w:pos="513"/>
        </w:tabs>
        <w:ind w:left="1134"/>
        <w:rPr>
          <w:rFonts w:ascii="Arial" w:hAnsi="Arial" w:cs="Arial"/>
          <w:b/>
          <w:sz w:val="22"/>
          <w:szCs w:val="22"/>
        </w:rPr>
      </w:pPr>
      <w:r>
        <w:rPr>
          <w:rFonts w:ascii="Arial" w:hAnsi="Arial" w:cs="Arial"/>
          <w:b/>
          <w:sz w:val="22"/>
          <w:szCs w:val="22"/>
        </w:rPr>
        <w:t>Background</w:t>
      </w:r>
    </w:p>
    <w:p w:rsidR="007443E6" w:rsidRPr="004F30C9" w:rsidRDefault="007443E6" w:rsidP="007443E6">
      <w:pPr>
        <w:ind w:left="1080"/>
        <w:jc w:val="both"/>
        <w:rPr>
          <w:rFonts w:ascii="Arial" w:hAnsi="Arial" w:cs="Arial"/>
          <w:sz w:val="16"/>
          <w:szCs w:val="16"/>
          <w:lang w:val="en-IE"/>
        </w:rPr>
      </w:pPr>
    </w:p>
    <w:p w:rsidR="007443E6" w:rsidRDefault="007443E6" w:rsidP="007443E6">
      <w:pPr>
        <w:ind w:left="1122"/>
        <w:jc w:val="both"/>
        <w:rPr>
          <w:rFonts w:ascii="Arial" w:hAnsi="Arial" w:cs="Arial"/>
          <w:sz w:val="22"/>
          <w:szCs w:val="22"/>
          <w:lang w:val="en-IE"/>
        </w:rPr>
      </w:pPr>
      <w:r w:rsidRPr="00D44F5B">
        <w:rPr>
          <w:rFonts w:ascii="Arial" w:hAnsi="Arial" w:cs="Arial"/>
          <w:sz w:val="22"/>
          <w:szCs w:val="22"/>
          <w:lang w:val="en-IE"/>
        </w:rPr>
        <w:t>This plan has been prepared in accordance with the requirements of the Government decision and is consistent with ‘A Framework for Emergency Management’ (2006).</w:t>
      </w:r>
    </w:p>
    <w:p w:rsidR="007443E6" w:rsidRDefault="007443E6" w:rsidP="007443E6">
      <w:pPr>
        <w:ind w:left="1122"/>
        <w:jc w:val="both"/>
        <w:rPr>
          <w:rFonts w:ascii="Arial" w:hAnsi="Arial" w:cs="Arial"/>
          <w:sz w:val="22"/>
          <w:szCs w:val="22"/>
          <w:lang w:val="en-IE"/>
        </w:rPr>
      </w:pPr>
    </w:p>
    <w:p w:rsidR="007443E6" w:rsidRPr="006E0694" w:rsidRDefault="007443E6" w:rsidP="007443E6">
      <w:pPr>
        <w:ind w:left="1122"/>
        <w:jc w:val="both"/>
        <w:rPr>
          <w:rFonts w:ascii="Arial" w:hAnsi="Arial" w:cs="Arial"/>
          <w:sz w:val="22"/>
          <w:szCs w:val="22"/>
          <w:lang w:val="en-IE"/>
        </w:rPr>
      </w:pPr>
      <w:r w:rsidRPr="00D17BF8">
        <w:rPr>
          <w:rFonts w:ascii="Arial" w:hAnsi="Arial" w:cs="Arial"/>
          <w:sz w:val="22"/>
          <w:szCs w:val="22"/>
        </w:rPr>
        <w:t>In 2006 the government approved a two-year Major Emergency Development Programme 2006-2008 (MEDP) to allow for the structured migration from current arrangements to an enhanced level of preparedness via the new emergency management process. The purpose of this plan is to put in place arrangements that will enable the three principle emergency response agencies, An Garda Síochána, the Health Service Executive and the Local Authorities to co-ordinate their efforts whenever a major emergency occurs.</w:t>
      </w:r>
    </w:p>
    <w:p w:rsidR="007443E6" w:rsidRPr="00D17BF8" w:rsidRDefault="007443E6" w:rsidP="007443E6">
      <w:pPr>
        <w:jc w:val="both"/>
        <w:rPr>
          <w:rFonts w:ascii="Arial" w:hAnsi="Arial" w:cs="Arial"/>
          <w:sz w:val="22"/>
          <w:szCs w:val="22"/>
        </w:rPr>
      </w:pPr>
    </w:p>
    <w:p w:rsidR="007443E6" w:rsidRPr="00D17BF8" w:rsidRDefault="007443E6" w:rsidP="007443E6">
      <w:pPr>
        <w:ind w:left="1122"/>
        <w:jc w:val="both"/>
        <w:rPr>
          <w:rFonts w:ascii="Arial" w:hAnsi="Arial" w:cs="Arial"/>
          <w:sz w:val="22"/>
          <w:szCs w:val="22"/>
        </w:rPr>
      </w:pPr>
      <w:r>
        <w:rPr>
          <w:rFonts w:ascii="Arial" w:hAnsi="Arial" w:cs="Arial"/>
          <w:noProof/>
          <w:sz w:val="22"/>
          <w:szCs w:val="22"/>
          <w:lang w:val="en-IE" w:eastAsia="en-IE"/>
        </w:rPr>
        <w:drawing>
          <wp:anchor distT="0" distB="0" distL="114300" distR="114300" simplePos="0" relativeHeight="251682816" behindDoc="1" locked="0" layoutInCell="1" allowOverlap="1">
            <wp:simplePos x="0" y="0"/>
            <wp:positionH relativeFrom="column">
              <wp:posOffset>3324860</wp:posOffset>
            </wp:positionH>
            <wp:positionV relativeFrom="paragraph">
              <wp:posOffset>282575</wp:posOffset>
            </wp:positionV>
            <wp:extent cx="2063115" cy="1870710"/>
            <wp:effectExtent l="19050" t="0" r="0" b="0"/>
            <wp:wrapNone/>
            <wp:docPr id="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srcRect/>
                    <a:stretch>
                      <a:fillRect/>
                    </a:stretch>
                  </pic:blipFill>
                  <pic:spPr bwMode="auto">
                    <a:xfrm>
                      <a:off x="0" y="0"/>
                      <a:ext cx="2063115" cy="1870710"/>
                    </a:xfrm>
                    <a:prstGeom prst="rect">
                      <a:avLst/>
                    </a:prstGeom>
                    <a:noFill/>
                    <a:ln w="9525">
                      <a:noFill/>
                      <a:miter lim="800000"/>
                      <a:headEnd/>
                      <a:tailEnd/>
                    </a:ln>
                  </pic:spPr>
                </pic:pic>
              </a:graphicData>
            </a:graphic>
          </wp:anchor>
        </w:drawing>
      </w:r>
      <w:r w:rsidRPr="00D17BF8">
        <w:rPr>
          <w:rFonts w:ascii="Arial" w:hAnsi="Arial" w:cs="Arial"/>
          <w:sz w:val="22"/>
          <w:szCs w:val="22"/>
        </w:rPr>
        <w:t>The systems approach to Major Emergency Management involves a continuous cycle of activity. The principal elements of the systems approach are:</w:t>
      </w:r>
    </w:p>
    <w:p w:rsidR="007443E6" w:rsidRPr="00D17BF8" w:rsidRDefault="007443E6" w:rsidP="007443E6">
      <w:pPr>
        <w:jc w:val="both"/>
        <w:rPr>
          <w:rFonts w:ascii="Arial" w:hAnsi="Arial" w:cs="Arial"/>
          <w:sz w:val="22"/>
          <w:szCs w:val="22"/>
        </w:rPr>
      </w:pPr>
    </w:p>
    <w:p w:rsidR="007443E6" w:rsidRPr="00D17BF8" w:rsidRDefault="007443E6" w:rsidP="007443E6">
      <w:pPr>
        <w:numPr>
          <w:ilvl w:val="0"/>
          <w:numId w:val="78"/>
        </w:numPr>
        <w:jc w:val="both"/>
        <w:rPr>
          <w:rFonts w:ascii="Arial" w:hAnsi="Arial" w:cs="Arial"/>
          <w:sz w:val="22"/>
          <w:szCs w:val="22"/>
        </w:rPr>
      </w:pPr>
      <w:r w:rsidRPr="00D17BF8">
        <w:rPr>
          <w:rFonts w:ascii="Arial" w:hAnsi="Arial" w:cs="Arial"/>
          <w:sz w:val="22"/>
          <w:szCs w:val="22"/>
        </w:rPr>
        <w:t>Hazard Analysis/ Risk Assessment;</w:t>
      </w:r>
    </w:p>
    <w:p w:rsidR="007443E6" w:rsidRPr="00D17BF8" w:rsidRDefault="007443E6" w:rsidP="007443E6">
      <w:pPr>
        <w:numPr>
          <w:ilvl w:val="0"/>
          <w:numId w:val="78"/>
        </w:numPr>
        <w:jc w:val="both"/>
        <w:rPr>
          <w:rFonts w:ascii="Arial" w:hAnsi="Arial" w:cs="Arial"/>
          <w:sz w:val="22"/>
          <w:szCs w:val="22"/>
        </w:rPr>
      </w:pPr>
      <w:r w:rsidRPr="00D17BF8">
        <w:rPr>
          <w:rFonts w:ascii="Arial" w:hAnsi="Arial" w:cs="Arial"/>
          <w:sz w:val="22"/>
          <w:szCs w:val="22"/>
        </w:rPr>
        <w:t>Mitigation/ Risk Management;</w:t>
      </w:r>
    </w:p>
    <w:p w:rsidR="007443E6" w:rsidRPr="00D17BF8" w:rsidRDefault="007443E6" w:rsidP="007443E6">
      <w:pPr>
        <w:numPr>
          <w:ilvl w:val="0"/>
          <w:numId w:val="78"/>
        </w:numPr>
        <w:jc w:val="both"/>
        <w:rPr>
          <w:rFonts w:ascii="Arial" w:hAnsi="Arial" w:cs="Arial"/>
          <w:sz w:val="22"/>
          <w:szCs w:val="22"/>
        </w:rPr>
      </w:pPr>
      <w:r w:rsidRPr="00D17BF8">
        <w:rPr>
          <w:rFonts w:ascii="Arial" w:hAnsi="Arial" w:cs="Arial"/>
          <w:sz w:val="22"/>
          <w:szCs w:val="22"/>
        </w:rPr>
        <w:t>Planning and Preparedness;</w:t>
      </w:r>
    </w:p>
    <w:p w:rsidR="007443E6" w:rsidRPr="00D17BF8" w:rsidRDefault="007443E6" w:rsidP="007443E6">
      <w:pPr>
        <w:numPr>
          <w:ilvl w:val="0"/>
          <w:numId w:val="78"/>
        </w:numPr>
        <w:jc w:val="both"/>
        <w:rPr>
          <w:rFonts w:ascii="Arial" w:hAnsi="Arial" w:cs="Arial"/>
          <w:sz w:val="22"/>
          <w:szCs w:val="22"/>
        </w:rPr>
      </w:pPr>
      <w:r w:rsidRPr="00D17BF8">
        <w:rPr>
          <w:rFonts w:ascii="Arial" w:hAnsi="Arial" w:cs="Arial"/>
          <w:sz w:val="22"/>
          <w:szCs w:val="22"/>
        </w:rPr>
        <w:t>Co-ordinated Response; and</w:t>
      </w:r>
    </w:p>
    <w:p w:rsidR="007443E6" w:rsidRPr="00D17BF8" w:rsidRDefault="007443E6" w:rsidP="007443E6">
      <w:pPr>
        <w:numPr>
          <w:ilvl w:val="0"/>
          <w:numId w:val="78"/>
        </w:numPr>
        <w:jc w:val="both"/>
        <w:rPr>
          <w:rFonts w:ascii="Arial" w:hAnsi="Arial" w:cs="Arial"/>
          <w:sz w:val="22"/>
          <w:szCs w:val="22"/>
        </w:rPr>
      </w:pPr>
      <w:r w:rsidRPr="00D17BF8">
        <w:rPr>
          <w:rFonts w:ascii="Arial" w:hAnsi="Arial" w:cs="Arial"/>
          <w:sz w:val="22"/>
          <w:szCs w:val="22"/>
        </w:rPr>
        <w:t>Recovery.</w:t>
      </w:r>
    </w:p>
    <w:p w:rsidR="007443E6" w:rsidRPr="00D17BF8" w:rsidRDefault="007443E6" w:rsidP="007443E6">
      <w:pPr>
        <w:rPr>
          <w:rFonts w:ascii="Arial" w:hAnsi="Arial" w:cs="Arial"/>
          <w:sz w:val="22"/>
          <w:szCs w:val="22"/>
        </w:rPr>
      </w:pPr>
      <w:r w:rsidRPr="00D17BF8">
        <w:rPr>
          <w:rFonts w:ascii="Arial" w:hAnsi="Arial" w:cs="Arial"/>
          <w:sz w:val="22"/>
          <w:szCs w:val="22"/>
        </w:rPr>
        <w:t xml:space="preserve">  </w:t>
      </w:r>
    </w:p>
    <w:p w:rsidR="007443E6" w:rsidRPr="00D17BF8" w:rsidRDefault="007443E6" w:rsidP="007443E6">
      <w:pPr>
        <w:rPr>
          <w:rFonts w:ascii="Arial" w:hAnsi="Arial" w:cs="Arial"/>
        </w:rPr>
      </w:pPr>
      <w:r w:rsidRPr="00D17BF8">
        <w:rPr>
          <w:rFonts w:ascii="Arial" w:hAnsi="Arial" w:cs="Arial"/>
        </w:rPr>
        <w:t xml:space="preserve">                              </w:t>
      </w:r>
    </w:p>
    <w:p w:rsidR="007443E6" w:rsidRPr="00D17BF8" w:rsidRDefault="007443E6" w:rsidP="007443E6">
      <w:pPr>
        <w:rPr>
          <w:rFonts w:ascii="Arial" w:hAnsi="Arial" w:cs="Arial"/>
        </w:rPr>
      </w:pPr>
      <w:r w:rsidRPr="00D17BF8">
        <w:rPr>
          <w:rFonts w:ascii="Arial" w:hAnsi="Arial" w:cs="Arial"/>
        </w:rPr>
        <w:t xml:space="preserve">                                                               </w:t>
      </w:r>
    </w:p>
    <w:p w:rsidR="007443E6" w:rsidRPr="00D17BF8" w:rsidRDefault="007443E6" w:rsidP="007443E6">
      <w:pPr>
        <w:rPr>
          <w:rFonts w:ascii="Arial" w:hAnsi="Arial" w:cs="Arial"/>
        </w:rPr>
      </w:pPr>
    </w:p>
    <w:p w:rsidR="007443E6" w:rsidRPr="00D17BF8" w:rsidRDefault="007443E6" w:rsidP="007443E6">
      <w:pPr>
        <w:jc w:val="right"/>
        <w:rPr>
          <w:rFonts w:ascii="Arial" w:hAnsi="Arial" w:cs="Arial"/>
          <w:b/>
          <w:sz w:val="20"/>
          <w:szCs w:val="20"/>
        </w:rPr>
      </w:pPr>
    </w:p>
    <w:p w:rsidR="007443E6" w:rsidRPr="00D17BF8" w:rsidRDefault="007443E6" w:rsidP="007443E6">
      <w:pPr>
        <w:jc w:val="right"/>
        <w:rPr>
          <w:b/>
          <w:sz w:val="20"/>
          <w:szCs w:val="20"/>
        </w:rPr>
      </w:pPr>
      <w:r w:rsidRPr="00D17BF8">
        <w:rPr>
          <w:b/>
          <w:sz w:val="20"/>
          <w:szCs w:val="20"/>
        </w:rPr>
        <w:t>Fig 1.1: Five Stage Emergency Management Paradigm</w:t>
      </w:r>
    </w:p>
    <w:p w:rsidR="007443E6" w:rsidRPr="00D44F5B" w:rsidRDefault="007443E6" w:rsidP="007443E6">
      <w:pPr>
        <w:jc w:val="both"/>
        <w:rPr>
          <w:rFonts w:ascii="Arial" w:hAnsi="Arial" w:cs="Arial"/>
          <w:sz w:val="22"/>
          <w:szCs w:val="22"/>
          <w:lang w:val="en-IE"/>
        </w:rPr>
      </w:pPr>
    </w:p>
    <w:p w:rsidR="007443E6" w:rsidRDefault="007443E6" w:rsidP="007443E6">
      <w:pPr>
        <w:ind w:left="1134"/>
        <w:rPr>
          <w:rFonts w:ascii="Arial" w:hAnsi="Arial" w:cs="Arial"/>
          <w:b/>
          <w:sz w:val="22"/>
          <w:szCs w:val="22"/>
        </w:rPr>
      </w:pPr>
    </w:p>
    <w:p w:rsidR="007443E6" w:rsidRDefault="007443E6" w:rsidP="007443E6">
      <w:pPr>
        <w:pStyle w:val="ListParagraph"/>
        <w:numPr>
          <w:ilvl w:val="0"/>
          <w:numId w:val="213"/>
        </w:numPr>
        <w:tabs>
          <w:tab w:val="clear" w:pos="513"/>
        </w:tabs>
        <w:ind w:left="1134"/>
        <w:rPr>
          <w:rFonts w:ascii="Arial" w:hAnsi="Arial" w:cs="Arial"/>
          <w:b/>
          <w:sz w:val="22"/>
          <w:szCs w:val="22"/>
        </w:rPr>
      </w:pPr>
      <w:r>
        <w:rPr>
          <w:rFonts w:ascii="Arial" w:hAnsi="Arial" w:cs="Arial"/>
          <w:b/>
          <w:sz w:val="22"/>
          <w:szCs w:val="22"/>
        </w:rPr>
        <w:t>Objectives of the Major Emergency Plan</w:t>
      </w:r>
    </w:p>
    <w:p w:rsidR="007443E6" w:rsidRDefault="007443E6" w:rsidP="007443E6">
      <w:pPr>
        <w:ind w:left="1134"/>
        <w:jc w:val="both"/>
        <w:rPr>
          <w:rFonts w:ascii="Arial" w:hAnsi="Arial" w:cs="Arial"/>
          <w:sz w:val="22"/>
          <w:szCs w:val="22"/>
          <w:lang w:val="en-IE"/>
        </w:rPr>
      </w:pPr>
    </w:p>
    <w:p w:rsidR="007443E6" w:rsidRPr="00CA407A" w:rsidRDefault="007443E6" w:rsidP="007443E6">
      <w:pPr>
        <w:ind w:left="1134"/>
        <w:jc w:val="both"/>
        <w:rPr>
          <w:rFonts w:ascii="Arial" w:hAnsi="Arial" w:cs="Arial"/>
          <w:sz w:val="22"/>
          <w:szCs w:val="22"/>
          <w:lang w:val="en-IE"/>
        </w:rPr>
      </w:pPr>
      <w:r w:rsidRPr="00CA407A">
        <w:rPr>
          <w:rFonts w:ascii="Arial" w:hAnsi="Arial" w:cs="Arial"/>
          <w:sz w:val="22"/>
          <w:szCs w:val="22"/>
          <w:lang w:val="en-IE"/>
        </w:rPr>
        <w:t>The objectives of the Major Emergency Plan are</w:t>
      </w:r>
      <w:r>
        <w:rPr>
          <w:rFonts w:ascii="Arial" w:hAnsi="Arial" w:cs="Arial"/>
          <w:sz w:val="22"/>
          <w:szCs w:val="22"/>
          <w:lang w:val="en-IE"/>
        </w:rPr>
        <w:t xml:space="preserve"> as follows</w:t>
      </w:r>
      <w:r w:rsidRPr="00CA407A">
        <w:rPr>
          <w:rFonts w:ascii="Arial" w:hAnsi="Arial" w:cs="Arial"/>
          <w:sz w:val="22"/>
          <w:szCs w:val="22"/>
          <w:lang w:val="en-IE"/>
        </w:rPr>
        <w:t>:</w:t>
      </w:r>
    </w:p>
    <w:p w:rsidR="007443E6" w:rsidRPr="00D44F5B" w:rsidRDefault="007443E6" w:rsidP="007443E6">
      <w:pPr>
        <w:ind w:leftChars="567" w:left="1928" w:hanging="567"/>
        <w:jc w:val="both"/>
        <w:rPr>
          <w:rFonts w:ascii="Arial" w:hAnsi="Arial" w:cs="Arial"/>
          <w:sz w:val="22"/>
          <w:szCs w:val="22"/>
          <w:lang w:val="en-IE"/>
        </w:rPr>
      </w:pPr>
    </w:p>
    <w:p w:rsidR="007443E6" w:rsidRPr="00D44F5B"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Protection and Care of the public at times of vulnerability</w:t>
      </w:r>
    </w:p>
    <w:p w:rsidR="007443E6" w:rsidRPr="00D44F5B"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Clear leadership in a time of crisis</w:t>
      </w:r>
    </w:p>
    <w:p w:rsidR="007443E6" w:rsidRPr="00D44F5B"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Early and appropriate response</w:t>
      </w:r>
    </w:p>
    <w:p w:rsidR="007443E6" w:rsidRPr="00D44F5B"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Efficient, co-ordinated operations</w:t>
      </w:r>
    </w:p>
    <w:p w:rsidR="007443E6" w:rsidRPr="00D44F5B"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Realistic and rationale approach capable of being delivered</w:t>
      </w:r>
    </w:p>
    <w:p w:rsidR="007443E6" w:rsidRPr="00D44F5B"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Transparent systems, with accountability</w:t>
      </w:r>
    </w:p>
    <w:p w:rsidR="007443E6" w:rsidRPr="00D44F5B"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Harnessing Community Spirit</w:t>
      </w:r>
    </w:p>
    <w:p w:rsidR="007443E6" w:rsidRPr="00D44F5B"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The ethos of self protection</w:t>
      </w:r>
    </w:p>
    <w:p w:rsidR="007443E6" w:rsidRPr="00D44F5B"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Maintenance of essential services</w:t>
      </w:r>
    </w:p>
    <w:p w:rsidR="007443E6" w:rsidRDefault="007443E6" w:rsidP="007443E6">
      <w:pPr>
        <w:numPr>
          <w:ilvl w:val="0"/>
          <w:numId w:val="77"/>
        </w:numPr>
        <w:jc w:val="both"/>
        <w:rPr>
          <w:rFonts w:ascii="Arial" w:hAnsi="Arial" w:cs="Arial"/>
          <w:sz w:val="22"/>
          <w:szCs w:val="22"/>
          <w:lang w:val="en-IE"/>
        </w:rPr>
      </w:pPr>
      <w:r w:rsidRPr="00D44F5B">
        <w:rPr>
          <w:rFonts w:ascii="Arial" w:hAnsi="Arial" w:cs="Arial"/>
          <w:sz w:val="22"/>
          <w:szCs w:val="22"/>
          <w:lang w:val="en-IE"/>
        </w:rPr>
        <w:t>Safe working</w:t>
      </w:r>
    </w:p>
    <w:p w:rsidR="007443E6" w:rsidRDefault="007443E6" w:rsidP="007443E6">
      <w:pPr>
        <w:ind w:left="1134"/>
        <w:rPr>
          <w:rFonts w:ascii="Arial" w:hAnsi="Arial" w:cs="Arial"/>
          <w:b/>
          <w:sz w:val="22"/>
          <w:szCs w:val="22"/>
        </w:rPr>
      </w:pPr>
    </w:p>
    <w:p w:rsidR="007443E6" w:rsidRDefault="007443E6" w:rsidP="007443E6">
      <w:pPr>
        <w:pStyle w:val="ListParagraph"/>
        <w:numPr>
          <w:ilvl w:val="0"/>
          <w:numId w:val="213"/>
        </w:numPr>
        <w:tabs>
          <w:tab w:val="clear" w:pos="513"/>
        </w:tabs>
        <w:ind w:left="1134"/>
        <w:rPr>
          <w:rFonts w:ascii="Arial" w:hAnsi="Arial" w:cs="Arial"/>
          <w:b/>
          <w:sz w:val="22"/>
          <w:szCs w:val="22"/>
        </w:rPr>
      </w:pPr>
      <w:r>
        <w:rPr>
          <w:rFonts w:ascii="Arial" w:hAnsi="Arial" w:cs="Arial"/>
          <w:b/>
          <w:sz w:val="22"/>
          <w:szCs w:val="22"/>
        </w:rPr>
        <w:t>Scope of the Major Emergency Plan</w:t>
      </w:r>
    </w:p>
    <w:p w:rsidR="007443E6" w:rsidRDefault="007443E6" w:rsidP="007443E6">
      <w:pPr>
        <w:ind w:left="1134"/>
        <w:jc w:val="both"/>
        <w:rPr>
          <w:rFonts w:ascii="Arial" w:hAnsi="Arial" w:cs="Arial"/>
          <w:sz w:val="22"/>
          <w:szCs w:val="22"/>
          <w:lang w:val="en-IE"/>
        </w:rPr>
      </w:pPr>
    </w:p>
    <w:p w:rsidR="007443E6" w:rsidRPr="007443E6" w:rsidRDefault="007443E6" w:rsidP="007443E6">
      <w:pPr>
        <w:ind w:left="1134"/>
        <w:jc w:val="both"/>
        <w:rPr>
          <w:rFonts w:ascii="Arial" w:hAnsi="Arial" w:cs="Arial"/>
          <w:sz w:val="22"/>
          <w:szCs w:val="22"/>
          <w:lang w:val="en-IE"/>
        </w:rPr>
      </w:pPr>
      <w:r w:rsidRPr="007443E6">
        <w:rPr>
          <w:rFonts w:ascii="Arial" w:hAnsi="Arial" w:cs="Arial"/>
          <w:sz w:val="22"/>
          <w:szCs w:val="22"/>
          <w:lang w:val="en-IE"/>
        </w:rPr>
        <w:t>The Scope of the Major Emergency Plan is such that the plan provides for a co-ordinated response to major emergencies arising, for example, from fires, explosions, gas releases, transportation accidents, incidents involving dangerous substances, flooding, landslides, environmental contamination etc. that are beyond the normal capabilities of the Fire Service, Gardai or the HSE.</w:t>
      </w:r>
    </w:p>
    <w:p w:rsidR="007443E6" w:rsidRPr="007443E6" w:rsidRDefault="007443E6" w:rsidP="007443E6">
      <w:pPr>
        <w:ind w:left="1134"/>
        <w:jc w:val="both"/>
        <w:rPr>
          <w:rFonts w:ascii="Arial" w:hAnsi="Arial" w:cs="Arial"/>
          <w:sz w:val="22"/>
          <w:szCs w:val="22"/>
          <w:lang w:val="en-IE"/>
        </w:rPr>
      </w:pPr>
    </w:p>
    <w:p w:rsidR="007443E6" w:rsidRPr="007443E6" w:rsidRDefault="007443E6" w:rsidP="007443E6">
      <w:pPr>
        <w:ind w:left="1134"/>
        <w:jc w:val="both"/>
        <w:rPr>
          <w:rFonts w:ascii="Arial" w:hAnsi="Arial" w:cs="Arial"/>
          <w:sz w:val="22"/>
          <w:szCs w:val="22"/>
          <w:lang w:val="en-IE"/>
        </w:rPr>
      </w:pPr>
      <w:r w:rsidRPr="007443E6">
        <w:rPr>
          <w:rFonts w:ascii="Arial" w:hAnsi="Arial" w:cs="Arial"/>
          <w:sz w:val="22"/>
          <w:szCs w:val="22"/>
          <w:lang w:val="en-IE"/>
        </w:rPr>
        <w:lastRenderedPageBreak/>
        <w:t xml:space="preserve">The framework </w:t>
      </w:r>
      <w:r w:rsidRPr="007443E6">
        <w:rPr>
          <w:rFonts w:ascii="Arial" w:hAnsi="Arial" w:cs="Arial"/>
          <w:sz w:val="22"/>
          <w:szCs w:val="22"/>
          <w:u w:val="single"/>
          <w:lang w:val="en-IE"/>
        </w:rPr>
        <w:t>defines</w:t>
      </w:r>
      <w:r w:rsidRPr="007443E6">
        <w:rPr>
          <w:rFonts w:ascii="Arial" w:hAnsi="Arial" w:cs="Arial"/>
          <w:sz w:val="22"/>
          <w:szCs w:val="22"/>
          <w:lang w:val="en-IE"/>
        </w:rPr>
        <w:t xml:space="preserve"> a Major Emergency as follows:</w:t>
      </w:r>
    </w:p>
    <w:p w:rsidR="007443E6" w:rsidRPr="007443E6" w:rsidRDefault="00A26FB0" w:rsidP="007443E6">
      <w:pPr>
        <w:jc w:val="both"/>
        <w:rPr>
          <w:rFonts w:ascii="Arial" w:hAnsi="Arial" w:cs="Arial"/>
          <w:lang w:val="en-IE"/>
        </w:rPr>
      </w:pPr>
      <w:r w:rsidRPr="00A26FB0">
        <w:rPr>
          <w:noProof/>
          <w:lang w:val="en-IE"/>
        </w:rPr>
        <w:pict>
          <v:shape id="_x0000_s1555" type="#_x0000_t202" style="position:absolute;left:0;text-align:left;margin-left:76pt;margin-top:9pt;width:338pt;height:123.75pt;z-index:251684864" fillcolor="#cfc">
            <v:textbox style="mso-next-textbox:#_x0000_s1555">
              <w:txbxContent>
                <w:p w:rsidR="000B2EB0" w:rsidRPr="00D04AAB" w:rsidRDefault="000B2EB0" w:rsidP="007443E6">
                  <w:pPr>
                    <w:jc w:val="both"/>
                    <w:rPr>
                      <w:rFonts w:ascii="Arial" w:hAnsi="Arial" w:cs="Arial"/>
                      <w:sz w:val="22"/>
                      <w:szCs w:val="22"/>
                      <w:lang w:val="en-IE"/>
                    </w:rPr>
                  </w:pPr>
                  <w:r w:rsidRPr="00D04AAB">
                    <w:rPr>
                      <w:rFonts w:ascii="Arial" w:hAnsi="Arial" w:cs="Arial"/>
                      <w:sz w:val="22"/>
                      <w:szCs w:val="22"/>
                      <w:lang w:val="en-IE"/>
                    </w:rPr>
                    <w:t>A Major Emergency is any event which, usually with little or no warning, causes or threatens death or injury, serious disruption of essential services or damage to property, the environment or infrastructure beyond the normal capabilities of the principal emergency services in the area in which the event occurs, and requires the activation of specific additional procedures and the mobilisation of additional resources to ensure an effective, co-ordinated response.</w:t>
                  </w:r>
                </w:p>
              </w:txbxContent>
            </v:textbox>
          </v:shape>
        </w:pict>
      </w:r>
      <w:r w:rsidRPr="00A26FB0">
        <w:rPr>
          <w:lang w:val="en-IE"/>
        </w:rPr>
      </w:r>
      <w:r w:rsidRPr="00A26FB0">
        <w:rPr>
          <w:lang w:val="en-IE"/>
        </w:rPr>
        <w:pict>
          <v:group id="_x0000_s1553" editas="canvas" style="width:386.95pt;height:121.15pt;mso-position-horizontal-relative:char;mso-position-vertical-relative:line" coordorigin="2185,8340" coordsize="6730,21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4" type="#_x0000_t75" style="position:absolute;left:2185;top:8340;width:6730;height:2154" o:preferrelative="f">
              <v:fill o:detectmouseclick="t"/>
              <v:path o:extrusionok="t" o:connecttype="none"/>
              <o:lock v:ext="edit" text="t"/>
            </v:shape>
            <w10:wrap type="none"/>
            <w10:anchorlock/>
          </v:group>
        </w:pict>
      </w:r>
    </w:p>
    <w:p w:rsidR="007443E6" w:rsidRPr="007443E6" w:rsidRDefault="007443E6" w:rsidP="007443E6">
      <w:pPr>
        <w:jc w:val="both"/>
        <w:rPr>
          <w:rFonts w:ascii="Arial" w:hAnsi="Arial" w:cs="Arial"/>
          <w:lang w:val="en-IE"/>
        </w:rPr>
      </w:pPr>
    </w:p>
    <w:p w:rsidR="007443E6" w:rsidRDefault="007443E6" w:rsidP="007443E6">
      <w:pPr>
        <w:ind w:left="1134"/>
        <w:rPr>
          <w:rFonts w:ascii="Arial" w:hAnsi="Arial" w:cs="Arial"/>
          <w:b/>
          <w:sz w:val="22"/>
          <w:szCs w:val="22"/>
        </w:rPr>
      </w:pPr>
    </w:p>
    <w:p w:rsidR="00D24BB8" w:rsidRDefault="00D24BB8" w:rsidP="007443E6">
      <w:pPr>
        <w:ind w:left="1134"/>
        <w:rPr>
          <w:rFonts w:ascii="Arial" w:hAnsi="Arial" w:cs="Arial"/>
          <w:b/>
          <w:sz w:val="22"/>
          <w:szCs w:val="22"/>
        </w:rPr>
      </w:pPr>
    </w:p>
    <w:p w:rsidR="007443E6" w:rsidRDefault="007443E6" w:rsidP="007443E6">
      <w:pPr>
        <w:pStyle w:val="ListParagraph"/>
        <w:numPr>
          <w:ilvl w:val="0"/>
          <w:numId w:val="213"/>
        </w:numPr>
        <w:tabs>
          <w:tab w:val="clear" w:pos="513"/>
        </w:tabs>
        <w:ind w:left="1134"/>
        <w:rPr>
          <w:rFonts w:ascii="Arial" w:hAnsi="Arial" w:cs="Arial"/>
          <w:b/>
          <w:sz w:val="22"/>
          <w:szCs w:val="22"/>
        </w:rPr>
      </w:pPr>
      <w:r>
        <w:rPr>
          <w:rFonts w:ascii="Arial" w:hAnsi="Arial" w:cs="Arial"/>
          <w:b/>
          <w:sz w:val="22"/>
          <w:szCs w:val="22"/>
        </w:rPr>
        <w:t>Relationship / interoperability of MEP with other Emergency Plans</w:t>
      </w:r>
    </w:p>
    <w:p w:rsidR="007443E6" w:rsidRDefault="007443E6" w:rsidP="007443E6">
      <w:pPr>
        <w:ind w:left="1134"/>
        <w:jc w:val="both"/>
        <w:rPr>
          <w:rFonts w:ascii="Arial" w:hAnsi="Arial" w:cs="Arial"/>
          <w:sz w:val="22"/>
          <w:szCs w:val="22"/>
          <w:lang w:val="en-IE"/>
        </w:rPr>
      </w:pPr>
    </w:p>
    <w:p w:rsidR="007443E6" w:rsidRPr="007443E6" w:rsidRDefault="007443E6" w:rsidP="007443E6">
      <w:pPr>
        <w:ind w:left="1134"/>
        <w:jc w:val="both"/>
        <w:rPr>
          <w:rFonts w:ascii="Arial" w:hAnsi="Arial" w:cs="Arial"/>
          <w:sz w:val="22"/>
          <w:szCs w:val="22"/>
          <w:lang w:val="en-IE"/>
        </w:rPr>
      </w:pPr>
      <w:r w:rsidRPr="007443E6">
        <w:rPr>
          <w:rFonts w:ascii="Arial" w:hAnsi="Arial" w:cs="Arial"/>
          <w:sz w:val="22"/>
          <w:szCs w:val="22"/>
          <w:lang w:val="en-IE"/>
        </w:rPr>
        <w:t>This plan provides for a co-ordinated response to major emergencies for Cavan County Council services and the procedures and protocols for co-ordination with the other principle response agencies operating within the county boundary. An Garda Síochána and the HSE have made similar arrangements within their own organisations.</w:t>
      </w:r>
    </w:p>
    <w:p w:rsidR="007443E6" w:rsidRPr="007443E6" w:rsidRDefault="007443E6" w:rsidP="007443E6">
      <w:pPr>
        <w:ind w:left="1134"/>
        <w:jc w:val="both"/>
        <w:rPr>
          <w:rFonts w:ascii="Arial" w:hAnsi="Arial" w:cs="Arial"/>
          <w:sz w:val="22"/>
          <w:szCs w:val="22"/>
          <w:lang w:val="en-IE"/>
        </w:rPr>
      </w:pPr>
    </w:p>
    <w:p w:rsidR="007443E6" w:rsidRPr="007443E6" w:rsidRDefault="007443E6" w:rsidP="007443E6">
      <w:pPr>
        <w:ind w:left="1134"/>
        <w:jc w:val="both"/>
        <w:rPr>
          <w:rFonts w:ascii="Arial" w:hAnsi="Arial" w:cs="Arial"/>
          <w:sz w:val="22"/>
          <w:szCs w:val="22"/>
          <w:lang w:val="en-IE"/>
        </w:rPr>
      </w:pPr>
      <w:r w:rsidRPr="007443E6">
        <w:rPr>
          <w:rFonts w:ascii="Arial" w:hAnsi="Arial" w:cs="Arial"/>
          <w:sz w:val="22"/>
          <w:szCs w:val="22"/>
          <w:lang w:val="en-IE"/>
        </w:rPr>
        <w:t>This document is the Local Authority element of the Major Emergency Plan. The Major Emergency Plan is the combined co-ordinated plans of the local authority, Health Services Executive and An Garda Síochána in the area where the emergency occurs. In this instance the area concerned is County Cavan.</w:t>
      </w:r>
    </w:p>
    <w:p w:rsidR="007443E6" w:rsidRPr="007443E6" w:rsidRDefault="007443E6" w:rsidP="007443E6">
      <w:pPr>
        <w:ind w:left="1134"/>
        <w:jc w:val="both"/>
        <w:rPr>
          <w:rFonts w:ascii="Arial" w:hAnsi="Arial" w:cs="Arial"/>
          <w:sz w:val="22"/>
          <w:szCs w:val="22"/>
          <w:lang w:val="en-IE"/>
        </w:rPr>
      </w:pPr>
    </w:p>
    <w:p w:rsidR="007443E6" w:rsidRPr="007443E6" w:rsidRDefault="007443E6" w:rsidP="007443E6">
      <w:pPr>
        <w:ind w:left="1134"/>
        <w:jc w:val="both"/>
        <w:rPr>
          <w:rFonts w:ascii="Arial" w:hAnsi="Arial" w:cs="Arial"/>
          <w:sz w:val="22"/>
          <w:szCs w:val="22"/>
          <w:lang w:val="en-IE"/>
        </w:rPr>
      </w:pPr>
      <w:r w:rsidRPr="007443E6">
        <w:rPr>
          <w:rFonts w:ascii="Arial" w:hAnsi="Arial" w:cs="Arial"/>
          <w:sz w:val="22"/>
          <w:szCs w:val="22"/>
          <w:lang w:val="en-IE"/>
        </w:rPr>
        <w:t>There are also procedures detailed for dealing with major emergencies which require a regional response arising within the North East Regional area as well as links to plans dealing with National Major Emergencies. Refer to Section 9 for details regarding Regional Level Co-ordination and Section 10 for details regarding links to National Emergency Plans respectively.</w:t>
      </w:r>
    </w:p>
    <w:p w:rsidR="007443E6" w:rsidRPr="007443E6" w:rsidRDefault="007443E6" w:rsidP="007443E6"/>
    <w:p w:rsidR="007443E6" w:rsidRDefault="007443E6" w:rsidP="007443E6">
      <w:pPr>
        <w:pStyle w:val="ListParagraph"/>
        <w:numPr>
          <w:ilvl w:val="0"/>
          <w:numId w:val="213"/>
        </w:numPr>
        <w:tabs>
          <w:tab w:val="clear" w:pos="513"/>
        </w:tabs>
        <w:ind w:left="1134"/>
        <w:rPr>
          <w:rFonts w:ascii="Arial" w:hAnsi="Arial" w:cs="Arial"/>
          <w:b/>
          <w:sz w:val="22"/>
          <w:szCs w:val="22"/>
        </w:rPr>
      </w:pPr>
      <w:r>
        <w:rPr>
          <w:rFonts w:ascii="Arial" w:hAnsi="Arial" w:cs="Arial"/>
          <w:b/>
          <w:sz w:val="22"/>
          <w:szCs w:val="22"/>
        </w:rPr>
        <w:t>Language / Terminology of the Plan</w:t>
      </w:r>
    </w:p>
    <w:p w:rsidR="007443E6" w:rsidRDefault="007443E6" w:rsidP="007443E6">
      <w:pPr>
        <w:ind w:left="1134"/>
        <w:jc w:val="both"/>
        <w:rPr>
          <w:rFonts w:ascii="Arial" w:hAnsi="Arial" w:cs="Arial"/>
          <w:sz w:val="22"/>
          <w:szCs w:val="22"/>
          <w:lang w:val="en-IE"/>
        </w:rPr>
      </w:pPr>
    </w:p>
    <w:p w:rsidR="007443E6" w:rsidRPr="007443E6" w:rsidRDefault="007443E6" w:rsidP="007443E6">
      <w:pPr>
        <w:ind w:left="1134"/>
        <w:jc w:val="both"/>
        <w:rPr>
          <w:rFonts w:ascii="Arial" w:hAnsi="Arial" w:cs="Arial"/>
          <w:sz w:val="22"/>
          <w:szCs w:val="22"/>
          <w:lang w:val="en-IE"/>
        </w:rPr>
      </w:pPr>
      <w:r w:rsidRPr="007443E6">
        <w:rPr>
          <w:rFonts w:ascii="Arial" w:hAnsi="Arial" w:cs="Arial"/>
          <w:sz w:val="22"/>
          <w:szCs w:val="22"/>
          <w:lang w:val="en-IE"/>
        </w:rPr>
        <w:t>The language and terminology used in this plan is in compliance with that used in the Framework for Major Emergency Management 2006. A Glossary of Terms has been included in the appendices to this document.</w:t>
      </w:r>
    </w:p>
    <w:p w:rsidR="007443E6" w:rsidRPr="007443E6" w:rsidRDefault="007443E6" w:rsidP="007443E6"/>
    <w:p w:rsidR="007443E6" w:rsidRDefault="007443E6" w:rsidP="007443E6">
      <w:pPr>
        <w:pStyle w:val="ListParagraph"/>
        <w:numPr>
          <w:ilvl w:val="0"/>
          <w:numId w:val="213"/>
        </w:numPr>
        <w:tabs>
          <w:tab w:val="clear" w:pos="513"/>
        </w:tabs>
        <w:ind w:left="1134"/>
        <w:rPr>
          <w:rFonts w:ascii="Arial" w:hAnsi="Arial" w:cs="Arial"/>
          <w:b/>
          <w:sz w:val="22"/>
          <w:szCs w:val="22"/>
        </w:rPr>
      </w:pPr>
      <w:r>
        <w:rPr>
          <w:rFonts w:ascii="Arial" w:hAnsi="Arial" w:cs="Arial"/>
          <w:b/>
          <w:sz w:val="22"/>
          <w:szCs w:val="22"/>
        </w:rPr>
        <w:t>Distribution of the Plan</w:t>
      </w:r>
    </w:p>
    <w:p w:rsidR="007443E6" w:rsidRDefault="007443E6" w:rsidP="007443E6">
      <w:pPr>
        <w:ind w:left="1134"/>
        <w:jc w:val="both"/>
        <w:rPr>
          <w:rFonts w:ascii="Arial" w:hAnsi="Arial" w:cs="Arial"/>
          <w:sz w:val="22"/>
          <w:szCs w:val="22"/>
          <w:lang w:val="en-IE"/>
        </w:rPr>
      </w:pPr>
    </w:p>
    <w:p w:rsidR="007443E6" w:rsidRPr="007443E6" w:rsidRDefault="007443E6" w:rsidP="007443E6">
      <w:pPr>
        <w:ind w:left="1134"/>
        <w:jc w:val="both"/>
        <w:rPr>
          <w:rFonts w:ascii="Arial" w:hAnsi="Arial" w:cs="Arial"/>
          <w:sz w:val="22"/>
          <w:szCs w:val="22"/>
          <w:lang w:val="en-IE"/>
        </w:rPr>
      </w:pPr>
      <w:r w:rsidRPr="007443E6">
        <w:rPr>
          <w:rFonts w:ascii="Arial" w:hAnsi="Arial" w:cs="Arial"/>
          <w:sz w:val="22"/>
          <w:szCs w:val="22"/>
          <w:lang w:val="en-IE"/>
        </w:rPr>
        <w:t>A master copy of the plan is to be maintained by the Assistant Chief Fire Officer, Emergency Planning, who is the designated official responsible for administrative arrangements relating to the emergency plan.</w:t>
      </w:r>
    </w:p>
    <w:p w:rsidR="007443E6" w:rsidRPr="007443E6" w:rsidRDefault="007443E6" w:rsidP="007443E6">
      <w:pPr>
        <w:ind w:left="1134"/>
        <w:jc w:val="both"/>
        <w:rPr>
          <w:rFonts w:ascii="Arial" w:hAnsi="Arial" w:cs="Arial"/>
          <w:sz w:val="22"/>
          <w:szCs w:val="22"/>
          <w:lang w:val="en-IE"/>
        </w:rPr>
      </w:pPr>
    </w:p>
    <w:p w:rsidR="007443E6" w:rsidRPr="007443E6" w:rsidRDefault="007443E6" w:rsidP="007443E6">
      <w:pPr>
        <w:ind w:left="1134"/>
        <w:jc w:val="both"/>
        <w:rPr>
          <w:rFonts w:ascii="Arial" w:hAnsi="Arial" w:cs="Arial"/>
          <w:sz w:val="22"/>
          <w:szCs w:val="22"/>
          <w:lang w:val="en-IE"/>
        </w:rPr>
      </w:pPr>
      <w:r w:rsidRPr="007443E6">
        <w:rPr>
          <w:rFonts w:ascii="Arial" w:hAnsi="Arial" w:cs="Arial"/>
          <w:sz w:val="22"/>
          <w:szCs w:val="22"/>
          <w:lang w:val="en-IE"/>
        </w:rPr>
        <w:t xml:space="preserve">A copy of the plan shall be distributed to the individuals and agencies as indicated in </w:t>
      </w:r>
      <w:r w:rsidRPr="007443E6">
        <w:rPr>
          <w:rFonts w:ascii="Arial" w:hAnsi="Arial" w:cs="Arial"/>
          <w:color w:val="0000FF"/>
          <w:sz w:val="22"/>
          <w:szCs w:val="22"/>
          <w:lang w:val="en-IE"/>
        </w:rPr>
        <w:t>Appendix 16 – MEP Distribution List</w:t>
      </w:r>
      <w:r w:rsidRPr="007443E6">
        <w:rPr>
          <w:rFonts w:ascii="Arial" w:hAnsi="Arial" w:cs="Arial"/>
          <w:sz w:val="22"/>
          <w:szCs w:val="22"/>
          <w:lang w:val="en-IE"/>
        </w:rPr>
        <w:t xml:space="preserve"> </w:t>
      </w:r>
    </w:p>
    <w:p w:rsidR="00D24BB8" w:rsidRDefault="00D24BB8" w:rsidP="00D24BB8">
      <w:pPr>
        <w:ind w:left="1134"/>
        <w:rPr>
          <w:rFonts w:ascii="Arial" w:hAnsi="Arial" w:cs="Arial"/>
          <w:sz w:val="22"/>
          <w:szCs w:val="22"/>
          <w:lang w:val="en-IE"/>
        </w:rPr>
      </w:pPr>
    </w:p>
    <w:p w:rsidR="007443E6" w:rsidRDefault="007443E6" w:rsidP="00D24BB8">
      <w:pPr>
        <w:ind w:left="1134"/>
        <w:rPr>
          <w:rFonts w:ascii="Arial" w:hAnsi="Arial" w:cs="Arial"/>
          <w:sz w:val="22"/>
          <w:szCs w:val="22"/>
          <w:lang w:val="en-IE"/>
        </w:rPr>
      </w:pPr>
      <w:r w:rsidRPr="007443E6">
        <w:rPr>
          <w:rFonts w:ascii="Arial" w:hAnsi="Arial" w:cs="Arial"/>
          <w:sz w:val="22"/>
          <w:szCs w:val="22"/>
          <w:lang w:val="en-IE"/>
        </w:rPr>
        <w:t>Where additional or replacement copies of this plan are required a request in writing shall be made to the Chief Fire Officer,  Cavan County Fire Service, Cavan Fire Station, Drumnavanagh,  Cavan, Co. Cavan.</w:t>
      </w:r>
    </w:p>
    <w:p w:rsidR="00D24BB8" w:rsidRDefault="00D24BB8">
      <w:pPr>
        <w:rPr>
          <w:rFonts w:ascii="Arial" w:hAnsi="Arial" w:cs="Arial"/>
          <w:sz w:val="22"/>
          <w:szCs w:val="22"/>
          <w:lang w:val="en-IE"/>
        </w:rPr>
      </w:pPr>
      <w:r>
        <w:rPr>
          <w:rFonts w:ascii="Arial" w:hAnsi="Arial" w:cs="Arial"/>
          <w:sz w:val="22"/>
          <w:szCs w:val="22"/>
          <w:lang w:val="en-IE"/>
        </w:rPr>
        <w:br w:type="page"/>
      </w:r>
    </w:p>
    <w:p w:rsidR="00D24BB8" w:rsidRPr="007443E6" w:rsidRDefault="00D24BB8" w:rsidP="00D24BB8">
      <w:pPr>
        <w:ind w:left="1134"/>
      </w:pPr>
    </w:p>
    <w:p w:rsidR="007443E6" w:rsidRDefault="007443E6" w:rsidP="007443E6">
      <w:pPr>
        <w:pStyle w:val="ListParagraph"/>
        <w:numPr>
          <w:ilvl w:val="0"/>
          <w:numId w:val="213"/>
        </w:numPr>
        <w:tabs>
          <w:tab w:val="clear" w:pos="513"/>
        </w:tabs>
        <w:ind w:left="1134"/>
        <w:rPr>
          <w:rFonts w:ascii="Arial" w:hAnsi="Arial" w:cs="Arial"/>
          <w:b/>
          <w:sz w:val="22"/>
          <w:szCs w:val="22"/>
        </w:rPr>
      </w:pPr>
      <w:r>
        <w:rPr>
          <w:rFonts w:ascii="Arial" w:hAnsi="Arial" w:cs="Arial"/>
          <w:b/>
          <w:sz w:val="22"/>
          <w:szCs w:val="22"/>
        </w:rPr>
        <w:t>Status and Review of the Plan</w:t>
      </w:r>
    </w:p>
    <w:p w:rsidR="00D24BB8" w:rsidRDefault="00D24BB8" w:rsidP="00D24BB8">
      <w:pPr>
        <w:ind w:left="1134"/>
        <w:jc w:val="both"/>
        <w:rPr>
          <w:rFonts w:ascii="Arial" w:hAnsi="Arial" w:cs="Arial"/>
          <w:sz w:val="22"/>
          <w:szCs w:val="22"/>
          <w:lang w:val="en-IE"/>
        </w:rPr>
      </w:pPr>
    </w:p>
    <w:p w:rsidR="00D24BB8" w:rsidRPr="00D24BB8" w:rsidRDefault="00D24BB8" w:rsidP="00D24BB8">
      <w:pPr>
        <w:ind w:left="1134"/>
        <w:jc w:val="both"/>
        <w:rPr>
          <w:rFonts w:ascii="Arial" w:hAnsi="Arial" w:cs="Arial"/>
          <w:sz w:val="22"/>
          <w:szCs w:val="22"/>
          <w:lang w:val="en-IE"/>
        </w:rPr>
      </w:pPr>
      <w:r w:rsidRPr="00D24BB8">
        <w:rPr>
          <w:rFonts w:ascii="Arial" w:hAnsi="Arial" w:cs="Arial"/>
          <w:sz w:val="22"/>
          <w:szCs w:val="22"/>
          <w:lang w:val="en-IE"/>
        </w:rPr>
        <w:t>The original version of this plan came into effect from 30/09/2008 replacing the Draft Cavan County Council Major Emergency Plan of December 2006.</w:t>
      </w:r>
    </w:p>
    <w:p w:rsidR="00D24BB8" w:rsidRPr="00D24BB8" w:rsidRDefault="00D24BB8" w:rsidP="00D24BB8">
      <w:pPr>
        <w:ind w:left="1134"/>
        <w:jc w:val="both"/>
        <w:rPr>
          <w:rFonts w:ascii="Arial" w:hAnsi="Arial" w:cs="Arial"/>
          <w:sz w:val="22"/>
          <w:szCs w:val="22"/>
          <w:lang w:val="en-IE"/>
        </w:rPr>
      </w:pPr>
    </w:p>
    <w:p w:rsidR="00D24BB8" w:rsidRPr="00D24BB8" w:rsidRDefault="00D24BB8" w:rsidP="00D24BB8">
      <w:pPr>
        <w:ind w:left="1134"/>
        <w:jc w:val="both"/>
        <w:rPr>
          <w:rFonts w:ascii="Arial" w:hAnsi="Arial" w:cs="Arial"/>
          <w:sz w:val="22"/>
          <w:szCs w:val="22"/>
          <w:lang w:val="en-IE"/>
        </w:rPr>
      </w:pPr>
      <w:r w:rsidRPr="00D24BB8">
        <w:rPr>
          <w:rFonts w:ascii="Arial" w:hAnsi="Arial" w:cs="Arial"/>
          <w:sz w:val="22"/>
          <w:szCs w:val="22"/>
          <w:lang w:val="en-IE"/>
        </w:rPr>
        <w:t xml:space="preserve">This current version will be active from the </w:t>
      </w:r>
      <w:r w:rsidR="00C9394A">
        <w:rPr>
          <w:rFonts w:ascii="Arial" w:hAnsi="Arial" w:cs="Arial"/>
          <w:sz w:val="22"/>
          <w:szCs w:val="22"/>
          <w:lang w:val="en-IE"/>
        </w:rPr>
        <w:t>date issued</w:t>
      </w:r>
      <w:r w:rsidRPr="00D24BB8">
        <w:rPr>
          <w:rFonts w:ascii="Arial" w:hAnsi="Arial" w:cs="Arial"/>
          <w:sz w:val="22"/>
          <w:szCs w:val="22"/>
          <w:lang w:val="en-IE"/>
        </w:rPr>
        <w:t>. Periodic reviews and the updating of this plan will be undertaken as indicated in Section 14 of this plan.</w:t>
      </w:r>
    </w:p>
    <w:p w:rsidR="00D24BB8" w:rsidRPr="00D24BB8" w:rsidRDefault="00D24BB8" w:rsidP="00D24BB8">
      <w:pPr>
        <w:ind w:left="1134"/>
        <w:jc w:val="both"/>
        <w:rPr>
          <w:rFonts w:ascii="Arial" w:hAnsi="Arial" w:cs="Arial"/>
          <w:sz w:val="22"/>
          <w:szCs w:val="22"/>
          <w:lang w:val="en-IE"/>
        </w:rPr>
      </w:pPr>
    </w:p>
    <w:p w:rsidR="00D24BB8" w:rsidRDefault="00D24BB8" w:rsidP="00D24BB8">
      <w:pPr>
        <w:ind w:left="1134"/>
        <w:jc w:val="both"/>
        <w:rPr>
          <w:rFonts w:ascii="Arial" w:hAnsi="Arial" w:cs="Arial"/>
          <w:color w:val="000000"/>
          <w:sz w:val="22"/>
          <w:szCs w:val="22"/>
          <w:lang w:val="en-US" w:eastAsia="en-US"/>
        </w:rPr>
      </w:pPr>
      <w:r w:rsidRPr="00D24BB8">
        <w:rPr>
          <w:rFonts w:ascii="Arial" w:hAnsi="Arial" w:cs="Arial"/>
          <w:color w:val="000000"/>
          <w:sz w:val="22"/>
          <w:szCs w:val="22"/>
          <w:lang w:val="en-US" w:eastAsia="en-US"/>
        </w:rPr>
        <w:t xml:space="preserve">Comments and/or amendments on this </w:t>
      </w:r>
      <w:r w:rsidRPr="00D24BB8">
        <w:rPr>
          <w:rFonts w:ascii="Arial" w:hAnsi="Arial" w:cs="Arial"/>
          <w:sz w:val="22"/>
          <w:szCs w:val="22"/>
          <w:lang w:val="en-US" w:eastAsia="en-US"/>
        </w:rPr>
        <w:t>document</w:t>
      </w:r>
      <w:r w:rsidRPr="00D24BB8">
        <w:rPr>
          <w:rFonts w:ascii="Arial" w:hAnsi="Arial" w:cs="Arial"/>
          <w:color w:val="000000"/>
          <w:sz w:val="22"/>
          <w:szCs w:val="22"/>
          <w:lang w:val="en-US" w:eastAsia="en-US"/>
        </w:rPr>
        <w:t xml:space="preserve"> should be forwarded to:</w:t>
      </w:r>
    </w:p>
    <w:p w:rsidR="00D24BB8" w:rsidRDefault="00D24BB8" w:rsidP="00D24BB8">
      <w:pPr>
        <w:ind w:left="1134"/>
        <w:jc w:val="both"/>
        <w:rPr>
          <w:rFonts w:ascii="Arial" w:hAnsi="Arial" w:cs="Arial"/>
          <w:color w:val="000000"/>
          <w:sz w:val="22"/>
          <w:szCs w:val="22"/>
          <w:lang w:val="en-US" w:eastAsia="en-US"/>
        </w:rPr>
      </w:pPr>
    </w:p>
    <w:p w:rsidR="00D24BB8" w:rsidRDefault="00D24BB8" w:rsidP="00D24BB8">
      <w:pPr>
        <w:ind w:left="2160"/>
        <w:jc w:val="both"/>
        <w:rPr>
          <w:rFonts w:ascii="Arial" w:hAnsi="Arial" w:cs="Arial"/>
          <w:color w:val="000000"/>
          <w:sz w:val="22"/>
          <w:szCs w:val="22"/>
          <w:lang w:val="en-US" w:eastAsia="en-US"/>
        </w:rPr>
      </w:pPr>
      <w:r w:rsidRPr="0039535D">
        <w:rPr>
          <w:rFonts w:ascii="Arial" w:hAnsi="Arial" w:cs="Arial"/>
          <w:color w:val="000000"/>
          <w:sz w:val="22"/>
          <w:szCs w:val="22"/>
          <w:lang w:val="en-US" w:eastAsia="en-US"/>
        </w:rPr>
        <w:t>A</w:t>
      </w:r>
      <w:r>
        <w:rPr>
          <w:rFonts w:ascii="Arial" w:hAnsi="Arial" w:cs="Arial"/>
          <w:color w:val="000000"/>
          <w:sz w:val="22"/>
          <w:szCs w:val="22"/>
          <w:lang w:val="en-US" w:eastAsia="en-US"/>
        </w:rPr>
        <w:t>ssistant Chief Fire Officer</w:t>
      </w:r>
    </w:p>
    <w:p w:rsidR="00D24BB8" w:rsidRDefault="00D24BB8" w:rsidP="00D24BB8">
      <w:pPr>
        <w:ind w:left="2160"/>
        <w:jc w:val="both"/>
        <w:rPr>
          <w:rFonts w:ascii="Arial" w:hAnsi="Arial" w:cs="Arial"/>
          <w:color w:val="000000"/>
          <w:sz w:val="22"/>
          <w:szCs w:val="22"/>
          <w:lang w:val="en-US" w:eastAsia="en-US"/>
        </w:rPr>
      </w:pPr>
      <w:r>
        <w:rPr>
          <w:rFonts w:ascii="Arial" w:hAnsi="Arial" w:cs="Arial"/>
          <w:color w:val="000000"/>
          <w:sz w:val="22"/>
          <w:szCs w:val="22"/>
          <w:lang w:val="en-US" w:eastAsia="en-US"/>
        </w:rPr>
        <w:t>Major Emergency Management</w:t>
      </w:r>
      <w:r w:rsidRPr="0039535D">
        <w:rPr>
          <w:rFonts w:ascii="Arial" w:hAnsi="Arial" w:cs="Arial"/>
          <w:color w:val="000000"/>
          <w:sz w:val="22"/>
          <w:szCs w:val="22"/>
          <w:lang w:val="en-US" w:eastAsia="en-US"/>
        </w:rPr>
        <w:t>,</w:t>
      </w:r>
    </w:p>
    <w:p w:rsidR="00D24BB8" w:rsidRDefault="00D24BB8" w:rsidP="00D24BB8">
      <w:pPr>
        <w:ind w:left="2160"/>
        <w:jc w:val="both"/>
        <w:rPr>
          <w:rFonts w:ascii="Arial" w:hAnsi="Arial" w:cs="Arial"/>
          <w:color w:val="000000"/>
          <w:sz w:val="22"/>
          <w:szCs w:val="22"/>
          <w:lang w:val="en-US" w:eastAsia="en-US"/>
        </w:rPr>
      </w:pPr>
      <w:r>
        <w:rPr>
          <w:rFonts w:ascii="Arial" w:hAnsi="Arial" w:cs="Arial"/>
          <w:color w:val="000000"/>
          <w:sz w:val="22"/>
          <w:szCs w:val="22"/>
          <w:lang w:val="en-US" w:eastAsia="en-US"/>
        </w:rPr>
        <w:t xml:space="preserve">Cavan </w:t>
      </w:r>
      <w:smartTag w:uri="urn:schemas-microsoft-com:office:smarttags" w:element="place">
        <w:smartTag w:uri="urn:schemas-microsoft-com:office:smarttags" w:element="PlaceType">
          <w:r>
            <w:rPr>
              <w:rFonts w:ascii="Arial" w:hAnsi="Arial" w:cs="Arial"/>
              <w:color w:val="000000"/>
              <w:sz w:val="22"/>
              <w:szCs w:val="22"/>
              <w:lang w:val="en-US" w:eastAsia="en-US"/>
            </w:rPr>
            <w:t>County</w:t>
          </w:r>
        </w:smartTag>
        <w:r>
          <w:rPr>
            <w:rFonts w:ascii="Arial" w:hAnsi="Arial" w:cs="Arial"/>
            <w:color w:val="000000"/>
            <w:sz w:val="22"/>
            <w:szCs w:val="22"/>
            <w:lang w:val="en-US" w:eastAsia="en-US"/>
          </w:rPr>
          <w:t xml:space="preserve"> </w:t>
        </w:r>
        <w:smartTag w:uri="urn:schemas-microsoft-com:office:smarttags" w:element="PlaceName">
          <w:r>
            <w:rPr>
              <w:rFonts w:ascii="Arial" w:hAnsi="Arial" w:cs="Arial"/>
              <w:color w:val="000000"/>
              <w:sz w:val="22"/>
              <w:szCs w:val="22"/>
              <w:lang w:val="en-US" w:eastAsia="en-US"/>
            </w:rPr>
            <w:t>Fire</w:t>
          </w:r>
        </w:smartTag>
      </w:smartTag>
      <w:r>
        <w:rPr>
          <w:rFonts w:ascii="Arial" w:hAnsi="Arial" w:cs="Arial"/>
          <w:color w:val="000000"/>
          <w:sz w:val="22"/>
          <w:szCs w:val="22"/>
          <w:lang w:val="en-US" w:eastAsia="en-US"/>
        </w:rPr>
        <w:t xml:space="preserve"> Service HQ,</w:t>
      </w:r>
    </w:p>
    <w:p w:rsidR="00D24BB8" w:rsidRDefault="00D24BB8" w:rsidP="00D24BB8">
      <w:pPr>
        <w:ind w:left="2160"/>
        <w:jc w:val="both"/>
        <w:rPr>
          <w:rFonts w:ascii="Arial" w:hAnsi="Arial" w:cs="Arial"/>
          <w:color w:val="000000"/>
          <w:sz w:val="22"/>
          <w:szCs w:val="22"/>
          <w:lang w:val="en-US" w:eastAsia="en-US"/>
        </w:rPr>
      </w:pPr>
      <w:r>
        <w:rPr>
          <w:rFonts w:ascii="Arial" w:hAnsi="Arial" w:cs="Arial"/>
          <w:color w:val="000000"/>
          <w:sz w:val="22"/>
          <w:szCs w:val="22"/>
          <w:lang w:val="en-US" w:eastAsia="en-US"/>
        </w:rPr>
        <w:t>Drumnavanagh,</w:t>
      </w:r>
    </w:p>
    <w:p w:rsidR="00D24BB8" w:rsidRDefault="00D24BB8" w:rsidP="00D24BB8">
      <w:pPr>
        <w:ind w:left="2160"/>
        <w:jc w:val="both"/>
        <w:rPr>
          <w:rFonts w:ascii="Arial" w:hAnsi="Arial" w:cs="Arial"/>
          <w:color w:val="000000"/>
          <w:sz w:val="22"/>
          <w:szCs w:val="22"/>
          <w:lang w:val="en-US" w:eastAsia="en-US"/>
        </w:rPr>
      </w:pPr>
      <w:r>
        <w:rPr>
          <w:rFonts w:ascii="Arial" w:hAnsi="Arial" w:cs="Arial"/>
          <w:color w:val="000000"/>
          <w:sz w:val="22"/>
          <w:szCs w:val="22"/>
          <w:lang w:val="en-US" w:eastAsia="en-US"/>
        </w:rPr>
        <w:t>Cavan,</w:t>
      </w:r>
    </w:p>
    <w:p w:rsidR="00D24BB8" w:rsidRDefault="00D24BB8" w:rsidP="00D24BB8">
      <w:pPr>
        <w:ind w:left="2160"/>
        <w:jc w:val="both"/>
        <w:rPr>
          <w:rFonts w:ascii="Arial" w:hAnsi="Arial" w:cs="Arial"/>
          <w:color w:val="000000"/>
          <w:sz w:val="22"/>
          <w:szCs w:val="22"/>
          <w:lang w:val="en-US" w:eastAsia="en-US"/>
        </w:rPr>
      </w:pPr>
      <w:smartTag w:uri="urn:schemas-microsoft-com:office:smarttags" w:element="place">
        <w:r>
          <w:rPr>
            <w:rFonts w:ascii="Arial" w:hAnsi="Arial" w:cs="Arial"/>
            <w:color w:val="000000"/>
            <w:sz w:val="22"/>
            <w:szCs w:val="22"/>
            <w:lang w:val="en-US" w:eastAsia="en-US"/>
          </w:rPr>
          <w:t>Co.</w:t>
        </w:r>
      </w:smartTag>
      <w:r>
        <w:rPr>
          <w:rFonts w:ascii="Arial" w:hAnsi="Arial" w:cs="Arial"/>
          <w:color w:val="000000"/>
          <w:sz w:val="22"/>
          <w:szCs w:val="22"/>
          <w:lang w:val="en-US" w:eastAsia="en-US"/>
        </w:rPr>
        <w:t xml:space="preserve"> Cavan</w:t>
      </w:r>
    </w:p>
    <w:p w:rsidR="00D24BB8" w:rsidRDefault="00D24BB8" w:rsidP="00D24BB8">
      <w:pPr>
        <w:ind w:left="2160"/>
        <w:jc w:val="both"/>
        <w:rPr>
          <w:rFonts w:ascii="Arial" w:hAnsi="Arial" w:cs="Arial"/>
          <w:color w:val="000000"/>
          <w:sz w:val="22"/>
          <w:szCs w:val="22"/>
          <w:lang w:val="en-US" w:eastAsia="en-US"/>
        </w:rPr>
      </w:pPr>
    </w:p>
    <w:p w:rsidR="00D24BB8" w:rsidRDefault="00D24BB8" w:rsidP="00D24BB8">
      <w:pPr>
        <w:ind w:left="2160"/>
        <w:jc w:val="both"/>
        <w:rPr>
          <w:rFonts w:ascii="Arial" w:hAnsi="Arial" w:cs="Arial"/>
          <w:color w:val="000000"/>
          <w:sz w:val="22"/>
          <w:szCs w:val="22"/>
          <w:lang w:val="en-US" w:eastAsia="en-US"/>
        </w:rPr>
      </w:pPr>
      <w:r>
        <w:rPr>
          <w:rFonts w:ascii="Arial" w:hAnsi="Arial" w:cs="Arial"/>
          <w:color w:val="000000"/>
          <w:sz w:val="22"/>
          <w:szCs w:val="22"/>
          <w:lang w:val="en-US" w:eastAsia="en-US"/>
        </w:rPr>
        <w:t xml:space="preserve">Or via email: </w:t>
      </w:r>
      <w:hyperlink r:id="rId11" w:history="1">
        <w:r w:rsidRPr="00C37670">
          <w:rPr>
            <w:rStyle w:val="Hyperlink"/>
            <w:rFonts w:ascii="Arial" w:hAnsi="Arial" w:cs="Arial"/>
            <w:sz w:val="22"/>
            <w:szCs w:val="22"/>
            <w:lang w:val="en-US" w:eastAsia="en-US"/>
          </w:rPr>
          <w:t>fireoff@cavancoco.ie</w:t>
        </w:r>
      </w:hyperlink>
      <w:r>
        <w:rPr>
          <w:rFonts w:ascii="Arial" w:hAnsi="Arial" w:cs="Arial"/>
          <w:color w:val="000000"/>
          <w:sz w:val="22"/>
          <w:szCs w:val="22"/>
          <w:lang w:val="en-US" w:eastAsia="en-US"/>
        </w:rPr>
        <w:t xml:space="preserve"> </w:t>
      </w:r>
    </w:p>
    <w:p w:rsidR="00D24BB8" w:rsidRPr="00D24BB8" w:rsidRDefault="00D24BB8" w:rsidP="00D24BB8">
      <w:pPr>
        <w:ind w:left="1134"/>
        <w:jc w:val="both"/>
        <w:rPr>
          <w:rFonts w:ascii="Arial" w:hAnsi="Arial" w:cs="Arial"/>
          <w:color w:val="000000"/>
          <w:sz w:val="22"/>
          <w:szCs w:val="22"/>
          <w:lang w:val="en-US" w:eastAsia="en-US"/>
        </w:rPr>
      </w:pPr>
    </w:p>
    <w:p w:rsidR="007443E6" w:rsidRPr="007443E6" w:rsidRDefault="007443E6" w:rsidP="00D24BB8">
      <w:pPr>
        <w:pStyle w:val="ListParagraph"/>
        <w:ind w:left="1134"/>
        <w:rPr>
          <w:rFonts w:ascii="Arial" w:hAnsi="Arial" w:cs="Arial"/>
          <w:b/>
          <w:sz w:val="22"/>
          <w:szCs w:val="22"/>
        </w:rPr>
      </w:pPr>
    </w:p>
    <w:p w:rsidR="007443E6" w:rsidRPr="007443E6" w:rsidRDefault="007443E6" w:rsidP="007443E6">
      <w:pPr>
        <w:pStyle w:val="ListParagraph"/>
        <w:numPr>
          <w:ilvl w:val="0"/>
          <w:numId w:val="213"/>
        </w:numPr>
        <w:tabs>
          <w:tab w:val="clear" w:pos="513"/>
        </w:tabs>
        <w:ind w:left="1134"/>
        <w:rPr>
          <w:rFonts w:ascii="Arial" w:hAnsi="Arial" w:cs="Arial"/>
          <w:b/>
          <w:sz w:val="22"/>
          <w:szCs w:val="22"/>
        </w:rPr>
      </w:pPr>
      <w:r>
        <w:rPr>
          <w:rFonts w:ascii="Arial" w:hAnsi="Arial" w:cs="Arial"/>
          <w:b/>
          <w:sz w:val="22"/>
          <w:szCs w:val="22"/>
        </w:rPr>
        <w:t>Public Access to the Major Emergency Plan</w:t>
      </w:r>
    </w:p>
    <w:p w:rsidR="00D24BB8" w:rsidRDefault="00D24BB8" w:rsidP="00D24BB8">
      <w:pPr>
        <w:ind w:left="1134"/>
        <w:jc w:val="both"/>
        <w:rPr>
          <w:rFonts w:ascii="Arial" w:hAnsi="Arial" w:cs="Arial"/>
          <w:sz w:val="22"/>
          <w:szCs w:val="22"/>
          <w:lang w:val="en-IE"/>
        </w:rPr>
      </w:pPr>
    </w:p>
    <w:p w:rsidR="00D24BB8" w:rsidRPr="00D24BB8" w:rsidRDefault="00D24BB8" w:rsidP="00D24BB8">
      <w:pPr>
        <w:ind w:left="1134"/>
        <w:jc w:val="both"/>
        <w:rPr>
          <w:rFonts w:ascii="Arial" w:hAnsi="Arial" w:cs="Arial"/>
          <w:sz w:val="22"/>
          <w:szCs w:val="22"/>
          <w:lang w:val="en-IE"/>
        </w:rPr>
      </w:pPr>
      <w:r w:rsidRPr="00D24BB8">
        <w:rPr>
          <w:rFonts w:ascii="Arial" w:hAnsi="Arial" w:cs="Arial"/>
          <w:sz w:val="22"/>
          <w:szCs w:val="22"/>
          <w:lang w:val="en-IE"/>
        </w:rPr>
        <w:t xml:space="preserve">Relevant sections of the plan (sections 1 – 14) will be available to the public on the council’s website </w:t>
      </w:r>
      <w:hyperlink r:id="rId12" w:history="1">
        <w:r w:rsidRPr="00D24BB8">
          <w:rPr>
            <w:rStyle w:val="Hyperlink"/>
            <w:rFonts w:ascii="Arial" w:hAnsi="Arial" w:cs="Arial"/>
            <w:sz w:val="22"/>
            <w:szCs w:val="22"/>
            <w:lang w:val="en-IE"/>
          </w:rPr>
          <w:t>www.cavancoco.ie</w:t>
        </w:r>
      </w:hyperlink>
      <w:r w:rsidRPr="00D24BB8">
        <w:rPr>
          <w:rFonts w:ascii="Arial" w:hAnsi="Arial" w:cs="Arial"/>
          <w:sz w:val="22"/>
          <w:szCs w:val="22"/>
          <w:lang w:val="en-IE"/>
        </w:rPr>
        <w:t xml:space="preserve"> or at the following location for </w:t>
      </w:r>
      <w:r w:rsidR="00C9394A" w:rsidRPr="00D24BB8">
        <w:rPr>
          <w:rFonts w:ascii="Arial" w:hAnsi="Arial" w:cs="Arial"/>
          <w:sz w:val="22"/>
          <w:szCs w:val="22"/>
          <w:lang w:val="en-IE"/>
        </w:rPr>
        <w:t>viewing during</w:t>
      </w:r>
      <w:r w:rsidRPr="00D24BB8">
        <w:rPr>
          <w:rFonts w:ascii="Arial" w:hAnsi="Arial" w:cs="Arial"/>
          <w:sz w:val="22"/>
          <w:szCs w:val="22"/>
          <w:lang w:val="en-IE"/>
        </w:rPr>
        <w:t xml:space="preserve"> Council office hours:</w:t>
      </w:r>
    </w:p>
    <w:p w:rsidR="00D24BB8" w:rsidRPr="00D24BB8" w:rsidRDefault="00D24BB8" w:rsidP="00D24BB8">
      <w:pPr>
        <w:ind w:left="1134"/>
        <w:jc w:val="both"/>
        <w:rPr>
          <w:rFonts w:ascii="Arial" w:hAnsi="Arial" w:cs="Arial"/>
          <w:sz w:val="22"/>
          <w:szCs w:val="22"/>
          <w:lang w:val="en-IE"/>
        </w:rPr>
      </w:pPr>
    </w:p>
    <w:p w:rsidR="007443E6" w:rsidRPr="007443E6" w:rsidRDefault="00D24BB8" w:rsidP="00D24BB8">
      <w:pPr>
        <w:pStyle w:val="ListParagraph"/>
        <w:numPr>
          <w:ilvl w:val="0"/>
          <w:numId w:val="214"/>
        </w:numPr>
      </w:pPr>
      <w:r w:rsidRPr="00D24BB8">
        <w:rPr>
          <w:rFonts w:ascii="Arial" w:hAnsi="Arial" w:cs="Arial"/>
          <w:sz w:val="22"/>
          <w:szCs w:val="22"/>
          <w:lang w:val="en-IE"/>
        </w:rPr>
        <w:t>Cavan Fire Station, Drumnavanagh, Cavan, Co. Cavan;</w:t>
      </w:r>
    </w:p>
    <w:p w:rsidR="00542195" w:rsidRPr="00D44F5B" w:rsidRDefault="00542195" w:rsidP="00D24BB8">
      <w:pPr>
        <w:ind w:left="1134"/>
        <w:jc w:val="both"/>
        <w:rPr>
          <w:rFonts w:ascii="Arial" w:hAnsi="Arial" w:cs="Arial"/>
          <w:sz w:val="22"/>
          <w:szCs w:val="22"/>
          <w:lang w:val="en-IE"/>
        </w:rPr>
      </w:pPr>
    </w:p>
    <w:p w:rsidR="00052A34" w:rsidRPr="00D44F5B" w:rsidRDefault="00052A34" w:rsidP="00D24BB8">
      <w:pPr>
        <w:ind w:left="1134"/>
        <w:jc w:val="both"/>
        <w:rPr>
          <w:rFonts w:ascii="Arial" w:hAnsi="Arial" w:cs="Arial"/>
          <w:b/>
          <w:bCs/>
          <w:color w:val="292526"/>
          <w:lang w:val="en-IE"/>
        </w:rPr>
      </w:pPr>
      <w:r w:rsidRPr="00D44F5B">
        <w:rPr>
          <w:rFonts w:ascii="Arial" w:hAnsi="Arial" w:cs="Arial"/>
          <w:lang w:val="en-IE"/>
        </w:rPr>
        <w:t xml:space="preserve"> </w:t>
      </w:r>
    </w:p>
    <w:p w:rsidR="00052A34" w:rsidRPr="00D44F5B" w:rsidRDefault="00052A34" w:rsidP="00052A34">
      <w:pPr>
        <w:ind w:left="792"/>
        <w:jc w:val="both"/>
        <w:rPr>
          <w:rFonts w:ascii="Arial" w:hAnsi="Arial" w:cs="Arial"/>
          <w:lang w:val="en-IE"/>
        </w:rPr>
      </w:pPr>
    </w:p>
    <w:p w:rsidR="00052A34" w:rsidRPr="00D44F5B" w:rsidRDefault="00052A34" w:rsidP="00052A34">
      <w:pPr>
        <w:ind w:left="792"/>
        <w:jc w:val="both"/>
        <w:rPr>
          <w:rFonts w:ascii="Arial" w:hAnsi="Arial" w:cs="Arial"/>
          <w:lang w:val="en-IE"/>
        </w:rPr>
      </w:pPr>
    </w:p>
    <w:p w:rsidR="00052A34" w:rsidRPr="00D44F5B" w:rsidRDefault="00052A34" w:rsidP="00052A34">
      <w:pPr>
        <w:ind w:left="792"/>
        <w:jc w:val="both"/>
        <w:rPr>
          <w:rFonts w:ascii="Arial" w:hAnsi="Arial" w:cs="Arial"/>
          <w:lang w:val="en-IE"/>
        </w:rPr>
      </w:pPr>
    </w:p>
    <w:p w:rsidR="00052A34" w:rsidRPr="00D44F5B" w:rsidRDefault="00052A34" w:rsidP="00052A34">
      <w:pPr>
        <w:rPr>
          <w:rFonts w:ascii="Arial" w:hAnsi="Arial" w:cs="Arial"/>
          <w:lang w:val="en-IE"/>
        </w:rPr>
      </w:pPr>
    </w:p>
    <w:p w:rsidR="00052A34" w:rsidRPr="00D44F5B" w:rsidRDefault="00052A34" w:rsidP="00052A34">
      <w:pPr>
        <w:rPr>
          <w:rFonts w:ascii="Arial" w:hAnsi="Arial" w:cs="Arial"/>
          <w:lang w:val="en-IE"/>
        </w:rPr>
      </w:pPr>
    </w:p>
    <w:p w:rsidR="00052A34" w:rsidRPr="00D44F5B" w:rsidRDefault="00052A34" w:rsidP="00052A34">
      <w:pPr>
        <w:rPr>
          <w:rFonts w:ascii="Arial" w:hAnsi="Arial" w:cs="Arial"/>
          <w:lang w:val="en-IE"/>
        </w:rPr>
      </w:pPr>
    </w:p>
    <w:p w:rsidR="001A3986" w:rsidRDefault="001A3986" w:rsidP="001A3986">
      <w:pPr>
        <w:spacing w:line="360" w:lineRule="auto"/>
        <w:ind w:left="720"/>
        <w:jc w:val="both"/>
        <w:rPr>
          <w:rFonts w:ascii="Arial" w:hAnsi="Arial" w:cs="Arial"/>
          <w:b/>
          <w:lang w:val="en-IE"/>
        </w:rPr>
      </w:pPr>
    </w:p>
    <w:p w:rsidR="001A3986" w:rsidRDefault="001A3986" w:rsidP="001A3986">
      <w:pPr>
        <w:spacing w:line="360" w:lineRule="auto"/>
        <w:ind w:left="720"/>
        <w:jc w:val="both"/>
        <w:rPr>
          <w:rFonts w:ascii="Arial" w:hAnsi="Arial" w:cs="Arial"/>
          <w:b/>
          <w:lang w:val="en-IE"/>
        </w:rPr>
      </w:pPr>
    </w:p>
    <w:p w:rsidR="001A3986" w:rsidRDefault="001A3986" w:rsidP="001A3986">
      <w:pPr>
        <w:jc w:val="center"/>
        <w:rPr>
          <w:rFonts w:ascii="Arial" w:hAnsi="Arial" w:cs="Arial"/>
          <w:b/>
          <w:bCs/>
        </w:rPr>
        <w:sectPr w:rsidR="001A3986" w:rsidSect="00831520">
          <w:headerReference w:type="default" r:id="rId13"/>
          <w:footerReference w:type="default" r:id="rId14"/>
          <w:headerReference w:type="first" r:id="rId15"/>
          <w:footerReference w:type="first" r:id="rId16"/>
          <w:pgSz w:w="11906" w:h="16838" w:code="9"/>
          <w:pgMar w:top="851" w:right="1797" w:bottom="720" w:left="1797" w:header="709" w:footer="709" w:gutter="0"/>
          <w:pgBorders>
            <w:top w:val="single" w:sz="4" w:space="12" w:color="FF0000"/>
            <w:left w:val="single" w:sz="4" w:space="31" w:color="FF0000"/>
            <w:bottom w:val="single" w:sz="4" w:space="0" w:color="FF0000"/>
            <w:right w:val="single" w:sz="4" w:space="31" w:color="FF0000"/>
          </w:pgBorders>
          <w:pgNumType w:start="0"/>
          <w:cols w:space="708"/>
          <w:titlePg/>
          <w:docGrid w:linePitch="360"/>
        </w:sectPr>
      </w:pPr>
    </w:p>
    <w:p w:rsidR="001A3986" w:rsidRDefault="001A3986" w:rsidP="001A3986">
      <w:pPr>
        <w:jc w:val="center"/>
        <w:rPr>
          <w:rFonts w:ascii="Arial" w:hAnsi="Arial" w:cs="Arial"/>
          <w:b/>
          <w:bCs/>
        </w:rPr>
      </w:pPr>
    </w:p>
    <w:p w:rsidR="001A3986" w:rsidRDefault="001A3986" w:rsidP="001A3986">
      <w:pPr>
        <w:jc w:val="center"/>
        <w:rPr>
          <w:rFonts w:ascii="Helvetica (PCL6)" w:hAnsi="Helvetica (PCL6)"/>
          <w:b/>
          <w:sz w:val="28"/>
        </w:rPr>
      </w:pPr>
      <w:r w:rsidRPr="0014706B">
        <w:rPr>
          <w:rStyle w:val="SectionHeadingChar"/>
        </w:rPr>
        <w:t>Section 2</w:t>
      </w:r>
      <w:r w:rsidR="00A26FB0" w:rsidRPr="00A26FB0">
        <w:rPr>
          <w:rFonts w:ascii="Arial" w:hAnsi="Arial" w:cs="Arial"/>
          <w:b/>
          <w:bCs/>
          <w:color w:val="808080"/>
          <w:sz w:val="28"/>
        </w:rPr>
        <w:pict>
          <v:rect id="_x0000_i1030" style="width:415.6pt;height:1.5pt" o:hralign="center" o:hrstd="t" o:hrnoshade="t" o:hr="t" fillcolor="red" stroked="f">
            <v:imagedata embosscolor="shadow add(51)"/>
            <v:shadow on="t" type="emboss" color="lineOrFill darken(153)" color2="shadow add(102)" offset="1pt,1pt"/>
          </v:rect>
        </w:pict>
      </w:r>
    </w:p>
    <w:p w:rsidR="001A3986" w:rsidRDefault="001A3986" w:rsidP="001A3986">
      <w:pPr>
        <w:jc w:val="center"/>
        <w:rPr>
          <w:rFonts w:ascii="Arial" w:hAnsi="Arial" w:cs="Arial"/>
          <w:b/>
          <w:bCs/>
          <w:color w:val="808080"/>
          <w:sz w:val="28"/>
        </w:rPr>
      </w:pPr>
      <w:bookmarkStart w:id="13" w:name="_Toc248914002"/>
      <w:bookmarkStart w:id="14" w:name="_Toc248914048"/>
      <w:bookmarkStart w:id="15" w:name="_Toc248914183"/>
      <w:bookmarkStart w:id="16" w:name="_Toc302978716"/>
      <w:r w:rsidRPr="00EA7641">
        <w:rPr>
          <w:rStyle w:val="PlanSectionHeadingsCharChar"/>
        </w:rPr>
        <w:t>Cavan County Council and its Functional Area</w:t>
      </w:r>
      <w:bookmarkEnd w:id="13"/>
      <w:bookmarkEnd w:id="14"/>
      <w:bookmarkEnd w:id="15"/>
      <w:bookmarkEnd w:id="16"/>
      <w:r>
        <w:rPr>
          <w:rFonts w:ascii="Arial" w:hAnsi="Arial" w:cs="Arial"/>
          <w:b/>
          <w:bCs/>
          <w:sz w:val="28"/>
        </w:rPr>
        <w:cr/>
      </w:r>
      <w:r w:rsidR="00A26FB0" w:rsidRPr="00A26FB0">
        <w:rPr>
          <w:rFonts w:ascii="Arial" w:hAnsi="Arial" w:cs="Arial"/>
          <w:b/>
          <w:bCs/>
          <w:color w:val="808080"/>
          <w:sz w:val="28"/>
        </w:rPr>
        <w:pict>
          <v:rect id="_x0000_i1031" style="width:415.6pt;height:1.5pt" o:hralign="center" o:hrstd="t" o:hrnoshade="t" o:hr="t" fillcolor="red" stroked="f">
            <v:imagedata embosscolor="shadow add(51)"/>
            <v:shadow on="t" type="emboss" color="lineOrFill darken(153)" color2="shadow add(102)" offset="1pt,1pt"/>
          </v:rect>
        </w:pict>
      </w:r>
    </w:p>
    <w:p w:rsidR="001A3986" w:rsidRDefault="001A3986" w:rsidP="001A3986">
      <w:pPr>
        <w:jc w:val="center"/>
        <w:rPr>
          <w:rFonts w:ascii="Arial" w:hAnsi="Arial" w:cs="Arial"/>
          <w:color w:val="0099CC"/>
          <w:szCs w:val="22"/>
        </w:rPr>
      </w:pPr>
    </w:p>
    <w:p w:rsidR="00420E29" w:rsidRDefault="00C77FF7">
      <w:pPr>
        <w:pStyle w:val="ListParagraph"/>
        <w:numPr>
          <w:ilvl w:val="1"/>
          <w:numId w:val="199"/>
        </w:numPr>
        <w:jc w:val="both"/>
        <w:rPr>
          <w:rFonts w:ascii="Arial" w:hAnsi="Arial" w:cs="Arial"/>
          <w:b/>
          <w:sz w:val="22"/>
          <w:szCs w:val="22"/>
          <w:lang w:val="en-IE"/>
        </w:rPr>
      </w:pPr>
      <w:r w:rsidRPr="00C77FF7">
        <w:rPr>
          <w:rFonts w:ascii="Arial" w:hAnsi="Arial" w:cs="Arial"/>
          <w:b/>
          <w:sz w:val="22"/>
          <w:szCs w:val="22"/>
          <w:lang w:val="en-IE"/>
        </w:rPr>
        <w:t>Role of Cavan County Council</w:t>
      </w:r>
      <w:r w:rsidR="00827A37">
        <w:rPr>
          <w:rFonts w:ascii="Arial" w:hAnsi="Arial" w:cs="Arial"/>
          <w:b/>
          <w:sz w:val="22"/>
          <w:szCs w:val="22"/>
          <w:lang w:val="en-IE"/>
        </w:rPr>
        <w:t xml:space="preserve"> </w:t>
      </w:r>
    </w:p>
    <w:p w:rsidR="00420E29" w:rsidRDefault="00420E29">
      <w:pPr>
        <w:jc w:val="both"/>
        <w:rPr>
          <w:rFonts w:ascii="Arial" w:hAnsi="Arial" w:cs="Arial"/>
          <w:b/>
          <w:sz w:val="22"/>
          <w:szCs w:val="22"/>
          <w:lang w:val="en-IE"/>
        </w:rPr>
      </w:pPr>
    </w:p>
    <w:p w:rsidR="00827A37" w:rsidRDefault="00827A37" w:rsidP="00827A37">
      <w:pPr>
        <w:ind w:left="1134"/>
        <w:jc w:val="both"/>
        <w:rPr>
          <w:rFonts w:ascii="Arial" w:hAnsi="Arial" w:cs="Arial"/>
          <w:sz w:val="22"/>
          <w:szCs w:val="22"/>
        </w:rPr>
      </w:pPr>
      <w:r w:rsidRPr="00D44F5B">
        <w:rPr>
          <w:rFonts w:ascii="Arial" w:hAnsi="Arial" w:cs="Arial"/>
          <w:sz w:val="22"/>
          <w:szCs w:val="22"/>
          <w:lang w:val="en-IE"/>
        </w:rPr>
        <w:t>This plan applies to the functional area of Cavan County Council</w:t>
      </w:r>
      <w:r w:rsidR="007D4DFF">
        <w:rPr>
          <w:rFonts w:ascii="Arial" w:hAnsi="Arial" w:cs="Arial"/>
          <w:sz w:val="22"/>
          <w:szCs w:val="22"/>
          <w:lang w:val="en-IE"/>
        </w:rPr>
        <w:t xml:space="preserve">. </w:t>
      </w:r>
      <w:r w:rsidRPr="00AF4277">
        <w:rPr>
          <w:rFonts w:ascii="Arial" w:hAnsi="Arial" w:cs="Arial"/>
          <w:sz w:val="22"/>
          <w:szCs w:val="22"/>
        </w:rPr>
        <w:t xml:space="preserve">In the event of a major emergency the role </w:t>
      </w:r>
      <w:r>
        <w:rPr>
          <w:rFonts w:ascii="Arial" w:hAnsi="Arial" w:cs="Arial"/>
          <w:sz w:val="22"/>
          <w:szCs w:val="22"/>
        </w:rPr>
        <w:t xml:space="preserve">Cavan County Council </w:t>
      </w:r>
      <w:r w:rsidRPr="00AF4277">
        <w:rPr>
          <w:rFonts w:ascii="Arial" w:hAnsi="Arial" w:cs="Arial"/>
          <w:sz w:val="22"/>
          <w:szCs w:val="22"/>
        </w:rPr>
        <w:t>is to ensure life safety by providing emergency service</w:t>
      </w:r>
      <w:r>
        <w:rPr>
          <w:rFonts w:ascii="Arial" w:hAnsi="Arial" w:cs="Arial"/>
          <w:sz w:val="22"/>
          <w:szCs w:val="22"/>
        </w:rPr>
        <w:t>s</w:t>
      </w:r>
      <w:r w:rsidRPr="00AF4277">
        <w:rPr>
          <w:rFonts w:ascii="Arial" w:hAnsi="Arial" w:cs="Arial"/>
          <w:sz w:val="22"/>
          <w:szCs w:val="22"/>
        </w:rPr>
        <w:t xml:space="preserve"> in the form of the Fire service and Civil Defence</w:t>
      </w:r>
      <w:r>
        <w:rPr>
          <w:rFonts w:ascii="Arial" w:hAnsi="Arial" w:cs="Arial"/>
          <w:sz w:val="22"/>
          <w:szCs w:val="22"/>
        </w:rPr>
        <w:t xml:space="preserve"> and appropriate assistance from the other services provided by the local authority</w:t>
      </w:r>
      <w:r w:rsidRPr="00AF4277">
        <w:rPr>
          <w:rFonts w:ascii="Arial" w:hAnsi="Arial" w:cs="Arial"/>
          <w:sz w:val="22"/>
          <w:szCs w:val="22"/>
        </w:rPr>
        <w:t xml:space="preserve">. </w:t>
      </w:r>
      <w:r>
        <w:rPr>
          <w:rFonts w:ascii="Arial" w:hAnsi="Arial" w:cs="Arial"/>
          <w:sz w:val="22"/>
          <w:szCs w:val="22"/>
        </w:rPr>
        <w:t>Cavan County Council w</w:t>
      </w:r>
      <w:r w:rsidRPr="00AF4277">
        <w:rPr>
          <w:rFonts w:ascii="Arial" w:hAnsi="Arial" w:cs="Arial"/>
          <w:sz w:val="22"/>
          <w:szCs w:val="22"/>
        </w:rPr>
        <w:t xml:space="preserve">ill ensure that danger areas are made safe in order to permit other agencies to undertake their recovery and rehabilitation operations. </w:t>
      </w:r>
    </w:p>
    <w:p w:rsidR="00827A37" w:rsidRDefault="00827A37" w:rsidP="00827A37">
      <w:pPr>
        <w:ind w:left="1134"/>
        <w:jc w:val="both"/>
        <w:rPr>
          <w:rFonts w:ascii="Arial" w:hAnsi="Arial" w:cs="Arial"/>
          <w:sz w:val="22"/>
          <w:szCs w:val="22"/>
        </w:rPr>
      </w:pPr>
    </w:p>
    <w:p w:rsidR="00827A37" w:rsidRPr="00AF4277" w:rsidRDefault="00827A37" w:rsidP="00827A37">
      <w:pPr>
        <w:ind w:left="1134"/>
        <w:jc w:val="both"/>
        <w:rPr>
          <w:rFonts w:ascii="Arial" w:hAnsi="Arial" w:cs="Arial"/>
          <w:sz w:val="22"/>
          <w:szCs w:val="22"/>
        </w:rPr>
      </w:pPr>
      <w:r w:rsidRPr="00AF4277">
        <w:rPr>
          <w:rFonts w:ascii="Arial" w:hAnsi="Arial" w:cs="Arial"/>
          <w:sz w:val="22"/>
          <w:szCs w:val="22"/>
        </w:rPr>
        <w:t xml:space="preserve">In the immediate aftermath of an incident principal concerns include support for the emergency services, support and care for the local and wider community, use </w:t>
      </w:r>
      <w:r>
        <w:rPr>
          <w:rFonts w:ascii="Arial" w:hAnsi="Arial" w:cs="Arial"/>
          <w:sz w:val="22"/>
          <w:szCs w:val="22"/>
        </w:rPr>
        <w:t xml:space="preserve">Local Authority </w:t>
      </w:r>
      <w:r w:rsidRPr="00AF4277">
        <w:rPr>
          <w:rFonts w:ascii="Arial" w:hAnsi="Arial" w:cs="Arial"/>
          <w:sz w:val="22"/>
          <w:szCs w:val="22"/>
        </w:rPr>
        <w:t xml:space="preserve">resources to mitigate the effects of the emergency and co-ordination of the voluntary organisations. In the ‘recovery’ phase the local authority will </w:t>
      </w:r>
      <w:r>
        <w:rPr>
          <w:rFonts w:ascii="Arial" w:hAnsi="Arial" w:cs="Arial"/>
          <w:sz w:val="22"/>
          <w:szCs w:val="22"/>
        </w:rPr>
        <w:t xml:space="preserve">play a role in </w:t>
      </w:r>
      <w:r w:rsidRPr="00AF4277">
        <w:rPr>
          <w:rFonts w:ascii="Arial" w:hAnsi="Arial" w:cs="Arial"/>
          <w:sz w:val="22"/>
          <w:szCs w:val="22"/>
        </w:rPr>
        <w:t>the rehabilitation of the community and the restoration of the environment.</w:t>
      </w:r>
    </w:p>
    <w:p w:rsidR="00827A37" w:rsidRPr="00D44F5B" w:rsidRDefault="00827A37" w:rsidP="00827A37">
      <w:pPr>
        <w:ind w:left="1134"/>
        <w:jc w:val="both"/>
        <w:rPr>
          <w:rFonts w:ascii="Arial" w:hAnsi="Arial" w:cs="Arial"/>
          <w:sz w:val="22"/>
          <w:szCs w:val="22"/>
          <w:lang w:val="en-IE"/>
        </w:rPr>
      </w:pPr>
      <w:r w:rsidRPr="00D44F5B">
        <w:rPr>
          <w:rFonts w:ascii="Arial" w:hAnsi="Arial" w:cs="Arial"/>
          <w:sz w:val="22"/>
          <w:szCs w:val="22"/>
          <w:lang w:val="en-IE"/>
        </w:rPr>
        <w:t xml:space="preserve"> </w:t>
      </w:r>
    </w:p>
    <w:p w:rsidR="00827A37" w:rsidRPr="00D44F5B" w:rsidRDefault="00827A37" w:rsidP="00827A37">
      <w:pPr>
        <w:ind w:left="1134"/>
        <w:jc w:val="both"/>
        <w:rPr>
          <w:rFonts w:ascii="Arial" w:hAnsi="Arial" w:cs="Arial"/>
          <w:sz w:val="22"/>
          <w:szCs w:val="22"/>
          <w:lang w:val="en-IE"/>
        </w:rPr>
      </w:pPr>
      <w:r w:rsidRPr="00D44F5B">
        <w:rPr>
          <w:rFonts w:ascii="Arial" w:hAnsi="Arial" w:cs="Arial"/>
          <w:sz w:val="22"/>
          <w:szCs w:val="22"/>
          <w:lang w:val="en-IE"/>
        </w:rPr>
        <w:t xml:space="preserve">The </w:t>
      </w:r>
      <w:r>
        <w:rPr>
          <w:rFonts w:ascii="Arial" w:hAnsi="Arial" w:cs="Arial"/>
          <w:b/>
          <w:sz w:val="22"/>
          <w:szCs w:val="22"/>
          <w:lang w:val="en-IE"/>
        </w:rPr>
        <w:t>functions</w:t>
      </w:r>
      <w:r w:rsidRPr="00D44F5B">
        <w:rPr>
          <w:rFonts w:ascii="Arial" w:hAnsi="Arial" w:cs="Arial"/>
          <w:b/>
          <w:sz w:val="22"/>
          <w:szCs w:val="22"/>
          <w:lang w:val="en-IE"/>
        </w:rPr>
        <w:t xml:space="preserve"> of the </w:t>
      </w:r>
      <w:r w:rsidRPr="00D44F5B">
        <w:rPr>
          <w:rFonts w:ascii="Arial" w:hAnsi="Arial" w:cs="Arial"/>
          <w:b/>
          <w:sz w:val="22"/>
          <w:szCs w:val="22"/>
          <w:u w:val="single"/>
          <w:lang w:val="en-IE"/>
        </w:rPr>
        <w:t>Local Authority</w:t>
      </w:r>
      <w:r w:rsidRPr="00D44F5B">
        <w:rPr>
          <w:rFonts w:ascii="Arial" w:hAnsi="Arial" w:cs="Arial"/>
          <w:sz w:val="22"/>
          <w:szCs w:val="22"/>
          <w:lang w:val="en-IE"/>
        </w:rPr>
        <w:t xml:space="preserve"> in response to a major emergency consists of the following:</w:t>
      </w:r>
    </w:p>
    <w:p w:rsidR="00827A37" w:rsidRPr="00D44F5B" w:rsidRDefault="00827A37" w:rsidP="00827A37">
      <w:pPr>
        <w:ind w:left="1620"/>
        <w:jc w:val="both"/>
        <w:rPr>
          <w:rFonts w:ascii="Arial" w:hAnsi="Arial" w:cs="Arial"/>
          <w:sz w:val="22"/>
          <w:szCs w:val="22"/>
          <w:lang w:val="en-IE"/>
        </w:rPr>
      </w:pPr>
    </w:p>
    <w:p w:rsidR="00827A37" w:rsidRDefault="00827A37" w:rsidP="00827A37">
      <w:pPr>
        <w:numPr>
          <w:ilvl w:val="0"/>
          <w:numId w:val="79"/>
        </w:numPr>
        <w:jc w:val="both"/>
        <w:rPr>
          <w:rFonts w:ascii="Arial" w:hAnsi="Arial" w:cs="Arial"/>
          <w:sz w:val="22"/>
          <w:szCs w:val="22"/>
          <w:lang w:val="en-IE"/>
        </w:rPr>
      </w:pPr>
      <w:r w:rsidRPr="00D44F5B">
        <w:rPr>
          <w:rFonts w:ascii="Arial" w:hAnsi="Arial" w:cs="Arial"/>
          <w:sz w:val="22"/>
          <w:szCs w:val="22"/>
          <w:lang w:val="en-IE"/>
        </w:rPr>
        <w:t>Declaration of a major emergency and notification of the other two principle response agencies;</w:t>
      </w:r>
    </w:p>
    <w:p w:rsidR="00827A37" w:rsidRDefault="00827A37" w:rsidP="00827A37">
      <w:pPr>
        <w:numPr>
          <w:ilvl w:val="0"/>
          <w:numId w:val="79"/>
        </w:numPr>
        <w:jc w:val="both"/>
        <w:rPr>
          <w:rFonts w:ascii="Arial" w:hAnsi="Arial" w:cs="Arial"/>
          <w:sz w:val="22"/>
          <w:szCs w:val="22"/>
          <w:lang w:val="en-IE"/>
        </w:rPr>
      </w:pPr>
      <w:r w:rsidRPr="00D44F5B">
        <w:rPr>
          <w:rFonts w:ascii="Arial" w:hAnsi="Arial" w:cs="Arial"/>
          <w:sz w:val="22"/>
          <w:szCs w:val="22"/>
          <w:lang w:val="en-IE"/>
        </w:rPr>
        <w:t>Mobilisation of predetermined resources and activating predetermined procedures in accordance with Cavan County Council Major Emergency Mobilisation Procedure</w:t>
      </w:r>
    </w:p>
    <w:p w:rsidR="00827A37" w:rsidRDefault="00827A37" w:rsidP="00827A37">
      <w:pPr>
        <w:numPr>
          <w:ilvl w:val="0"/>
          <w:numId w:val="79"/>
        </w:numPr>
        <w:jc w:val="both"/>
        <w:rPr>
          <w:rFonts w:ascii="Arial" w:hAnsi="Arial" w:cs="Arial"/>
          <w:sz w:val="22"/>
          <w:szCs w:val="22"/>
          <w:lang w:val="en-IE"/>
        </w:rPr>
      </w:pPr>
      <w:r w:rsidRPr="00D44F5B">
        <w:rPr>
          <w:rFonts w:ascii="Arial" w:hAnsi="Arial" w:cs="Arial"/>
          <w:sz w:val="22"/>
          <w:szCs w:val="22"/>
          <w:lang w:val="en-IE"/>
        </w:rPr>
        <w:t xml:space="preserve">Acting as a lead agency where this is determined in accordance with Appendix 3 </w:t>
      </w:r>
      <w:r>
        <w:rPr>
          <w:rFonts w:ascii="Arial" w:hAnsi="Arial" w:cs="Arial"/>
          <w:sz w:val="22"/>
          <w:szCs w:val="22"/>
          <w:lang w:val="en-IE"/>
        </w:rPr>
        <w:t xml:space="preserve">of the framework </w:t>
      </w:r>
      <w:r w:rsidRPr="00D44F5B">
        <w:rPr>
          <w:rFonts w:ascii="Arial" w:hAnsi="Arial" w:cs="Arial"/>
          <w:sz w:val="22"/>
          <w:szCs w:val="22"/>
          <w:lang w:val="en-IE"/>
        </w:rPr>
        <w:t>and undertaking the specified co-ordination function;</w:t>
      </w:r>
    </w:p>
    <w:p w:rsidR="00827A37" w:rsidRDefault="00827A37" w:rsidP="00827A37">
      <w:pPr>
        <w:numPr>
          <w:ilvl w:val="1"/>
          <w:numId w:val="79"/>
        </w:numPr>
        <w:jc w:val="both"/>
        <w:rPr>
          <w:rFonts w:ascii="Arial" w:hAnsi="Arial" w:cs="Arial"/>
          <w:sz w:val="22"/>
          <w:szCs w:val="22"/>
          <w:lang w:val="en-IE"/>
        </w:rPr>
      </w:pPr>
      <w:r w:rsidRPr="00D44F5B">
        <w:rPr>
          <w:rFonts w:ascii="Arial" w:hAnsi="Arial" w:cs="Arial"/>
          <w:sz w:val="22"/>
          <w:szCs w:val="22"/>
          <w:lang w:val="en-IE"/>
        </w:rPr>
        <w:t>Protection and rescue of persons and property</w:t>
      </w:r>
    </w:p>
    <w:p w:rsidR="00827A37" w:rsidRDefault="00827A37" w:rsidP="00827A37">
      <w:pPr>
        <w:numPr>
          <w:ilvl w:val="1"/>
          <w:numId w:val="79"/>
        </w:numPr>
        <w:jc w:val="both"/>
        <w:rPr>
          <w:rFonts w:ascii="Arial" w:hAnsi="Arial" w:cs="Arial"/>
          <w:sz w:val="22"/>
          <w:szCs w:val="22"/>
          <w:lang w:val="en-IE"/>
        </w:rPr>
      </w:pPr>
      <w:r w:rsidRPr="00D44F5B">
        <w:rPr>
          <w:rFonts w:ascii="Arial" w:hAnsi="Arial" w:cs="Arial"/>
          <w:sz w:val="22"/>
          <w:szCs w:val="22"/>
          <w:lang w:val="en-IE"/>
        </w:rPr>
        <w:t>Controlling and/or extinguishing fires</w:t>
      </w:r>
    </w:p>
    <w:p w:rsidR="00827A37" w:rsidRDefault="00827A37" w:rsidP="00827A37">
      <w:pPr>
        <w:numPr>
          <w:ilvl w:val="1"/>
          <w:numId w:val="79"/>
        </w:numPr>
        <w:jc w:val="both"/>
        <w:rPr>
          <w:rFonts w:ascii="Arial" w:hAnsi="Arial" w:cs="Arial"/>
          <w:sz w:val="22"/>
          <w:szCs w:val="22"/>
          <w:lang w:val="en-IE"/>
        </w:rPr>
      </w:pPr>
      <w:r w:rsidRPr="00D44F5B">
        <w:rPr>
          <w:rFonts w:ascii="Arial" w:hAnsi="Arial" w:cs="Arial"/>
          <w:sz w:val="22"/>
          <w:szCs w:val="22"/>
          <w:lang w:val="en-IE"/>
        </w:rPr>
        <w:t>Dealing with hazardous material incidents including:</w:t>
      </w:r>
    </w:p>
    <w:p w:rsidR="00827A37" w:rsidRDefault="00827A37" w:rsidP="00827A37">
      <w:pPr>
        <w:numPr>
          <w:ilvl w:val="2"/>
          <w:numId w:val="79"/>
        </w:numPr>
        <w:jc w:val="both"/>
        <w:rPr>
          <w:rFonts w:ascii="Arial" w:hAnsi="Arial" w:cs="Arial"/>
          <w:sz w:val="22"/>
          <w:szCs w:val="22"/>
          <w:lang w:val="en-IE"/>
        </w:rPr>
      </w:pPr>
      <w:r w:rsidRPr="00D44F5B">
        <w:rPr>
          <w:rFonts w:ascii="Arial" w:hAnsi="Arial" w:cs="Arial"/>
          <w:sz w:val="22"/>
          <w:szCs w:val="22"/>
          <w:lang w:val="en-IE"/>
        </w:rPr>
        <w:t>Identification, containment, neutralisation and clearance of chemical spills and emissions ;</w:t>
      </w:r>
    </w:p>
    <w:p w:rsidR="00827A37" w:rsidRPr="006910AE" w:rsidRDefault="00827A37" w:rsidP="00827A37">
      <w:pPr>
        <w:numPr>
          <w:ilvl w:val="2"/>
          <w:numId w:val="79"/>
        </w:numPr>
        <w:jc w:val="both"/>
        <w:rPr>
          <w:rFonts w:ascii="Arial" w:hAnsi="Arial" w:cs="Arial"/>
          <w:color w:val="292526"/>
          <w:sz w:val="22"/>
          <w:szCs w:val="22"/>
          <w:lang w:val="en-IE"/>
        </w:rPr>
      </w:pPr>
      <w:r w:rsidRPr="00D44F5B">
        <w:rPr>
          <w:rFonts w:ascii="Arial" w:hAnsi="Arial" w:cs="Arial"/>
          <w:sz w:val="22"/>
          <w:szCs w:val="22"/>
          <w:lang w:val="en-IE"/>
        </w:rPr>
        <w:t>Decontamination (other than clinical decontamination) on-site of persons affected (under medical supervision where necessary);</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sz w:val="22"/>
          <w:szCs w:val="22"/>
          <w:lang w:val="en-IE"/>
        </w:rPr>
        <w:t xml:space="preserve">Advising on protection of persons threatened </w:t>
      </w:r>
      <w:r w:rsidRPr="00D44F5B">
        <w:rPr>
          <w:rFonts w:ascii="Arial" w:hAnsi="Arial" w:cs="Arial"/>
          <w:color w:val="292526"/>
          <w:sz w:val="22"/>
          <w:szCs w:val="22"/>
          <w:lang w:val="en-IE"/>
        </w:rPr>
        <w:t>by sheltering or evacuation;</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Arranging/overseeing clean-up of affected areas;</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Limiting damage to infrastructure and property;</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Provision of access/transport to/from the site of the emergency;</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Provision of additional lighting required, beyond what the principal emergency services normally carry;</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Assisting An Garda Síochána to recover bodies, when requested;</w:t>
      </w:r>
    </w:p>
    <w:p w:rsidR="00827A37" w:rsidRPr="006910AE" w:rsidRDefault="00827A37" w:rsidP="00827A37">
      <w:pPr>
        <w:numPr>
          <w:ilvl w:val="0"/>
          <w:numId w:val="79"/>
        </w:numPr>
        <w:jc w:val="both"/>
        <w:rPr>
          <w:rFonts w:ascii="Arial" w:hAnsi="Arial" w:cs="Arial"/>
          <w:color w:val="000000"/>
          <w:sz w:val="22"/>
          <w:szCs w:val="22"/>
          <w:lang w:val="en-IE"/>
        </w:rPr>
      </w:pPr>
      <w:r w:rsidRPr="00D44F5B">
        <w:rPr>
          <w:rFonts w:ascii="Arial" w:hAnsi="Arial" w:cs="Arial"/>
          <w:color w:val="292526"/>
          <w:sz w:val="22"/>
          <w:szCs w:val="22"/>
          <w:lang w:val="en-IE"/>
        </w:rPr>
        <w:t>Support for An Garda Síochána forensic work;</w:t>
      </w:r>
    </w:p>
    <w:p w:rsidR="00827A37" w:rsidRPr="006910AE" w:rsidRDefault="00827A37" w:rsidP="00827A37">
      <w:pPr>
        <w:numPr>
          <w:ilvl w:val="0"/>
          <w:numId w:val="79"/>
        </w:numPr>
        <w:jc w:val="both"/>
        <w:rPr>
          <w:rFonts w:ascii="Arial" w:hAnsi="Arial" w:cs="Arial"/>
          <w:color w:val="000000"/>
          <w:lang w:val="en-IE"/>
        </w:rPr>
      </w:pPr>
      <w:r w:rsidRPr="00D44F5B">
        <w:rPr>
          <w:rFonts w:ascii="Arial" w:hAnsi="Arial" w:cs="Arial"/>
          <w:color w:val="292526"/>
          <w:sz w:val="22"/>
          <w:szCs w:val="22"/>
          <w:lang w:val="en-IE"/>
        </w:rPr>
        <w:t>Support for the Coroner’s role, including provision of temporary mortuary facilities;</w:t>
      </w:r>
    </w:p>
    <w:p w:rsidR="00827A37" w:rsidRPr="006910AE"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Accommodation and welfare</w:t>
      </w:r>
      <w:r w:rsidRPr="00D44F5B">
        <w:rPr>
          <w:rFonts w:ascii="Arial" w:hAnsi="Arial" w:cs="Arial"/>
          <w:color w:val="000000"/>
          <w:sz w:val="22"/>
          <w:szCs w:val="22"/>
          <w:lang w:val="en-IE"/>
        </w:rPr>
        <w:t xml:space="preserve"> </w:t>
      </w:r>
      <w:r w:rsidRPr="00D44F5B">
        <w:rPr>
          <w:rFonts w:ascii="Arial" w:hAnsi="Arial" w:cs="Arial"/>
          <w:color w:val="292526"/>
          <w:sz w:val="22"/>
          <w:szCs w:val="22"/>
          <w:lang w:val="en-IE"/>
        </w:rPr>
        <w:t>of evacuees and persons displaced by the emergency</w:t>
      </w:r>
      <w:r w:rsidRPr="00D44F5B">
        <w:rPr>
          <w:rFonts w:ascii="Arial" w:hAnsi="Arial" w:cs="Arial"/>
          <w:color w:val="292526"/>
          <w:lang w:val="en-IE"/>
        </w:rPr>
        <w:t xml:space="preserve"> </w:t>
      </w:r>
      <w:r w:rsidRPr="00D44F5B">
        <w:rPr>
          <w:rFonts w:ascii="Arial" w:hAnsi="Arial" w:cs="Arial"/>
          <w:color w:val="3366FF"/>
          <w:sz w:val="20"/>
          <w:szCs w:val="20"/>
          <w:lang w:val="en-IE"/>
        </w:rPr>
        <w:t>(Welfare in this case is intended to mean food, bedding, sanitary and washing facilities)</w:t>
      </w:r>
      <w:r w:rsidRPr="00D44F5B">
        <w:rPr>
          <w:rFonts w:ascii="Arial" w:hAnsi="Arial" w:cs="Arial"/>
          <w:color w:val="000000"/>
          <w:lang w:val="en-IE"/>
        </w:rPr>
        <w:t>;</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lastRenderedPageBreak/>
        <w:t>Provision of food, rest and sanitary facilities as appropriate for personnel involved in the response to the emergency;</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 xml:space="preserve">Engaging any specialist contractors required to assist with emergency operations; </w:t>
      </w:r>
    </w:p>
    <w:p w:rsidR="00827A37" w:rsidRPr="006910AE" w:rsidRDefault="00827A37" w:rsidP="00827A37">
      <w:pPr>
        <w:numPr>
          <w:ilvl w:val="0"/>
          <w:numId w:val="79"/>
        </w:numPr>
        <w:jc w:val="both"/>
        <w:rPr>
          <w:rFonts w:ascii="Arial" w:hAnsi="Arial" w:cs="Arial"/>
          <w:sz w:val="22"/>
          <w:szCs w:val="22"/>
          <w:lang w:val="en-IE"/>
        </w:rPr>
      </w:pPr>
      <w:r w:rsidRPr="00D44F5B">
        <w:rPr>
          <w:rFonts w:ascii="Arial" w:hAnsi="Arial" w:cs="Arial"/>
          <w:color w:val="292526"/>
          <w:sz w:val="22"/>
          <w:szCs w:val="22"/>
          <w:lang w:val="en-IE"/>
        </w:rPr>
        <w:t>Exercising control of any voluntary or other service which it mobilises to the site;</w:t>
      </w:r>
    </w:p>
    <w:p w:rsidR="00827A37" w:rsidRPr="006910AE" w:rsidRDefault="00827A37" w:rsidP="00827A37">
      <w:pPr>
        <w:numPr>
          <w:ilvl w:val="0"/>
          <w:numId w:val="79"/>
        </w:numPr>
        <w:jc w:val="both"/>
        <w:rPr>
          <w:rFonts w:ascii="Arial" w:hAnsi="Arial" w:cs="Arial"/>
          <w:color w:val="3366FF"/>
          <w:sz w:val="20"/>
          <w:szCs w:val="20"/>
          <w:lang w:val="en-IE"/>
        </w:rPr>
      </w:pPr>
      <w:r w:rsidRPr="00D44F5B">
        <w:rPr>
          <w:rFonts w:ascii="Arial" w:hAnsi="Arial" w:cs="Arial"/>
          <w:color w:val="292526"/>
          <w:sz w:val="22"/>
          <w:szCs w:val="22"/>
          <w:lang w:val="en-IE"/>
        </w:rPr>
        <w:t>Liaison with utilities regarding restoration/maintenance/or enhancing services provided to the site or to persons affected;</w:t>
      </w:r>
    </w:p>
    <w:p w:rsidR="00827A37" w:rsidRPr="006910AE" w:rsidRDefault="00827A37" w:rsidP="00827A37">
      <w:pPr>
        <w:numPr>
          <w:ilvl w:val="0"/>
          <w:numId w:val="79"/>
        </w:numPr>
        <w:jc w:val="both"/>
        <w:rPr>
          <w:rFonts w:ascii="Arial" w:hAnsi="Arial" w:cs="Arial"/>
          <w:color w:val="3366FF"/>
          <w:sz w:val="20"/>
          <w:szCs w:val="20"/>
          <w:lang w:val="en-IE"/>
        </w:rPr>
      </w:pPr>
      <w:r w:rsidRPr="00D44F5B">
        <w:rPr>
          <w:rFonts w:ascii="Arial" w:hAnsi="Arial" w:cs="Arial"/>
          <w:sz w:val="22"/>
          <w:szCs w:val="22"/>
          <w:lang w:val="en-IE"/>
        </w:rPr>
        <w:t>Si</w:t>
      </w:r>
      <w:r w:rsidRPr="00D44F5B">
        <w:rPr>
          <w:rFonts w:ascii="Arial" w:hAnsi="Arial" w:cs="Arial"/>
          <w:color w:val="292526"/>
          <w:sz w:val="22"/>
          <w:szCs w:val="22"/>
          <w:lang w:val="en-IE"/>
        </w:rPr>
        <w:t>te clearance, demolition, clear-up operations, removal and disposal of debris</w:t>
      </w:r>
      <w:r w:rsidRPr="00D44F5B">
        <w:rPr>
          <w:rFonts w:ascii="Arial" w:hAnsi="Arial" w:cs="Arial"/>
          <w:color w:val="292526"/>
          <w:lang w:val="en-IE"/>
        </w:rPr>
        <w:t xml:space="preserve"> </w:t>
      </w:r>
      <w:r w:rsidRPr="00D44F5B">
        <w:rPr>
          <w:rFonts w:ascii="Arial" w:hAnsi="Arial" w:cs="Arial"/>
          <w:color w:val="3366FF"/>
          <w:sz w:val="20"/>
          <w:szCs w:val="20"/>
          <w:lang w:val="en-IE"/>
        </w:rPr>
        <w:t>(This should be done after consultation with An Garda Síochána to avoid the possible destruction of evidence)</w:t>
      </w:r>
      <w:r w:rsidRPr="00D44F5B">
        <w:rPr>
          <w:rFonts w:ascii="Arial" w:hAnsi="Arial" w:cs="Arial"/>
          <w:color w:val="000000"/>
          <w:lang w:val="en-IE"/>
        </w:rPr>
        <w:t>;</w:t>
      </w:r>
    </w:p>
    <w:p w:rsidR="00827A37" w:rsidRPr="006910AE"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Monitoring and/or reporting on the impact in its functional area of any emergency/crisis which falls within the ambit of a “National Emergency”, and coordinating/undertaking any countermeasures in its functional area which are required/ recommended by an appropriate national body</w:t>
      </w:r>
      <w:r w:rsidRPr="00D44F5B">
        <w:rPr>
          <w:rFonts w:ascii="Arial" w:hAnsi="Arial" w:cs="Arial"/>
          <w:color w:val="292526"/>
          <w:lang w:val="en-IE"/>
        </w:rPr>
        <w:t xml:space="preserve"> </w:t>
      </w:r>
      <w:r w:rsidRPr="00D44F5B">
        <w:rPr>
          <w:rFonts w:ascii="Arial" w:hAnsi="Arial" w:cs="Arial"/>
          <w:color w:val="3366FF"/>
          <w:sz w:val="20"/>
          <w:szCs w:val="20"/>
          <w:lang w:val="en-IE"/>
        </w:rPr>
        <w:t>(The Local Authority should co-ordinate local aspects of National Emergency Plan for Nuclear Accidents)</w:t>
      </w:r>
      <w:r w:rsidRPr="00D44F5B">
        <w:rPr>
          <w:rFonts w:ascii="Arial" w:hAnsi="Arial" w:cs="Arial"/>
          <w:color w:val="292526"/>
          <w:lang w:val="en-IE"/>
        </w:rPr>
        <w:t>;</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Any other function, related to its normal functions, which is necessary for the management of the emergency/crisis;</w:t>
      </w:r>
    </w:p>
    <w:p w:rsidR="00827A37"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Any function which the On-Site Co-ordinating Group requests it to perform; and,</w:t>
      </w:r>
    </w:p>
    <w:p w:rsidR="00827A37" w:rsidRPr="00D44F5B" w:rsidRDefault="00827A37" w:rsidP="00827A37">
      <w:pPr>
        <w:numPr>
          <w:ilvl w:val="0"/>
          <w:numId w:val="79"/>
        </w:numPr>
        <w:jc w:val="both"/>
        <w:rPr>
          <w:rFonts w:ascii="Arial" w:hAnsi="Arial" w:cs="Arial"/>
          <w:color w:val="292526"/>
          <w:sz w:val="22"/>
          <w:szCs w:val="22"/>
          <w:lang w:val="en-IE"/>
        </w:rPr>
      </w:pPr>
      <w:r w:rsidRPr="00D44F5B">
        <w:rPr>
          <w:rFonts w:ascii="Arial" w:hAnsi="Arial" w:cs="Arial"/>
          <w:color w:val="292526"/>
          <w:sz w:val="22"/>
          <w:szCs w:val="22"/>
          <w:lang w:val="en-IE"/>
        </w:rPr>
        <w:t>Maintaining essential Local Authority services (e.g. roads availability, fire and emergency operations cover, public water supply, waste water treatment, waste disposal) during the major emergency.</w:t>
      </w:r>
    </w:p>
    <w:p w:rsidR="00827A37" w:rsidRPr="00D44F5B" w:rsidRDefault="00827A37" w:rsidP="00827A37">
      <w:pPr>
        <w:autoSpaceDE w:val="0"/>
        <w:autoSpaceDN w:val="0"/>
        <w:adjustRightInd w:val="0"/>
        <w:rPr>
          <w:rFonts w:ascii="Palatino-Roman" w:hAnsi="Palatino-Roman" w:cs="Palatino-Roman"/>
          <w:color w:val="000000"/>
          <w:sz w:val="22"/>
          <w:szCs w:val="22"/>
          <w:lang w:val="en-IE"/>
        </w:rPr>
      </w:pPr>
    </w:p>
    <w:p w:rsidR="00827A37" w:rsidRPr="00D44F5B" w:rsidRDefault="00827A37" w:rsidP="00827A37">
      <w:pPr>
        <w:ind w:left="1134"/>
        <w:jc w:val="both"/>
        <w:rPr>
          <w:rFonts w:ascii="Arial" w:hAnsi="Arial" w:cs="Arial"/>
          <w:sz w:val="22"/>
          <w:szCs w:val="22"/>
          <w:lang w:val="en-IE"/>
        </w:rPr>
      </w:pPr>
      <w:r w:rsidRPr="00D44F5B">
        <w:rPr>
          <w:rFonts w:ascii="Arial" w:hAnsi="Arial" w:cs="Arial"/>
          <w:sz w:val="22"/>
          <w:szCs w:val="22"/>
          <w:lang w:val="en-IE"/>
        </w:rPr>
        <w:t>Cavan County Council is required to respond to these functions with respect to a major emergency through utilisation of its range of services as appropriate and necessary.</w:t>
      </w:r>
    </w:p>
    <w:p w:rsidR="00420E29" w:rsidRDefault="00420E29">
      <w:pPr>
        <w:jc w:val="both"/>
        <w:rPr>
          <w:rFonts w:ascii="Arial" w:hAnsi="Arial" w:cs="Arial"/>
          <w:b/>
          <w:sz w:val="22"/>
          <w:szCs w:val="22"/>
          <w:lang w:val="en-IE"/>
        </w:rPr>
      </w:pPr>
    </w:p>
    <w:p w:rsidR="00420E29" w:rsidRDefault="00C77FF7">
      <w:pPr>
        <w:pStyle w:val="ListParagraph"/>
        <w:numPr>
          <w:ilvl w:val="1"/>
          <w:numId w:val="199"/>
        </w:numPr>
        <w:jc w:val="both"/>
        <w:rPr>
          <w:rFonts w:ascii="Arial" w:hAnsi="Arial" w:cs="Arial"/>
          <w:b/>
          <w:color w:val="231F20"/>
          <w:sz w:val="22"/>
          <w:szCs w:val="22"/>
          <w:lang w:val="en-IE"/>
        </w:rPr>
      </w:pPr>
      <w:r w:rsidRPr="00C77FF7">
        <w:rPr>
          <w:rFonts w:ascii="Arial" w:hAnsi="Arial" w:cs="Arial"/>
          <w:b/>
          <w:color w:val="231F20"/>
          <w:sz w:val="22"/>
          <w:szCs w:val="22"/>
          <w:lang w:val="en-IE"/>
        </w:rPr>
        <w:t>Boundaries &amp; Characteristics of the Area</w:t>
      </w:r>
    </w:p>
    <w:p w:rsidR="00420E29" w:rsidRDefault="00420E29">
      <w:pPr>
        <w:pStyle w:val="ListParagraph"/>
        <w:ind w:left="1134"/>
        <w:jc w:val="both"/>
        <w:rPr>
          <w:rFonts w:ascii="Arial" w:hAnsi="Arial" w:cs="Arial"/>
          <w:b/>
          <w:color w:val="231F20"/>
          <w:sz w:val="22"/>
          <w:szCs w:val="22"/>
          <w:lang w:val="en-IE"/>
        </w:rPr>
      </w:pPr>
    </w:p>
    <w:p w:rsidR="00827A37" w:rsidRPr="00D44F5B" w:rsidRDefault="00827A37" w:rsidP="00827A37">
      <w:pPr>
        <w:ind w:left="1134"/>
        <w:jc w:val="both"/>
        <w:rPr>
          <w:rFonts w:ascii="Arial" w:hAnsi="Arial" w:cs="Arial"/>
          <w:color w:val="231F20"/>
          <w:sz w:val="22"/>
          <w:szCs w:val="22"/>
          <w:lang w:val="en-IE"/>
        </w:rPr>
      </w:pPr>
      <w:r w:rsidRPr="00D44F5B">
        <w:rPr>
          <w:rFonts w:ascii="Arial" w:hAnsi="Arial" w:cs="Arial"/>
          <w:color w:val="231F20"/>
          <w:sz w:val="22"/>
          <w:szCs w:val="22"/>
          <w:lang w:val="en-IE"/>
        </w:rPr>
        <w:t xml:space="preserve">Cavan is an inland county in the </w:t>
      </w:r>
      <w:smartTag w:uri="urn:schemas-microsoft-com:office:smarttags" w:element="place">
        <w:smartTag w:uri="urn:schemas-microsoft-com:office:smarttags" w:element="PlaceType">
          <w:r w:rsidRPr="00D44F5B">
            <w:rPr>
              <w:rFonts w:ascii="Arial" w:hAnsi="Arial" w:cs="Arial"/>
              <w:color w:val="231F20"/>
              <w:sz w:val="22"/>
              <w:szCs w:val="22"/>
              <w:lang w:val="en-IE"/>
            </w:rPr>
            <w:t>Province</w:t>
          </w:r>
        </w:smartTag>
        <w:r w:rsidRPr="00D44F5B">
          <w:rPr>
            <w:rFonts w:ascii="Arial" w:hAnsi="Arial" w:cs="Arial"/>
            <w:color w:val="231F20"/>
            <w:sz w:val="22"/>
            <w:szCs w:val="22"/>
            <w:lang w:val="en-IE"/>
          </w:rPr>
          <w:t xml:space="preserve"> of </w:t>
        </w:r>
        <w:smartTag w:uri="urn:schemas-microsoft-com:office:smarttags" w:element="PlaceName">
          <w:r w:rsidRPr="00D44F5B">
            <w:rPr>
              <w:rFonts w:ascii="Arial" w:hAnsi="Arial" w:cs="Arial"/>
              <w:color w:val="231F20"/>
              <w:sz w:val="22"/>
              <w:szCs w:val="22"/>
              <w:lang w:val="en-IE"/>
            </w:rPr>
            <w:t>Ulster</w:t>
          </w:r>
        </w:smartTag>
      </w:smartTag>
      <w:r w:rsidRPr="00D44F5B">
        <w:rPr>
          <w:rFonts w:ascii="Arial" w:hAnsi="Arial" w:cs="Arial"/>
          <w:color w:val="231F20"/>
          <w:sz w:val="22"/>
          <w:szCs w:val="22"/>
          <w:lang w:val="en-IE"/>
        </w:rPr>
        <w:t xml:space="preserve">, covering an area of 189,060 hectares (467,167 acres). </w:t>
      </w:r>
      <w:r>
        <w:rPr>
          <w:rFonts w:ascii="Arial" w:hAnsi="Arial" w:cs="Arial"/>
          <w:color w:val="231F20"/>
          <w:sz w:val="22"/>
          <w:szCs w:val="22"/>
          <w:lang w:val="en-IE"/>
        </w:rPr>
        <w:t xml:space="preserve">The county is landlocked bordering Fermanagh, Monaghan, Meath, Westmeath, Longford and Leitrim. The geography of the county </w:t>
      </w:r>
      <w:r w:rsidRPr="00D44F5B">
        <w:rPr>
          <w:rFonts w:ascii="Arial" w:hAnsi="Arial" w:cs="Arial"/>
          <w:color w:val="231F20"/>
          <w:sz w:val="22"/>
          <w:szCs w:val="22"/>
          <w:lang w:val="en-IE"/>
        </w:rPr>
        <w:t>is characterised by drumlin countryside dotted with many lakes and small hills. The north-west area of the county is particularly sparsely populated and mountainous. The county has several areas of highly scenic landscape, and overall has a pleasing pastoral environment. The towns and villages of the county are distinctive centres which provide for various employment, service and social needs.</w:t>
      </w:r>
    </w:p>
    <w:p w:rsidR="00827A37" w:rsidRPr="00D44F5B" w:rsidRDefault="00827A37" w:rsidP="00827A37">
      <w:pPr>
        <w:autoSpaceDE w:val="0"/>
        <w:autoSpaceDN w:val="0"/>
        <w:adjustRightInd w:val="0"/>
        <w:ind w:left="1134"/>
        <w:jc w:val="both"/>
        <w:rPr>
          <w:rFonts w:ascii="Arial" w:hAnsi="Arial" w:cs="Arial"/>
          <w:color w:val="231F20"/>
          <w:sz w:val="22"/>
          <w:szCs w:val="22"/>
          <w:lang w:val="en-IE"/>
        </w:rPr>
      </w:pPr>
    </w:p>
    <w:p w:rsidR="00827A37" w:rsidRPr="00D44F5B" w:rsidRDefault="00827A37" w:rsidP="00827A37">
      <w:pPr>
        <w:autoSpaceDE w:val="0"/>
        <w:autoSpaceDN w:val="0"/>
        <w:adjustRightInd w:val="0"/>
        <w:ind w:left="1134"/>
        <w:jc w:val="both"/>
        <w:rPr>
          <w:rFonts w:ascii="Arial" w:hAnsi="Arial" w:cs="Arial"/>
          <w:color w:val="000000"/>
          <w:sz w:val="22"/>
          <w:szCs w:val="22"/>
          <w:lang w:val="en-IE"/>
        </w:rPr>
      </w:pPr>
      <w:r w:rsidRPr="00D44F5B">
        <w:rPr>
          <w:rFonts w:ascii="Arial" w:hAnsi="Arial" w:cs="Arial"/>
          <w:color w:val="231F20"/>
          <w:sz w:val="22"/>
          <w:szCs w:val="22"/>
          <w:lang w:val="en-IE"/>
        </w:rPr>
        <w:t>The rivers and lakes of the county, including Lough Oughter, are of particular scenic and amenity value. They offer a significant resource in terms of angling for both overseas and domestic visitors. Other attractions in Cavan include the Shannon-Erne Waterway, the forest parks, the rich legacy of historic and archaeological remains and numerous sports and leisure facilities.</w:t>
      </w:r>
    </w:p>
    <w:p w:rsidR="00827A37" w:rsidRDefault="00827A37" w:rsidP="00827A37">
      <w:pPr>
        <w:ind w:left="1134"/>
        <w:jc w:val="both"/>
        <w:rPr>
          <w:rFonts w:ascii="Arial" w:hAnsi="Arial" w:cs="Arial"/>
          <w:color w:val="231F20"/>
          <w:sz w:val="22"/>
          <w:szCs w:val="22"/>
          <w:lang w:val="en-IE"/>
        </w:rPr>
      </w:pPr>
    </w:p>
    <w:p w:rsidR="00827A37" w:rsidRDefault="00827A37" w:rsidP="00827A37">
      <w:pPr>
        <w:ind w:left="1134"/>
        <w:jc w:val="both"/>
        <w:rPr>
          <w:rFonts w:ascii="Arial" w:hAnsi="Arial" w:cs="Arial"/>
          <w:sz w:val="22"/>
          <w:szCs w:val="22"/>
          <w:lang w:val="en-IE"/>
        </w:rPr>
      </w:pPr>
      <w:r w:rsidRPr="00D44F5B">
        <w:rPr>
          <w:rFonts w:ascii="Arial" w:hAnsi="Arial" w:cs="Arial"/>
          <w:sz w:val="22"/>
          <w:szCs w:val="22"/>
          <w:lang w:val="en-IE"/>
        </w:rPr>
        <w:t>The period between 200</w:t>
      </w:r>
      <w:r>
        <w:rPr>
          <w:rFonts w:ascii="Arial" w:hAnsi="Arial" w:cs="Arial"/>
          <w:sz w:val="22"/>
          <w:szCs w:val="22"/>
          <w:lang w:val="en-IE"/>
        </w:rPr>
        <w:t>6</w:t>
      </w:r>
      <w:r w:rsidRPr="00D44F5B">
        <w:rPr>
          <w:rFonts w:ascii="Arial" w:hAnsi="Arial" w:cs="Arial"/>
          <w:sz w:val="22"/>
          <w:szCs w:val="22"/>
          <w:lang w:val="en-IE"/>
        </w:rPr>
        <w:t xml:space="preserve"> and 20</w:t>
      </w:r>
      <w:r>
        <w:rPr>
          <w:rFonts w:ascii="Arial" w:hAnsi="Arial" w:cs="Arial"/>
          <w:sz w:val="22"/>
          <w:szCs w:val="22"/>
          <w:lang w:val="en-IE"/>
        </w:rPr>
        <w:t>11</w:t>
      </w:r>
      <w:r w:rsidRPr="00D44F5B">
        <w:rPr>
          <w:rFonts w:ascii="Arial" w:hAnsi="Arial" w:cs="Arial"/>
          <w:sz w:val="22"/>
          <w:szCs w:val="22"/>
          <w:lang w:val="en-IE"/>
        </w:rPr>
        <w:t xml:space="preserve"> saw strong population growth within the </w:t>
      </w:r>
      <w:r>
        <w:rPr>
          <w:rFonts w:ascii="Arial" w:hAnsi="Arial" w:cs="Arial"/>
          <w:sz w:val="22"/>
          <w:szCs w:val="22"/>
          <w:lang w:val="en-IE"/>
        </w:rPr>
        <w:t>c</w:t>
      </w:r>
      <w:r w:rsidRPr="00D44F5B">
        <w:rPr>
          <w:rFonts w:ascii="Arial" w:hAnsi="Arial" w:cs="Arial"/>
          <w:sz w:val="22"/>
          <w:szCs w:val="22"/>
          <w:lang w:val="en-IE"/>
        </w:rPr>
        <w:t>ounty</w:t>
      </w:r>
      <w:r>
        <w:rPr>
          <w:rFonts w:ascii="Arial" w:hAnsi="Arial" w:cs="Arial"/>
          <w:sz w:val="22"/>
          <w:szCs w:val="22"/>
          <w:lang w:val="en-IE"/>
        </w:rPr>
        <w:t xml:space="preserve"> once again</w:t>
      </w:r>
      <w:r w:rsidRPr="00D44F5B">
        <w:rPr>
          <w:rFonts w:ascii="Arial" w:hAnsi="Arial" w:cs="Arial"/>
          <w:sz w:val="22"/>
          <w:szCs w:val="22"/>
          <w:lang w:val="en-IE"/>
        </w:rPr>
        <w:t xml:space="preserve"> with the population rising from 64,003</w:t>
      </w:r>
      <w:r>
        <w:rPr>
          <w:rFonts w:ascii="Arial" w:hAnsi="Arial" w:cs="Arial"/>
          <w:sz w:val="22"/>
          <w:szCs w:val="22"/>
          <w:lang w:val="en-IE"/>
        </w:rPr>
        <w:t xml:space="preserve"> to 7</w:t>
      </w:r>
      <w:r w:rsidR="006D7561">
        <w:rPr>
          <w:rFonts w:ascii="Arial" w:hAnsi="Arial" w:cs="Arial"/>
          <w:sz w:val="22"/>
          <w:szCs w:val="22"/>
          <w:lang w:val="en-IE"/>
        </w:rPr>
        <w:t>3</w:t>
      </w:r>
      <w:r>
        <w:rPr>
          <w:rFonts w:ascii="Arial" w:hAnsi="Arial" w:cs="Arial"/>
          <w:sz w:val="22"/>
          <w:szCs w:val="22"/>
          <w:lang w:val="en-IE"/>
        </w:rPr>
        <w:t>,</w:t>
      </w:r>
      <w:r w:rsidR="006D7561">
        <w:rPr>
          <w:rFonts w:ascii="Arial" w:hAnsi="Arial" w:cs="Arial"/>
          <w:sz w:val="22"/>
          <w:szCs w:val="22"/>
          <w:lang w:val="en-IE"/>
        </w:rPr>
        <w:t>183</w:t>
      </w:r>
      <w:r w:rsidRPr="00D44F5B">
        <w:rPr>
          <w:rFonts w:ascii="Arial" w:hAnsi="Arial" w:cs="Arial"/>
          <w:sz w:val="22"/>
          <w:szCs w:val="22"/>
          <w:lang w:val="en-IE"/>
        </w:rPr>
        <w:t xml:space="preserve">. This was a </w:t>
      </w:r>
      <w:r w:rsidR="006D7561">
        <w:rPr>
          <w:rFonts w:ascii="Arial" w:hAnsi="Arial" w:cs="Arial"/>
          <w:sz w:val="22"/>
          <w:szCs w:val="22"/>
          <w:lang w:val="en-IE"/>
        </w:rPr>
        <w:t>14</w:t>
      </w:r>
      <w:r w:rsidRPr="00D44F5B">
        <w:rPr>
          <w:rFonts w:ascii="Arial" w:hAnsi="Arial" w:cs="Arial"/>
          <w:sz w:val="22"/>
          <w:szCs w:val="22"/>
          <w:lang w:val="en-IE"/>
        </w:rPr>
        <w:t>.</w:t>
      </w:r>
      <w:r w:rsidR="006D7561">
        <w:rPr>
          <w:rFonts w:ascii="Arial" w:hAnsi="Arial" w:cs="Arial"/>
          <w:sz w:val="22"/>
          <w:szCs w:val="22"/>
          <w:lang w:val="en-IE"/>
        </w:rPr>
        <w:t>3</w:t>
      </w:r>
      <w:r w:rsidRPr="00D44F5B">
        <w:rPr>
          <w:rFonts w:ascii="Arial" w:hAnsi="Arial" w:cs="Arial"/>
          <w:sz w:val="22"/>
          <w:szCs w:val="22"/>
          <w:lang w:val="en-IE"/>
        </w:rPr>
        <w:t>% increase in the population of the county</w:t>
      </w:r>
      <w:r>
        <w:rPr>
          <w:rFonts w:ascii="Arial" w:hAnsi="Arial" w:cs="Arial"/>
          <w:sz w:val="22"/>
          <w:szCs w:val="22"/>
          <w:lang w:val="en-IE"/>
        </w:rPr>
        <w:t xml:space="preserve"> and the second fastest growing county population in percentage terms</w:t>
      </w:r>
      <w:r w:rsidRPr="00D44F5B">
        <w:rPr>
          <w:rFonts w:ascii="Arial" w:hAnsi="Arial" w:cs="Arial"/>
          <w:sz w:val="22"/>
          <w:szCs w:val="22"/>
          <w:lang w:val="en-IE"/>
        </w:rPr>
        <w:t xml:space="preserve">. This </w:t>
      </w:r>
      <w:r>
        <w:rPr>
          <w:rFonts w:ascii="Arial" w:hAnsi="Arial" w:cs="Arial"/>
          <w:sz w:val="22"/>
          <w:szCs w:val="22"/>
          <w:lang w:val="en-IE"/>
        </w:rPr>
        <w:t>follows on from the previous strong populaton growth in the county between 2002 and 2006. Overall the population of the county has expanded 29</w:t>
      </w:r>
      <w:r w:rsidR="006D7561">
        <w:rPr>
          <w:rFonts w:ascii="Arial" w:hAnsi="Arial" w:cs="Arial"/>
          <w:sz w:val="22"/>
          <w:szCs w:val="22"/>
          <w:lang w:val="en-IE"/>
        </w:rPr>
        <w:t>.4</w:t>
      </w:r>
      <w:r>
        <w:rPr>
          <w:rFonts w:ascii="Arial" w:hAnsi="Arial" w:cs="Arial"/>
          <w:sz w:val="22"/>
          <w:szCs w:val="22"/>
          <w:lang w:val="en-IE"/>
        </w:rPr>
        <w:t>% between 2002 and 2011.</w:t>
      </w:r>
    </w:p>
    <w:p w:rsidR="00827A37" w:rsidRPr="00D44F5B" w:rsidRDefault="00827A37" w:rsidP="00827A37">
      <w:pPr>
        <w:jc w:val="both"/>
        <w:rPr>
          <w:rFonts w:ascii="Arial" w:hAnsi="Arial" w:cs="Arial"/>
          <w:color w:val="231F20"/>
          <w:sz w:val="22"/>
          <w:szCs w:val="22"/>
          <w:lang w:val="en-IE"/>
        </w:rPr>
      </w:pPr>
    </w:p>
    <w:p w:rsidR="00827A37" w:rsidRPr="00D44F5B" w:rsidRDefault="00827A37" w:rsidP="00827A37">
      <w:pPr>
        <w:pStyle w:val="Footer"/>
        <w:tabs>
          <w:tab w:val="clear" w:pos="4153"/>
          <w:tab w:val="clear" w:pos="8306"/>
        </w:tabs>
        <w:ind w:left="1134"/>
        <w:jc w:val="both"/>
        <w:rPr>
          <w:rFonts w:ascii="Arial" w:hAnsi="Arial" w:cs="Arial"/>
          <w:sz w:val="22"/>
          <w:szCs w:val="22"/>
          <w:lang w:val="en-IE"/>
        </w:rPr>
      </w:pPr>
      <w:r w:rsidRPr="00D44F5B">
        <w:rPr>
          <w:rFonts w:ascii="Arial" w:hAnsi="Arial" w:cs="Arial"/>
          <w:sz w:val="22"/>
          <w:szCs w:val="22"/>
          <w:lang w:val="en-IE"/>
        </w:rPr>
        <w:lastRenderedPageBreak/>
        <w:t xml:space="preserve">The areas within the county that displayed the strongest percentage increases centred on the areas of Virginia, Ballyjamesduff, Cavan, </w:t>
      </w:r>
      <w:r>
        <w:rPr>
          <w:rFonts w:ascii="Arial" w:hAnsi="Arial" w:cs="Arial"/>
          <w:sz w:val="22"/>
          <w:szCs w:val="22"/>
          <w:lang w:val="en-IE"/>
        </w:rPr>
        <w:t>Ballyconnell</w:t>
      </w:r>
      <w:r w:rsidRPr="00D44F5B">
        <w:rPr>
          <w:rFonts w:ascii="Arial" w:hAnsi="Arial" w:cs="Arial"/>
          <w:sz w:val="22"/>
          <w:szCs w:val="22"/>
          <w:lang w:val="en-IE"/>
        </w:rPr>
        <w:t xml:space="preserve"> and Belturbet.</w:t>
      </w:r>
    </w:p>
    <w:p w:rsidR="00420E29" w:rsidRDefault="00420E29">
      <w:pPr>
        <w:pStyle w:val="ListParagraph"/>
        <w:ind w:left="1134"/>
        <w:jc w:val="both"/>
        <w:rPr>
          <w:rFonts w:ascii="Arial" w:hAnsi="Arial" w:cs="Arial"/>
          <w:b/>
          <w:color w:val="231F20"/>
          <w:sz w:val="22"/>
          <w:szCs w:val="22"/>
          <w:lang w:val="en-IE"/>
        </w:rPr>
      </w:pPr>
    </w:p>
    <w:p w:rsidR="00420E29" w:rsidRDefault="00C77FF7">
      <w:pPr>
        <w:pStyle w:val="ListParagraph"/>
        <w:numPr>
          <w:ilvl w:val="1"/>
          <w:numId w:val="199"/>
        </w:numPr>
        <w:jc w:val="both"/>
        <w:rPr>
          <w:rFonts w:ascii="Arial" w:hAnsi="Arial" w:cs="Arial"/>
          <w:sz w:val="22"/>
          <w:szCs w:val="22"/>
          <w:lang w:val="en-IE"/>
        </w:rPr>
      </w:pPr>
      <w:r w:rsidRPr="00C77FF7">
        <w:rPr>
          <w:rFonts w:ascii="Arial" w:hAnsi="Arial" w:cs="Arial"/>
          <w:b/>
          <w:sz w:val="22"/>
          <w:szCs w:val="22"/>
          <w:lang w:val="en-IE"/>
        </w:rPr>
        <w:t>Partner Principle Response Agencies</w:t>
      </w:r>
    </w:p>
    <w:p w:rsidR="0004696C" w:rsidRDefault="0004696C" w:rsidP="0004696C">
      <w:pPr>
        <w:ind w:left="1134"/>
        <w:jc w:val="both"/>
        <w:rPr>
          <w:rFonts w:ascii="Arial" w:hAnsi="Arial" w:cs="Arial"/>
          <w:sz w:val="22"/>
          <w:szCs w:val="22"/>
          <w:lang w:val="en-IE"/>
        </w:rPr>
      </w:pPr>
    </w:p>
    <w:p w:rsidR="00052A34" w:rsidRPr="00D44F5B" w:rsidRDefault="00052A34" w:rsidP="0004696C">
      <w:pPr>
        <w:ind w:left="1134"/>
        <w:jc w:val="both"/>
        <w:rPr>
          <w:rFonts w:ascii="Arial" w:hAnsi="Arial" w:cs="Arial"/>
          <w:sz w:val="22"/>
          <w:szCs w:val="22"/>
          <w:lang w:val="en-IE"/>
        </w:rPr>
      </w:pPr>
      <w:r w:rsidRPr="0004696C">
        <w:rPr>
          <w:rFonts w:ascii="Arial" w:hAnsi="Arial" w:cs="Arial"/>
          <w:sz w:val="22"/>
          <w:szCs w:val="22"/>
          <w:lang w:val="en-IE"/>
        </w:rPr>
        <w:t xml:space="preserve">The other Principle Response Agencies (PRA) responsible for </w:t>
      </w:r>
      <w:r w:rsidRPr="00D44F5B">
        <w:rPr>
          <w:rFonts w:ascii="Arial" w:hAnsi="Arial" w:cs="Arial"/>
          <w:sz w:val="22"/>
          <w:szCs w:val="22"/>
          <w:lang w:val="en-IE"/>
        </w:rPr>
        <w:t>emergency services in this area are:-</w:t>
      </w:r>
    </w:p>
    <w:p w:rsidR="00052A34" w:rsidRPr="00D44F5B" w:rsidRDefault="00052A34" w:rsidP="00052A34">
      <w:pPr>
        <w:rPr>
          <w:rFonts w:ascii="Arial" w:hAnsi="Arial" w:cs="Arial"/>
          <w:sz w:val="22"/>
          <w:szCs w:val="22"/>
          <w:lang w:val="en-IE"/>
        </w:rPr>
      </w:pPr>
    </w:p>
    <w:p w:rsidR="00052A34" w:rsidRPr="00D44F5B" w:rsidRDefault="00052A34" w:rsidP="00EE5C1C">
      <w:pPr>
        <w:numPr>
          <w:ilvl w:val="3"/>
          <w:numId w:val="76"/>
        </w:numPr>
        <w:ind w:left="2700"/>
        <w:rPr>
          <w:rFonts w:ascii="Arial" w:hAnsi="Arial" w:cs="Arial"/>
          <w:sz w:val="22"/>
          <w:szCs w:val="22"/>
          <w:lang w:val="en-IE"/>
        </w:rPr>
      </w:pPr>
      <w:r w:rsidRPr="00D44F5B">
        <w:rPr>
          <w:rFonts w:ascii="Arial" w:hAnsi="Arial" w:cs="Arial"/>
          <w:sz w:val="22"/>
          <w:szCs w:val="22"/>
          <w:lang w:val="en-IE"/>
        </w:rPr>
        <w:t>Cavan/Monaghan Division of An Garda Síochána*</w:t>
      </w:r>
    </w:p>
    <w:p w:rsidR="00052A34" w:rsidRPr="00D44F5B" w:rsidRDefault="00052A34" w:rsidP="00EE5C1C">
      <w:pPr>
        <w:numPr>
          <w:ilvl w:val="3"/>
          <w:numId w:val="76"/>
        </w:numPr>
        <w:ind w:left="2700"/>
        <w:rPr>
          <w:rFonts w:ascii="Arial" w:hAnsi="Arial" w:cs="Arial"/>
          <w:sz w:val="22"/>
          <w:szCs w:val="22"/>
          <w:lang w:val="en-IE"/>
        </w:rPr>
      </w:pPr>
      <w:r w:rsidRPr="00D44F5B">
        <w:rPr>
          <w:rFonts w:ascii="Arial" w:hAnsi="Arial" w:cs="Arial"/>
          <w:sz w:val="22"/>
          <w:szCs w:val="22"/>
          <w:lang w:val="en-IE"/>
        </w:rPr>
        <w:t>Health Service Executive – North Eastern Area</w:t>
      </w:r>
    </w:p>
    <w:p w:rsidR="00052A34" w:rsidRPr="00D44F5B" w:rsidRDefault="00052A34" w:rsidP="00052A34">
      <w:pPr>
        <w:ind w:left="1800"/>
        <w:rPr>
          <w:rFonts w:ascii="Arial" w:hAnsi="Arial" w:cs="Arial"/>
          <w:lang w:val="en-IE"/>
        </w:rPr>
      </w:pPr>
    </w:p>
    <w:p w:rsidR="00052A34" w:rsidRPr="00D44F5B" w:rsidRDefault="00052A34" w:rsidP="00052A34">
      <w:pPr>
        <w:ind w:left="1800"/>
        <w:rPr>
          <w:rFonts w:ascii="Arial" w:hAnsi="Arial" w:cs="Arial"/>
          <w:lang w:val="en-IE"/>
        </w:rPr>
      </w:pPr>
      <w:r w:rsidRPr="00D44F5B">
        <w:rPr>
          <w:rFonts w:ascii="Arial" w:hAnsi="Arial" w:cs="Arial"/>
          <w:sz w:val="18"/>
          <w:szCs w:val="18"/>
          <w:lang w:val="en-IE"/>
        </w:rPr>
        <w:t>*Relevant Garda Districts are Cavan and Bailieborough Districts.</w:t>
      </w:r>
      <w:r w:rsidRPr="00D44F5B">
        <w:rPr>
          <w:rFonts w:ascii="Arial" w:hAnsi="Arial" w:cs="Arial"/>
          <w:lang w:val="en-IE"/>
        </w:rPr>
        <w:t xml:space="preserve"> </w:t>
      </w:r>
    </w:p>
    <w:p w:rsidR="00052A34" w:rsidRPr="00D44F5B" w:rsidRDefault="00052A34" w:rsidP="00052A34">
      <w:pPr>
        <w:ind w:left="1080"/>
        <w:jc w:val="both"/>
        <w:rPr>
          <w:rFonts w:ascii="Arial" w:hAnsi="Arial" w:cs="Arial"/>
          <w:sz w:val="22"/>
          <w:szCs w:val="22"/>
          <w:lang w:val="en-IE"/>
        </w:rPr>
      </w:pPr>
    </w:p>
    <w:p w:rsidR="00052A34" w:rsidRPr="00D44F5B" w:rsidRDefault="00052A34" w:rsidP="006910AE">
      <w:pPr>
        <w:ind w:left="1134"/>
        <w:jc w:val="both"/>
        <w:rPr>
          <w:rFonts w:ascii="Arial" w:hAnsi="Arial" w:cs="Arial"/>
          <w:sz w:val="22"/>
          <w:szCs w:val="22"/>
          <w:lang w:val="en-IE"/>
        </w:rPr>
      </w:pPr>
      <w:r w:rsidRPr="00D44F5B">
        <w:rPr>
          <w:rFonts w:ascii="Arial" w:hAnsi="Arial" w:cs="Arial"/>
          <w:sz w:val="22"/>
          <w:szCs w:val="22"/>
          <w:lang w:val="en-IE"/>
        </w:rPr>
        <w:t xml:space="preserve">The roles of these agencies in response to a major emergency are outlined in </w:t>
      </w:r>
      <w:r w:rsidRPr="00D44F5B">
        <w:rPr>
          <w:rFonts w:ascii="Arial" w:hAnsi="Arial" w:cs="Arial"/>
          <w:color w:val="0000FF"/>
          <w:sz w:val="22"/>
          <w:szCs w:val="22"/>
          <w:lang w:val="en-IE"/>
        </w:rPr>
        <w:t xml:space="preserve">Appendix </w:t>
      </w:r>
      <w:r w:rsidR="006016BC">
        <w:rPr>
          <w:rFonts w:ascii="Arial" w:hAnsi="Arial" w:cs="Arial"/>
          <w:color w:val="0000FF"/>
          <w:sz w:val="22"/>
          <w:szCs w:val="22"/>
          <w:lang w:val="en-IE"/>
        </w:rPr>
        <w:t>7</w:t>
      </w:r>
      <w:r w:rsidRPr="00D44F5B">
        <w:rPr>
          <w:rFonts w:ascii="Arial" w:hAnsi="Arial" w:cs="Arial"/>
          <w:color w:val="0000FF"/>
          <w:sz w:val="22"/>
          <w:szCs w:val="22"/>
          <w:lang w:val="en-IE"/>
        </w:rPr>
        <w:t xml:space="preserve"> – </w:t>
      </w:r>
      <w:r w:rsidR="006016BC">
        <w:rPr>
          <w:rFonts w:ascii="Arial" w:hAnsi="Arial" w:cs="Arial"/>
          <w:color w:val="0000FF"/>
          <w:sz w:val="22"/>
          <w:szCs w:val="22"/>
          <w:lang w:val="en-IE"/>
        </w:rPr>
        <w:t>Functions of the Principle Response Agencies</w:t>
      </w:r>
    </w:p>
    <w:p w:rsidR="00052A34" w:rsidRPr="00D44F5B" w:rsidRDefault="00052A34" w:rsidP="00052A34">
      <w:pPr>
        <w:ind w:left="1224"/>
        <w:jc w:val="both"/>
        <w:rPr>
          <w:rFonts w:ascii="Arial" w:hAnsi="Arial" w:cs="Arial"/>
          <w:sz w:val="22"/>
          <w:szCs w:val="22"/>
          <w:lang w:val="en-IE"/>
        </w:rPr>
      </w:pPr>
    </w:p>
    <w:p w:rsidR="0004696C" w:rsidRPr="0004696C" w:rsidRDefault="0004696C" w:rsidP="002F727B">
      <w:pPr>
        <w:numPr>
          <w:ilvl w:val="1"/>
          <w:numId w:val="10"/>
        </w:numPr>
        <w:tabs>
          <w:tab w:val="clear" w:pos="792"/>
        </w:tabs>
        <w:ind w:left="1134" w:hanging="567"/>
        <w:jc w:val="both"/>
        <w:rPr>
          <w:rFonts w:ascii="Arial" w:hAnsi="Arial" w:cs="Arial"/>
          <w:b/>
          <w:sz w:val="22"/>
          <w:szCs w:val="22"/>
          <w:lang w:val="en-IE"/>
        </w:rPr>
      </w:pPr>
      <w:r w:rsidRPr="0004696C">
        <w:rPr>
          <w:rFonts w:ascii="Arial" w:hAnsi="Arial" w:cs="Arial"/>
          <w:b/>
          <w:sz w:val="22"/>
          <w:szCs w:val="22"/>
          <w:lang w:val="en-IE"/>
        </w:rPr>
        <w:t>Major Emergency Management Regions</w:t>
      </w:r>
    </w:p>
    <w:p w:rsidR="0004696C" w:rsidRDefault="0004696C" w:rsidP="0004696C">
      <w:pPr>
        <w:ind w:left="1134"/>
        <w:jc w:val="both"/>
        <w:rPr>
          <w:rFonts w:ascii="Arial" w:hAnsi="Arial" w:cs="Arial"/>
          <w:sz w:val="22"/>
          <w:szCs w:val="22"/>
          <w:lang w:val="en-IE"/>
        </w:rPr>
      </w:pPr>
    </w:p>
    <w:p w:rsidR="00052A34" w:rsidRPr="00D44F5B" w:rsidRDefault="00052A34" w:rsidP="0004696C">
      <w:pPr>
        <w:ind w:left="1134"/>
        <w:jc w:val="both"/>
        <w:rPr>
          <w:rFonts w:ascii="Arial" w:hAnsi="Arial" w:cs="Arial"/>
          <w:sz w:val="22"/>
          <w:szCs w:val="22"/>
          <w:lang w:val="en-IE"/>
        </w:rPr>
      </w:pPr>
      <w:r w:rsidRPr="00D44F5B">
        <w:rPr>
          <w:rFonts w:ascii="Arial" w:hAnsi="Arial" w:cs="Arial"/>
          <w:sz w:val="22"/>
          <w:szCs w:val="22"/>
          <w:lang w:val="en-IE"/>
        </w:rPr>
        <w:t xml:space="preserve">There are eight regions for Major Emergency Management purposes and Cavan forms part of the North East Region along with Counties Louth, Meath and Monaghan. However Counties Cavan, Monaghan and Louth are also situated along the border with </w:t>
      </w:r>
      <w:smartTag w:uri="urn:schemas-microsoft-com:office:smarttags" w:element="place">
        <w:smartTag w:uri="urn:schemas-microsoft-com:office:smarttags" w:element="country-region">
          <w:r w:rsidRPr="00D44F5B">
            <w:rPr>
              <w:rFonts w:ascii="Arial" w:hAnsi="Arial" w:cs="Arial"/>
              <w:sz w:val="22"/>
              <w:szCs w:val="22"/>
              <w:lang w:val="en-IE"/>
            </w:rPr>
            <w:t>Northern Ireland</w:t>
          </w:r>
        </w:smartTag>
      </w:smartTag>
      <w:r w:rsidRPr="00D44F5B">
        <w:rPr>
          <w:rFonts w:ascii="Arial" w:hAnsi="Arial" w:cs="Arial"/>
          <w:sz w:val="22"/>
          <w:szCs w:val="22"/>
          <w:lang w:val="en-IE"/>
        </w:rPr>
        <w:t xml:space="preserve"> and response to major</w:t>
      </w:r>
      <w:r w:rsidRPr="00D44F5B">
        <w:rPr>
          <w:rFonts w:ascii="Arial" w:hAnsi="Arial" w:cs="Arial"/>
          <w:lang w:val="en-IE"/>
        </w:rPr>
        <w:t xml:space="preserve"> </w:t>
      </w:r>
      <w:r w:rsidRPr="00D44F5B">
        <w:rPr>
          <w:rFonts w:ascii="Arial" w:hAnsi="Arial" w:cs="Arial"/>
          <w:sz w:val="22"/>
          <w:szCs w:val="22"/>
          <w:lang w:val="en-IE"/>
        </w:rPr>
        <w:t>emergencies may also require a degree of cross-border facilitation.</w:t>
      </w:r>
    </w:p>
    <w:p w:rsidR="00052A34" w:rsidRPr="00D44F5B" w:rsidRDefault="00052A34" w:rsidP="00052A34">
      <w:pPr>
        <w:pStyle w:val="Footer"/>
        <w:tabs>
          <w:tab w:val="clear" w:pos="4153"/>
          <w:tab w:val="clear" w:pos="8306"/>
        </w:tabs>
        <w:ind w:left="1620"/>
        <w:rPr>
          <w:rFonts w:ascii="Arial" w:hAnsi="Arial" w:cs="Arial"/>
          <w:sz w:val="22"/>
          <w:szCs w:val="22"/>
          <w:lang w:val="en-IE"/>
        </w:rPr>
      </w:pPr>
    </w:p>
    <w:p w:rsidR="00052A34" w:rsidRPr="00D44F5B" w:rsidRDefault="00052A34" w:rsidP="006E5E82">
      <w:pPr>
        <w:pStyle w:val="Footer"/>
        <w:tabs>
          <w:tab w:val="clear" w:pos="4153"/>
          <w:tab w:val="clear" w:pos="8306"/>
        </w:tabs>
        <w:ind w:left="1620"/>
        <w:rPr>
          <w:rFonts w:ascii="Arial" w:hAnsi="Arial" w:cs="Arial"/>
          <w:sz w:val="22"/>
          <w:szCs w:val="22"/>
          <w:lang w:val="en-IE"/>
        </w:rPr>
      </w:pPr>
      <w:r w:rsidRPr="00D44F5B">
        <w:rPr>
          <w:rFonts w:ascii="Arial" w:hAnsi="Arial" w:cs="Arial"/>
          <w:sz w:val="22"/>
          <w:szCs w:val="22"/>
          <w:lang w:val="en-IE"/>
        </w:rPr>
        <w:t xml:space="preserve">The Population in the other counties adjacent </w:t>
      </w:r>
      <w:r w:rsidR="006D4CA3">
        <w:rPr>
          <w:rFonts w:ascii="Arial" w:hAnsi="Arial" w:cs="Arial"/>
          <w:sz w:val="22"/>
          <w:szCs w:val="22"/>
          <w:lang w:val="en-IE"/>
        </w:rPr>
        <w:t xml:space="preserve">to </w:t>
      </w:r>
      <w:r w:rsidRPr="00D44F5B">
        <w:rPr>
          <w:rFonts w:ascii="Arial" w:hAnsi="Arial" w:cs="Arial"/>
          <w:sz w:val="22"/>
          <w:szCs w:val="22"/>
          <w:lang w:val="en-IE"/>
        </w:rPr>
        <w:t>Cavan in 20</w:t>
      </w:r>
      <w:r w:rsidR="005C55EE">
        <w:rPr>
          <w:rFonts w:ascii="Arial" w:hAnsi="Arial" w:cs="Arial"/>
          <w:sz w:val="22"/>
          <w:szCs w:val="22"/>
          <w:lang w:val="en-IE"/>
        </w:rPr>
        <w:t>11</w:t>
      </w:r>
      <w:r w:rsidRPr="00D44F5B">
        <w:rPr>
          <w:rFonts w:ascii="Arial" w:hAnsi="Arial" w:cs="Arial"/>
          <w:sz w:val="22"/>
          <w:szCs w:val="22"/>
          <w:lang w:val="en-IE"/>
        </w:rPr>
        <w:t xml:space="preserve"> were:</w:t>
      </w:r>
    </w:p>
    <w:p w:rsidR="00052A34" w:rsidRPr="00D44F5B" w:rsidRDefault="00052A34" w:rsidP="00052A34">
      <w:pPr>
        <w:pStyle w:val="Footer"/>
        <w:tabs>
          <w:tab w:val="clear" w:pos="4153"/>
          <w:tab w:val="clear" w:pos="8306"/>
        </w:tabs>
        <w:ind w:left="1620"/>
        <w:rPr>
          <w:rFonts w:ascii="Arial" w:hAnsi="Arial" w:cs="Arial"/>
          <w:sz w:val="22"/>
          <w:szCs w:val="22"/>
          <w:lang w:val="en-IE"/>
        </w:rPr>
      </w:pPr>
    </w:p>
    <w:p w:rsidR="00052A34" w:rsidRPr="00D44F5B" w:rsidRDefault="00052A34" w:rsidP="00052A34">
      <w:pPr>
        <w:pStyle w:val="Footer"/>
        <w:numPr>
          <w:ilvl w:val="2"/>
          <w:numId w:val="33"/>
        </w:numPr>
        <w:tabs>
          <w:tab w:val="clear" w:pos="4153"/>
          <w:tab w:val="clear" w:pos="8306"/>
        </w:tabs>
        <w:rPr>
          <w:rFonts w:ascii="Arial" w:hAnsi="Arial" w:cs="Arial"/>
          <w:sz w:val="22"/>
          <w:szCs w:val="22"/>
          <w:lang w:val="en-IE"/>
        </w:rPr>
      </w:pPr>
      <w:r w:rsidRPr="00D44F5B">
        <w:rPr>
          <w:rFonts w:ascii="Arial" w:hAnsi="Arial" w:cs="Arial"/>
          <w:sz w:val="22"/>
          <w:szCs w:val="22"/>
          <w:lang w:val="en-IE"/>
        </w:rPr>
        <w:t>Monaghan</w:t>
      </w:r>
      <w:r w:rsidRPr="00D44F5B">
        <w:rPr>
          <w:rFonts w:ascii="Arial" w:hAnsi="Arial" w:cs="Arial"/>
          <w:sz w:val="22"/>
          <w:szCs w:val="22"/>
          <w:lang w:val="en-IE"/>
        </w:rPr>
        <w:tab/>
      </w:r>
      <w:r w:rsidR="005C55EE">
        <w:rPr>
          <w:rFonts w:ascii="Arial" w:hAnsi="Arial" w:cs="Arial"/>
          <w:sz w:val="22"/>
          <w:szCs w:val="22"/>
          <w:lang w:val="en-IE"/>
        </w:rPr>
        <w:t>60,495</w:t>
      </w:r>
      <w:r w:rsidRPr="00D44F5B">
        <w:rPr>
          <w:rFonts w:ascii="Arial" w:hAnsi="Arial" w:cs="Arial"/>
          <w:sz w:val="22"/>
          <w:szCs w:val="22"/>
          <w:lang w:val="en-IE"/>
        </w:rPr>
        <w:t xml:space="preserve"> (</w:t>
      </w:r>
      <w:r w:rsidR="005C55EE">
        <w:rPr>
          <w:rFonts w:ascii="Arial" w:hAnsi="Arial" w:cs="Arial"/>
          <w:sz w:val="22"/>
          <w:szCs w:val="22"/>
          <w:lang w:val="en-IE"/>
        </w:rPr>
        <w:t>8</w:t>
      </w:r>
      <w:r w:rsidRPr="00D44F5B">
        <w:rPr>
          <w:rFonts w:ascii="Arial" w:hAnsi="Arial" w:cs="Arial"/>
          <w:sz w:val="22"/>
          <w:szCs w:val="22"/>
          <w:lang w:val="en-IE"/>
        </w:rPr>
        <w:t>.</w:t>
      </w:r>
      <w:r w:rsidR="005C55EE">
        <w:rPr>
          <w:rFonts w:ascii="Arial" w:hAnsi="Arial" w:cs="Arial"/>
          <w:sz w:val="22"/>
          <w:szCs w:val="22"/>
          <w:lang w:val="en-IE"/>
        </w:rPr>
        <w:t>0</w:t>
      </w:r>
      <w:r w:rsidRPr="00D44F5B">
        <w:rPr>
          <w:rFonts w:ascii="Arial" w:hAnsi="Arial" w:cs="Arial"/>
          <w:sz w:val="22"/>
          <w:szCs w:val="22"/>
          <w:lang w:val="en-IE"/>
        </w:rPr>
        <w:t>% increase)</w:t>
      </w:r>
    </w:p>
    <w:p w:rsidR="00052A34" w:rsidRPr="00D44F5B" w:rsidRDefault="00052A34" w:rsidP="00052A34">
      <w:pPr>
        <w:pStyle w:val="Footer"/>
        <w:numPr>
          <w:ilvl w:val="2"/>
          <w:numId w:val="33"/>
        </w:numPr>
        <w:tabs>
          <w:tab w:val="clear" w:pos="4153"/>
          <w:tab w:val="clear" w:pos="8306"/>
        </w:tabs>
        <w:rPr>
          <w:rFonts w:ascii="Arial" w:hAnsi="Arial" w:cs="Arial"/>
          <w:sz w:val="22"/>
          <w:szCs w:val="22"/>
          <w:lang w:val="en-IE"/>
        </w:rPr>
      </w:pPr>
      <w:r w:rsidRPr="00D44F5B">
        <w:rPr>
          <w:rFonts w:ascii="Arial" w:hAnsi="Arial" w:cs="Arial"/>
          <w:sz w:val="22"/>
          <w:szCs w:val="22"/>
          <w:lang w:val="en-IE"/>
        </w:rPr>
        <w:t>Meath</w:t>
      </w:r>
      <w:r w:rsidRPr="00D44F5B">
        <w:rPr>
          <w:rFonts w:ascii="Arial" w:hAnsi="Arial" w:cs="Arial"/>
          <w:sz w:val="22"/>
          <w:szCs w:val="22"/>
          <w:lang w:val="en-IE"/>
        </w:rPr>
        <w:tab/>
      </w:r>
      <w:r w:rsidRPr="00D44F5B">
        <w:rPr>
          <w:rFonts w:ascii="Arial" w:hAnsi="Arial" w:cs="Arial"/>
          <w:sz w:val="22"/>
          <w:szCs w:val="22"/>
          <w:lang w:val="en-IE"/>
        </w:rPr>
        <w:tab/>
        <w:t>1</w:t>
      </w:r>
      <w:r w:rsidR="005C55EE">
        <w:rPr>
          <w:rFonts w:ascii="Arial" w:hAnsi="Arial" w:cs="Arial"/>
          <w:sz w:val="22"/>
          <w:szCs w:val="22"/>
          <w:lang w:val="en-IE"/>
        </w:rPr>
        <w:t>84</w:t>
      </w:r>
      <w:r w:rsidRPr="00D44F5B">
        <w:rPr>
          <w:rFonts w:ascii="Arial" w:hAnsi="Arial" w:cs="Arial"/>
          <w:sz w:val="22"/>
          <w:szCs w:val="22"/>
          <w:lang w:val="en-IE"/>
        </w:rPr>
        <w:t>,</w:t>
      </w:r>
      <w:r w:rsidR="005C55EE">
        <w:rPr>
          <w:rFonts w:ascii="Arial" w:hAnsi="Arial" w:cs="Arial"/>
          <w:sz w:val="22"/>
          <w:szCs w:val="22"/>
          <w:lang w:val="en-IE"/>
        </w:rPr>
        <w:t>034</w:t>
      </w:r>
      <w:r w:rsidRPr="00D44F5B">
        <w:rPr>
          <w:rFonts w:ascii="Arial" w:hAnsi="Arial" w:cs="Arial"/>
          <w:sz w:val="22"/>
          <w:szCs w:val="22"/>
          <w:lang w:val="en-IE"/>
        </w:rPr>
        <w:t xml:space="preserve"> (1</w:t>
      </w:r>
      <w:r w:rsidR="005C55EE">
        <w:rPr>
          <w:rFonts w:ascii="Arial" w:hAnsi="Arial" w:cs="Arial"/>
          <w:sz w:val="22"/>
          <w:szCs w:val="22"/>
          <w:lang w:val="en-IE"/>
        </w:rPr>
        <w:t>3</w:t>
      </w:r>
      <w:r w:rsidRPr="00D44F5B">
        <w:rPr>
          <w:rFonts w:ascii="Arial" w:hAnsi="Arial" w:cs="Arial"/>
          <w:sz w:val="22"/>
          <w:szCs w:val="22"/>
          <w:lang w:val="en-IE"/>
        </w:rPr>
        <w:t>.</w:t>
      </w:r>
      <w:r w:rsidR="005C55EE">
        <w:rPr>
          <w:rFonts w:ascii="Arial" w:hAnsi="Arial" w:cs="Arial"/>
          <w:sz w:val="22"/>
          <w:szCs w:val="22"/>
          <w:lang w:val="en-IE"/>
        </w:rPr>
        <w:t>0</w:t>
      </w:r>
      <w:r w:rsidRPr="00D44F5B">
        <w:rPr>
          <w:rFonts w:ascii="Arial" w:hAnsi="Arial" w:cs="Arial"/>
          <w:sz w:val="22"/>
          <w:szCs w:val="22"/>
          <w:lang w:val="en-IE"/>
        </w:rPr>
        <w:t>% increase)</w:t>
      </w:r>
    </w:p>
    <w:p w:rsidR="00052A34" w:rsidRPr="00D44F5B" w:rsidRDefault="00052A34" w:rsidP="00052A34">
      <w:pPr>
        <w:pStyle w:val="Footer"/>
        <w:numPr>
          <w:ilvl w:val="2"/>
          <w:numId w:val="33"/>
        </w:numPr>
        <w:tabs>
          <w:tab w:val="clear" w:pos="4153"/>
          <w:tab w:val="clear" w:pos="8306"/>
        </w:tabs>
        <w:rPr>
          <w:rFonts w:ascii="Arial" w:hAnsi="Arial" w:cs="Arial"/>
          <w:sz w:val="22"/>
          <w:szCs w:val="22"/>
          <w:lang w:val="en-IE"/>
        </w:rPr>
      </w:pPr>
      <w:r w:rsidRPr="00D44F5B">
        <w:rPr>
          <w:rFonts w:ascii="Arial" w:hAnsi="Arial" w:cs="Arial"/>
          <w:sz w:val="22"/>
          <w:szCs w:val="22"/>
          <w:lang w:val="en-IE"/>
        </w:rPr>
        <w:t>Westmeath</w:t>
      </w:r>
      <w:r w:rsidRPr="00D44F5B">
        <w:rPr>
          <w:rFonts w:ascii="Arial" w:hAnsi="Arial" w:cs="Arial"/>
          <w:sz w:val="22"/>
          <w:szCs w:val="22"/>
          <w:lang w:val="en-IE"/>
        </w:rPr>
        <w:tab/>
      </w:r>
      <w:r w:rsidR="005C55EE">
        <w:rPr>
          <w:rFonts w:ascii="Arial" w:hAnsi="Arial" w:cs="Arial"/>
          <w:sz w:val="22"/>
          <w:szCs w:val="22"/>
          <w:lang w:val="en-IE"/>
        </w:rPr>
        <w:t>85,961</w:t>
      </w:r>
      <w:r w:rsidRPr="00D44F5B">
        <w:rPr>
          <w:rFonts w:ascii="Arial" w:hAnsi="Arial" w:cs="Arial"/>
          <w:sz w:val="22"/>
          <w:szCs w:val="22"/>
          <w:lang w:val="en-IE"/>
        </w:rPr>
        <w:t xml:space="preserve"> (</w:t>
      </w:r>
      <w:r w:rsidR="005C55EE">
        <w:rPr>
          <w:rFonts w:ascii="Arial" w:hAnsi="Arial" w:cs="Arial"/>
          <w:sz w:val="22"/>
          <w:szCs w:val="22"/>
          <w:lang w:val="en-IE"/>
        </w:rPr>
        <w:t>8.3</w:t>
      </w:r>
      <w:r w:rsidRPr="00D44F5B">
        <w:rPr>
          <w:rFonts w:ascii="Arial" w:hAnsi="Arial" w:cs="Arial"/>
          <w:sz w:val="22"/>
          <w:szCs w:val="22"/>
          <w:lang w:val="en-IE"/>
        </w:rPr>
        <w:t>% increase)</w:t>
      </w:r>
    </w:p>
    <w:p w:rsidR="00052A34" w:rsidRPr="00D44F5B" w:rsidRDefault="00052A34" w:rsidP="00052A34">
      <w:pPr>
        <w:pStyle w:val="Footer"/>
        <w:numPr>
          <w:ilvl w:val="2"/>
          <w:numId w:val="33"/>
        </w:numPr>
        <w:tabs>
          <w:tab w:val="clear" w:pos="4153"/>
          <w:tab w:val="clear" w:pos="8306"/>
        </w:tabs>
        <w:rPr>
          <w:rFonts w:ascii="Arial" w:hAnsi="Arial" w:cs="Arial"/>
          <w:sz w:val="22"/>
          <w:szCs w:val="22"/>
          <w:lang w:val="en-IE"/>
        </w:rPr>
      </w:pPr>
      <w:r w:rsidRPr="00D44F5B">
        <w:rPr>
          <w:rFonts w:ascii="Arial" w:hAnsi="Arial" w:cs="Arial"/>
          <w:sz w:val="22"/>
          <w:szCs w:val="22"/>
          <w:lang w:val="en-IE"/>
        </w:rPr>
        <w:t>Leitrim</w:t>
      </w:r>
      <w:r w:rsidRPr="00D44F5B">
        <w:rPr>
          <w:rFonts w:ascii="Arial" w:hAnsi="Arial" w:cs="Arial"/>
          <w:sz w:val="22"/>
          <w:szCs w:val="22"/>
          <w:lang w:val="en-IE"/>
        </w:rPr>
        <w:tab/>
      </w:r>
      <w:r w:rsidR="005C55EE">
        <w:rPr>
          <w:rFonts w:ascii="Arial" w:hAnsi="Arial" w:cs="Arial"/>
          <w:sz w:val="22"/>
          <w:szCs w:val="22"/>
          <w:lang w:val="en-IE"/>
        </w:rPr>
        <w:tab/>
        <w:t>31,778</w:t>
      </w:r>
      <w:r w:rsidRPr="00D44F5B">
        <w:rPr>
          <w:rFonts w:ascii="Arial" w:hAnsi="Arial" w:cs="Arial"/>
          <w:sz w:val="22"/>
          <w:szCs w:val="22"/>
          <w:lang w:val="en-IE"/>
        </w:rPr>
        <w:t xml:space="preserve"> (</w:t>
      </w:r>
      <w:r w:rsidR="005C55EE">
        <w:rPr>
          <w:rFonts w:ascii="Arial" w:hAnsi="Arial" w:cs="Arial"/>
          <w:sz w:val="22"/>
          <w:szCs w:val="22"/>
          <w:lang w:val="en-IE"/>
        </w:rPr>
        <w:t>9.8</w:t>
      </w:r>
      <w:r w:rsidRPr="00D44F5B">
        <w:rPr>
          <w:rFonts w:ascii="Arial" w:hAnsi="Arial" w:cs="Arial"/>
          <w:sz w:val="22"/>
          <w:szCs w:val="22"/>
          <w:lang w:val="en-IE"/>
        </w:rPr>
        <w:t>% increase)</w:t>
      </w:r>
    </w:p>
    <w:p w:rsidR="00052A34" w:rsidRPr="00D44F5B" w:rsidRDefault="00052A34" w:rsidP="00052A34">
      <w:pPr>
        <w:pStyle w:val="Footer"/>
        <w:numPr>
          <w:ilvl w:val="2"/>
          <w:numId w:val="33"/>
        </w:numPr>
        <w:tabs>
          <w:tab w:val="clear" w:pos="4153"/>
          <w:tab w:val="clear" w:pos="8306"/>
        </w:tabs>
        <w:rPr>
          <w:rFonts w:ascii="Arial" w:hAnsi="Arial" w:cs="Arial"/>
          <w:sz w:val="22"/>
          <w:szCs w:val="22"/>
          <w:lang w:val="en-IE"/>
        </w:rPr>
      </w:pPr>
      <w:r w:rsidRPr="00D44F5B">
        <w:rPr>
          <w:rFonts w:ascii="Arial" w:hAnsi="Arial" w:cs="Arial"/>
          <w:sz w:val="22"/>
          <w:szCs w:val="22"/>
          <w:lang w:val="en-IE"/>
        </w:rPr>
        <w:t>Longford</w:t>
      </w:r>
      <w:r w:rsidRPr="00D44F5B">
        <w:rPr>
          <w:rFonts w:ascii="Arial" w:hAnsi="Arial" w:cs="Arial"/>
          <w:sz w:val="22"/>
          <w:szCs w:val="22"/>
          <w:lang w:val="en-IE"/>
        </w:rPr>
        <w:tab/>
      </w:r>
      <w:r w:rsidR="005C55EE">
        <w:rPr>
          <w:rFonts w:ascii="Arial" w:hAnsi="Arial" w:cs="Arial"/>
          <w:sz w:val="22"/>
          <w:szCs w:val="22"/>
          <w:lang w:val="en-IE"/>
        </w:rPr>
        <w:t>38,970</w:t>
      </w:r>
      <w:r w:rsidRPr="00D44F5B">
        <w:rPr>
          <w:rFonts w:ascii="Arial" w:hAnsi="Arial" w:cs="Arial"/>
          <w:sz w:val="22"/>
          <w:szCs w:val="22"/>
          <w:lang w:val="en-IE"/>
        </w:rPr>
        <w:t xml:space="preserve"> (</w:t>
      </w:r>
      <w:r w:rsidR="005C55EE">
        <w:rPr>
          <w:rFonts w:ascii="Arial" w:hAnsi="Arial" w:cs="Arial"/>
          <w:sz w:val="22"/>
          <w:szCs w:val="22"/>
          <w:lang w:val="en-IE"/>
        </w:rPr>
        <w:t>13.3</w:t>
      </w:r>
      <w:r w:rsidRPr="00D44F5B">
        <w:rPr>
          <w:rFonts w:ascii="Arial" w:hAnsi="Arial" w:cs="Arial"/>
          <w:sz w:val="22"/>
          <w:szCs w:val="22"/>
          <w:lang w:val="en-IE"/>
        </w:rPr>
        <w:t>% increase)</w:t>
      </w:r>
    </w:p>
    <w:p w:rsidR="00052A34" w:rsidRPr="00D44F5B" w:rsidRDefault="00052A34" w:rsidP="00052A34">
      <w:pPr>
        <w:pStyle w:val="Footer"/>
        <w:numPr>
          <w:ilvl w:val="2"/>
          <w:numId w:val="33"/>
        </w:numPr>
        <w:tabs>
          <w:tab w:val="clear" w:pos="4153"/>
          <w:tab w:val="clear" w:pos="8306"/>
        </w:tabs>
        <w:rPr>
          <w:rFonts w:ascii="Arial" w:hAnsi="Arial" w:cs="Arial"/>
          <w:sz w:val="22"/>
          <w:szCs w:val="22"/>
          <w:lang w:val="en-IE"/>
        </w:rPr>
      </w:pPr>
      <w:r w:rsidRPr="00D44F5B">
        <w:rPr>
          <w:rFonts w:ascii="Arial" w:hAnsi="Arial" w:cs="Arial"/>
          <w:sz w:val="22"/>
          <w:szCs w:val="22"/>
          <w:lang w:val="en-IE"/>
        </w:rPr>
        <w:t>Fermanagh</w:t>
      </w:r>
      <w:r w:rsidRPr="00D44F5B">
        <w:rPr>
          <w:rFonts w:ascii="Arial" w:hAnsi="Arial" w:cs="Arial"/>
          <w:sz w:val="22"/>
          <w:szCs w:val="22"/>
          <w:lang w:val="en-IE"/>
        </w:rPr>
        <w:tab/>
        <w:t>57,527 (NI Census 2001)</w:t>
      </w:r>
    </w:p>
    <w:p w:rsidR="00052A34" w:rsidRPr="00D44F5B" w:rsidRDefault="00052A34" w:rsidP="00052A34">
      <w:pPr>
        <w:pStyle w:val="Footer"/>
        <w:tabs>
          <w:tab w:val="clear" w:pos="4153"/>
          <w:tab w:val="clear" w:pos="8306"/>
        </w:tabs>
        <w:ind w:left="1620"/>
        <w:rPr>
          <w:rFonts w:ascii="Arial" w:hAnsi="Arial" w:cs="Arial"/>
          <w:sz w:val="22"/>
          <w:szCs w:val="22"/>
          <w:lang w:val="en-IE"/>
        </w:rPr>
      </w:pPr>
    </w:p>
    <w:p w:rsidR="00052A34" w:rsidRPr="00D44F5B" w:rsidRDefault="00052A34" w:rsidP="006910AE">
      <w:pPr>
        <w:pStyle w:val="Footer"/>
        <w:tabs>
          <w:tab w:val="clear" w:pos="4153"/>
          <w:tab w:val="clear" w:pos="8306"/>
        </w:tabs>
        <w:ind w:left="1134"/>
        <w:rPr>
          <w:rFonts w:ascii="Arial" w:hAnsi="Arial" w:cs="Arial"/>
          <w:sz w:val="22"/>
          <w:szCs w:val="22"/>
          <w:lang w:val="en-IE"/>
        </w:rPr>
      </w:pPr>
      <w:r w:rsidRPr="00D44F5B">
        <w:rPr>
          <w:rFonts w:ascii="Arial" w:hAnsi="Arial" w:cs="Arial"/>
          <w:sz w:val="22"/>
          <w:szCs w:val="22"/>
          <w:lang w:val="en-IE"/>
        </w:rPr>
        <w:t xml:space="preserve">Louth is also in the North East Major Emergency Management Region along with Cavan, Monaghan and Meath. Louth had a population of </w:t>
      </w:r>
      <w:r w:rsidR="006D16DA">
        <w:rPr>
          <w:rFonts w:ascii="Arial" w:hAnsi="Arial" w:cs="Arial"/>
          <w:sz w:val="22"/>
          <w:szCs w:val="22"/>
          <w:lang w:val="en-IE"/>
        </w:rPr>
        <w:t>122,808</w:t>
      </w:r>
      <w:r w:rsidRPr="00D44F5B">
        <w:rPr>
          <w:rFonts w:ascii="Arial" w:hAnsi="Arial" w:cs="Arial"/>
          <w:sz w:val="22"/>
          <w:szCs w:val="22"/>
          <w:lang w:val="en-IE"/>
        </w:rPr>
        <w:t xml:space="preserve"> (</w:t>
      </w:r>
      <w:r w:rsidR="006D16DA">
        <w:rPr>
          <w:rFonts w:ascii="Arial" w:hAnsi="Arial" w:cs="Arial"/>
          <w:sz w:val="22"/>
          <w:szCs w:val="22"/>
          <w:lang w:val="en-IE"/>
        </w:rPr>
        <w:t>10.4</w:t>
      </w:r>
      <w:r w:rsidRPr="00D44F5B">
        <w:rPr>
          <w:rFonts w:ascii="Arial" w:hAnsi="Arial" w:cs="Arial"/>
          <w:sz w:val="22"/>
          <w:szCs w:val="22"/>
          <w:lang w:val="en-IE"/>
        </w:rPr>
        <w:t>% increase).</w:t>
      </w:r>
    </w:p>
    <w:p w:rsidR="00052A34" w:rsidRPr="00D44F5B" w:rsidRDefault="00052A34" w:rsidP="00052A34">
      <w:pPr>
        <w:ind w:left="360"/>
        <w:jc w:val="both"/>
        <w:rPr>
          <w:rFonts w:ascii="Arial" w:hAnsi="Arial" w:cs="Arial"/>
          <w:lang w:val="en-IE"/>
        </w:rPr>
      </w:pPr>
    </w:p>
    <w:p w:rsidR="00052A34" w:rsidRPr="00D44F5B" w:rsidRDefault="00012DA4" w:rsidP="00052A34">
      <w:pPr>
        <w:ind w:left="1800"/>
        <w:jc w:val="both"/>
        <w:rPr>
          <w:rFonts w:ascii="Arial" w:hAnsi="Arial" w:cs="Arial"/>
          <w:lang w:val="en-IE"/>
        </w:rPr>
      </w:pPr>
      <w:r>
        <w:rPr>
          <w:rFonts w:ascii="Arial" w:hAnsi="Arial" w:cs="Arial"/>
          <w:noProof/>
          <w:lang w:val="en-IE" w:eastAsia="en-IE"/>
        </w:rPr>
        <w:lastRenderedPageBreak/>
        <w:drawing>
          <wp:inline distT="0" distB="0" distL="0" distR="0">
            <wp:extent cx="3724275" cy="47910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724275" cy="4791075"/>
                    </a:xfrm>
                    <a:prstGeom prst="rect">
                      <a:avLst/>
                    </a:prstGeom>
                    <a:noFill/>
                    <a:ln w="9525">
                      <a:noFill/>
                      <a:miter lim="800000"/>
                      <a:headEnd/>
                      <a:tailEnd/>
                    </a:ln>
                  </pic:spPr>
                </pic:pic>
              </a:graphicData>
            </a:graphic>
          </wp:inline>
        </w:drawing>
      </w:r>
    </w:p>
    <w:p w:rsidR="00052A34" w:rsidRPr="00D44F5B" w:rsidRDefault="00052A34" w:rsidP="00052A34">
      <w:pPr>
        <w:ind w:left="720"/>
        <w:jc w:val="both"/>
        <w:rPr>
          <w:rFonts w:ascii="Arial" w:hAnsi="Arial" w:cs="Arial"/>
          <w:lang w:val="en-IE"/>
        </w:rPr>
      </w:pPr>
    </w:p>
    <w:p w:rsidR="00052A34" w:rsidRPr="00D44F5B" w:rsidRDefault="00052A34" w:rsidP="00052A34">
      <w:pPr>
        <w:ind w:left="720"/>
        <w:jc w:val="both"/>
        <w:rPr>
          <w:rFonts w:ascii="Arial" w:hAnsi="Arial" w:cs="Arial"/>
          <w:lang w:val="en-IE"/>
        </w:rPr>
      </w:pPr>
    </w:p>
    <w:p w:rsidR="00052A34" w:rsidRPr="00D44F5B" w:rsidRDefault="00052A34" w:rsidP="00052A34">
      <w:pPr>
        <w:spacing w:line="360" w:lineRule="auto"/>
        <w:ind w:left="1620"/>
        <w:jc w:val="both"/>
        <w:rPr>
          <w:rFonts w:ascii="Arial" w:hAnsi="Arial" w:cs="Arial"/>
          <w:lang w:val="en-IE"/>
        </w:rPr>
      </w:pPr>
    </w:p>
    <w:p w:rsidR="00052A34" w:rsidRPr="00D44F5B" w:rsidRDefault="00052A34" w:rsidP="006910AE">
      <w:pPr>
        <w:ind w:left="1134"/>
        <w:jc w:val="both"/>
        <w:rPr>
          <w:rFonts w:ascii="Arial" w:hAnsi="Arial" w:cs="Arial"/>
          <w:color w:val="0000FF"/>
          <w:lang w:val="en-IE"/>
        </w:rPr>
      </w:pPr>
      <w:r w:rsidRPr="00D44F5B">
        <w:rPr>
          <w:rFonts w:ascii="Arial" w:hAnsi="Arial" w:cs="Arial"/>
          <w:lang w:val="en-IE"/>
        </w:rPr>
        <w:t xml:space="preserve">Where mutual aid is required in order to deal with a major emergency incident the arrangements provided within the Plan for Regional Level Co-ordination should be followed. Please refer to </w:t>
      </w:r>
      <w:r w:rsidR="000C64C1" w:rsidRPr="00D44F5B">
        <w:rPr>
          <w:rFonts w:ascii="Arial" w:hAnsi="Arial" w:cs="Arial"/>
          <w:color w:val="0000FF"/>
          <w:lang w:val="en-IE"/>
        </w:rPr>
        <w:t>Sections 4.</w:t>
      </w:r>
      <w:r w:rsidR="006D4CA3">
        <w:rPr>
          <w:rFonts w:ascii="Arial" w:hAnsi="Arial" w:cs="Arial"/>
          <w:color w:val="0000FF"/>
          <w:lang w:val="en-IE"/>
        </w:rPr>
        <w:t>5</w:t>
      </w:r>
      <w:r w:rsidRPr="00D44F5B">
        <w:rPr>
          <w:rFonts w:ascii="Arial" w:hAnsi="Arial" w:cs="Arial"/>
          <w:color w:val="0000FF"/>
          <w:lang w:val="en-IE"/>
        </w:rPr>
        <w:t xml:space="preserve"> and </w:t>
      </w:r>
      <w:r w:rsidR="000C64C1" w:rsidRPr="00D44F5B">
        <w:rPr>
          <w:rFonts w:ascii="Arial" w:hAnsi="Arial" w:cs="Arial"/>
          <w:color w:val="0000FF"/>
          <w:lang w:val="en-IE"/>
        </w:rPr>
        <w:t>6.3.</w:t>
      </w:r>
      <w:r w:rsidR="00D74F9C">
        <w:rPr>
          <w:rFonts w:ascii="Arial" w:hAnsi="Arial" w:cs="Arial"/>
          <w:color w:val="0000FF"/>
          <w:lang w:val="en-IE"/>
        </w:rPr>
        <w:t>4.1</w:t>
      </w:r>
    </w:p>
    <w:p w:rsidR="006910AE" w:rsidRDefault="006910AE" w:rsidP="006910AE">
      <w:pPr>
        <w:jc w:val="center"/>
        <w:rPr>
          <w:rFonts w:ascii="Arial" w:hAnsi="Arial" w:cs="Arial"/>
          <w:b/>
          <w:bCs/>
        </w:rPr>
        <w:sectPr w:rsidR="006910AE" w:rsidSect="00AC327C">
          <w:headerReference w:type="default" r:id="rId18"/>
          <w:footerReference w:type="default" r:id="rId19"/>
          <w:headerReference w:type="first" r:id="rId20"/>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docGrid w:linePitch="360"/>
        </w:sectPr>
      </w:pPr>
    </w:p>
    <w:p w:rsidR="006910AE" w:rsidRDefault="006910AE" w:rsidP="006910AE">
      <w:pPr>
        <w:jc w:val="center"/>
        <w:rPr>
          <w:rFonts w:ascii="Arial" w:hAnsi="Arial" w:cs="Arial"/>
          <w:b/>
          <w:bCs/>
        </w:rPr>
      </w:pPr>
    </w:p>
    <w:p w:rsidR="006910AE" w:rsidRDefault="006910AE" w:rsidP="006910AE">
      <w:pPr>
        <w:jc w:val="center"/>
        <w:rPr>
          <w:rFonts w:ascii="Helvetica (PCL6)" w:hAnsi="Helvetica (PCL6)"/>
          <w:b/>
          <w:sz w:val="28"/>
        </w:rPr>
      </w:pPr>
      <w:r w:rsidRPr="0014706B">
        <w:rPr>
          <w:rStyle w:val="SectionHeadingChar"/>
        </w:rPr>
        <w:t>Section 3</w:t>
      </w:r>
      <w:r w:rsidR="00A26FB0" w:rsidRPr="00A26FB0">
        <w:rPr>
          <w:rFonts w:ascii="Arial" w:hAnsi="Arial" w:cs="Arial"/>
          <w:b/>
          <w:bCs/>
          <w:color w:val="808080"/>
          <w:sz w:val="28"/>
        </w:rPr>
        <w:pict>
          <v:rect id="_x0000_i1032" style="width:415.6pt;height:1.5pt" o:hralign="center" o:hrstd="t" o:hrnoshade="t" o:hr="t" fillcolor="red" stroked="f">
            <v:imagedata embosscolor="shadow add(51)"/>
            <v:shadow on="t" type="emboss" color="lineOrFill darken(153)" color2="shadow add(102)" offset="1pt,1pt"/>
          </v:rect>
        </w:pict>
      </w:r>
    </w:p>
    <w:p w:rsidR="00052A34" w:rsidRPr="006910AE" w:rsidRDefault="006910AE" w:rsidP="006910AE">
      <w:pPr>
        <w:jc w:val="center"/>
        <w:rPr>
          <w:rFonts w:ascii="Arial" w:hAnsi="Arial" w:cs="Arial"/>
          <w:b/>
          <w:bCs/>
          <w:color w:val="808080"/>
          <w:sz w:val="28"/>
        </w:rPr>
      </w:pPr>
      <w:bookmarkStart w:id="17" w:name="_Toc248914003"/>
      <w:bookmarkStart w:id="18" w:name="_Toc248914049"/>
      <w:bookmarkStart w:id="19" w:name="_Toc248914184"/>
      <w:bookmarkStart w:id="20" w:name="_Toc302978717"/>
      <w:r w:rsidRPr="00EA7641">
        <w:rPr>
          <w:rStyle w:val="PlanSectionHeadingsCharChar"/>
        </w:rPr>
        <w:t>Risk Assessment for the Area</w:t>
      </w:r>
      <w:bookmarkEnd w:id="17"/>
      <w:bookmarkEnd w:id="18"/>
      <w:bookmarkEnd w:id="19"/>
      <w:bookmarkEnd w:id="20"/>
      <w:r w:rsidRPr="00B82B0A">
        <w:rPr>
          <w:rFonts w:ascii="Arial" w:hAnsi="Arial" w:cs="Arial"/>
          <w:b/>
          <w:sz w:val="28"/>
          <w:szCs w:val="28"/>
        </w:rPr>
        <w:cr/>
      </w:r>
      <w:r w:rsidR="00A26FB0" w:rsidRPr="00A26FB0">
        <w:rPr>
          <w:color w:val="808080"/>
        </w:rPr>
        <w:pict>
          <v:rect id="_x0000_i1033" style="width:415.6pt;height:1.5pt" o:hralign="center" o:hrstd="t" o:hrnoshade="t" o:hr="t" fillcolor="red" stroked="f">
            <v:imagedata embosscolor="shadow add(51)"/>
            <v:shadow on="t" type="emboss" color="lineOrFill darken(153)" color2="shadow add(102)" offset="1pt,1pt"/>
          </v:rect>
        </w:pict>
      </w:r>
    </w:p>
    <w:p w:rsidR="00052A34" w:rsidRPr="00D44F5B" w:rsidRDefault="00052A34" w:rsidP="00052A34">
      <w:pPr>
        <w:jc w:val="both"/>
        <w:rPr>
          <w:rFonts w:ascii="Arial" w:hAnsi="Arial" w:cs="Arial"/>
          <w:b/>
          <w:sz w:val="22"/>
          <w:szCs w:val="22"/>
          <w:lang w:val="en-IE"/>
        </w:rPr>
      </w:pPr>
    </w:p>
    <w:p w:rsidR="00420E29" w:rsidRDefault="00C77FF7">
      <w:pPr>
        <w:pStyle w:val="ListParagraph"/>
        <w:numPr>
          <w:ilvl w:val="1"/>
          <w:numId w:val="201"/>
        </w:numPr>
        <w:jc w:val="both"/>
        <w:rPr>
          <w:rFonts w:ascii="Arial" w:hAnsi="Arial" w:cs="Arial"/>
          <w:b/>
          <w:sz w:val="22"/>
          <w:szCs w:val="22"/>
          <w:lang w:val="en-IE"/>
        </w:rPr>
      </w:pPr>
      <w:r w:rsidRPr="00C77FF7">
        <w:rPr>
          <w:rFonts w:ascii="Arial" w:hAnsi="Arial" w:cs="Arial"/>
          <w:b/>
          <w:sz w:val="22"/>
          <w:szCs w:val="22"/>
          <w:lang w:val="en-IE"/>
        </w:rPr>
        <w:t>History of Major Emergency Events in Cavan</w:t>
      </w:r>
    </w:p>
    <w:p w:rsidR="00052A34" w:rsidRPr="00D44F5B" w:rsidRDefault="00052A34" w:rsidP="00052A34">
      <w:pPr>
        <w:ind w:left="1080"/>
        <w:jc w:val="both"/>
        <w:rPr>
          <w:rFonts w:ascii="Arial" w:hAnsi="Arial" w:cs="Arial"/>
          <w:b/>
          <w:sz w:val="22"/>
          <w:szCs w:val="22"/>
          <w:lang w:val="en-IE"/>
        </w:rPr>
      </w:pPr>
    </w:p>
    <w:p w:rsidR="00220FF2" w:rsidRDefault="00220FF2" w:rsidP="006910AE">
      <w:pPr>
        <w:ind w:left="1134"/>
        <w:jc w:val="both"/>
        <w:rPr>
          <w:rFonts w:ascii="Arial" w:hAnsi="Arial" w:cs="Arial"/>
          <w:sz w:val="22"/>
          <w:szCs w:val="22"/>
          <w:lang w:val="en-IE"/>
        </w:rPr>
      </w:pPr>
      <w:r w:rsidRPr="00220FF2">
        <w:rPr>
          <w:rFonts w:ascii="Arial" w:hAnsi="Arial" w:cs="Arial"/>
          <w:color w:val="231F20"/>
          <w:sz w:val="22"/>
          <w:szCs w:val="22"/>
        </w:rPr>
        <w:t xml:space="preserve">Major emergencies by their very nature and few and far between. </w:t>
      </w:r>
      <w:r w:rsidR="00052A34" w:rsidRPr="00D44F5B">
        <w:rPr>
          <w:rFonts w:ascii="Arial" w:hAnsi="Arial" w:cs="Arial"/>
          <w:sz w:val="22"/>
          <w:szCs w:val="22"/>
          <w:lang w:val="en-IE"/>
        </w:rPr>
        <w:t>The last occasion on which the Major emergency Plan was activated was in</w:t>
      </w:r>
      <w:r>
        <w:rPr>
          <w:rFonts w:ascii="Arial" w:hAnsi="Arial" w:cs="Arial"/>
          <w:sz w:val="22"/>
          <w:szCs w:val="22"/>
          <w:lang w:val="en-IE"/>
        </w:rPr>
        <w:t xml:space="preserve"> 2001 </w:t>
      </w:r>
      <w:r w:rsidR="00052A34" w:rsidRPr="00D44F5B">
        <w:rPr>
          <w:rFonts w:ascii="Arial" w:hAnsi="Arial" w:cs="Arial"/>
          <w:sz w:val="22"/>
          <w:szCs w:val="22"/>
          <w:lang w:val="en-IE"/>
        </w:rPr>
        <w:t xml:space="preserve">following an explosion at </w:t>
      </w:r>
      <w:r>
        <w:rPr>
          <w:rFonts w:ascii="Arial" w:hAnsi="Arial" w:cs="Arial"/>
          <w:sz w:val="22"/>
          <w:szCs w:val="22"/>
          <w:lang w:val="en-IE"/>
        </w:rPr>
        <w:t>an industrial facility</w:t>
      </w:r>
      <w:r w:rsidR="00052A34" w:rsidRPr="00D44F5B">
        <w:rPr>
          <w:rFonts w:ascii="Arial" w:hAnsi="Arial" w:cs="Arial"/>
          <w:sz w:val="22"/>
          <w:szCs w:val="22"/>
          <w:lang w:val="en-IE"/>
        </w:rPr>
        <w:t>.</w:t>
      </w:r>
    </w:p>
    <w:p w:rsidR="00220FF2" w:rsidRDefault="00052A34" w:rsidP="006910AE">
      <w:pPr>
        <w:ind w:left="1134"/>
        <w:jc w:val="both"/>
        <w:rPr>
          <w:rFonts w:ascii="Arial" w:hAnsi="Arial" w:cs="Arial"/>
          <w:sz w:val="22"/>
          <w:szCs w:val="22"/>
          <w:lang w:val="en-IE"/>
        </w:rPr>
      </w:pPr>
      <w:r w:rsidRPr="00D44F5B">
        <w:rPr>
          <w:rFonts w:ascii="Arial" w:hAnsi="Arial" w:cs="Arial"/>
          <w:sz w:val="22"/>
          <w:szCs w:val="22"/>
          <w:lang w:val="en-IE"/>
        </w:rPr>
        <w:t xml:space="preserve"> </w:t>
      </w:r>
    </w:p>
    <w:p w:rsidR="00052A34" w:rsidRPr="00D44F5B" w:rsidRDefault="00220FF2" w:rsidP="006910AE">
      <w:pPr>
        <w:ind w:left="1134"/>
        <w:jc w:val="both"/>
        <w:rPr>
          <w:rFonts w:ascii="Arial" w:hAnsi="Arial" w:cs="Arial"/>
          <w:sz w:val="22"/>
          <w:szCs w:val="22"/>
          <w:lang w:val="en-IE"/>
        </w:rPr>
      </w:pPr>
      <w:r>
        <w:rPr>
          <w:rFonts w:ascii="Arial" w:hAnsi="Arial" w:cs="Arial"/>
          <w:sz w:val="22"/>
          <w:szCs w:val="22"/>
          <w:lang w:val="en-IE"/>
        </w:rPr>
        <w:t>I</w:t>
      </w:r>
      <w:r w:rsidR="00052A34" w:rsidRPr="00D44F5B">
        <w:rPr>
          <w:rFonts w:ascii="Arial" w:hAnsi="Arial" w:cs="Arial"/>
          <w:sz w:val="22"/>
          <w:szCs w:val="22"/>
          <w:lang w:val="en-IE"/>
        </w:rPr>
        <w:t xml:space="preserve">n more historical terms other incidents such as the Belturbet Car Bomb (December 1972) and the Poor Clares Convent fire in </w:t>
      </w:r>
      <w:smartTag w:uri="urn:schemas-microsoft-com:office:smarttags" w:element="place">
        <w:smartTag w:uri="urn:schemas-microsoft-com:office:smarttags" w:element="PlaceName">
          <w:r w:rsidR="00052A34" w:rsidRPr="00D44F5B">
            <w:rPr>
              <w:rFonts w:ascii="Arial" w:hAnsi="Arial" w:cs="Arial"/>
              <w:sz w:val="22"/>
              <w:szCs w:val="22"/>
              <w:lang w:val="en-IE"/>
            </w:rPr>
            <w:t>Cavan</w:t>
          </w:r>
        </w:smartTag>
        <w:r w:rsidR="00052A34" w:rsidRPr="00D44F5B">
          <w:rPr>
            <w:rFonts w:ascii="Arial" w:hAnsi="Arial" w:cs="Arial"/>
            <w:sz w:val="22"/>
            <w:szCs w:val="22"/>
            <w:lang w:val="en-IE"/>
          </w:rPr>
          <w:t xml:space="preserve"> </w:t>
        </w:r>
        <w:smartTag w:uri="urn:schemas-microsoft-com:office:smarttags" w:element="PlaceType">
          <w:r w:rsidR="00052A34" w:rsidRPr="00D44F5B">
            <w:rPr>
              <w:rFonts w:ascii="Arial" w:hAnsi="Arial" w:cs="Arial"/>
              <w:sz w:val="22"/>
              <w:szCs w:val="22"/>
              <w:lang w:val="en-IE"/>
            </w:rPr>
            <w:t>Town</w:t>
          </w:r>
        </w:smartTag>
      </w:smartTag>
      <w:r w:rsidR="00052A34" w:rsidRPr="00D44F5B">
        <w:rPr>
          <w:rFonts w:ascii="Arial" w:hAnsi="Arial" w:cs="Arial"/>
          <w:sz w:val="22"/>
          <w:szCs w:val="22"/>
          <w:lang w:val="en-IE"/>
        </w:rPr>
        <w:t xml:space="preserve"> (February 1943) were two other examples of major emergencies. With regard to the fire at the Poor Clares Convent it ranks as one of the most significant fires in the history of the State along with the Stardust disaster. It was the cause of the deaths of 35 children and 1 adult and led to the establishment of an Interdepartmental Review of the Fire Services nationally</w:t>
      </w:r>
      <w:r w:rsidRPr="00D44F5B">
        <w:rPr>
          <w:rFonts w:ascii="Arial" w:hAnsi="Arial" w:cs="Arial"/>
          <w:sz w:val="22"/>
          <w:szCs w:val="22"/>
          <w:lang w:val="en-IE"/>
        </w:rPr>
        <w:t>, by the Government of the day</w:t>
      </w:r>
      <w:r>
        <w:rPr>
          <w:rFonts w:ascii="Arial" w:hAnsi="Arial" w:cs="Arial"/>
          <w:sz w:val="22"/>
          <w:szCs w:val="22"/>
          <w:lang w:val="en-IE"/>
        </w:rPr>
        <w:t>.</w:t>
      </w:r>
    </w:p>
    <w:p w:rsidR="00052A34" w:rsidRPr="00D44F5B" w:rsidRDefault="00052A34" w:rsidP="00052A34">
      <w:pPr>
        <w:ind w:left="1620"/>
        <w:jc w:val="both"/>
        <w:rPr>
          <w:rFonts w:ascii="Arial" w:hAnsi="Arial" w:cs="Arial"/>
          <w:sz w:val="22"/>
          <w:szCs w:val="22"/>
          <w:lang w:val="en-IE"/>
        </w:rPr>
      </w:pPr>
    </w:p>
    <w:p w:rsidR="00420E29" w:rsidRDefault="00C77FF7">
      <w:pPr>
        <w:pStyle w:val="ListParagraph"/>
        <w:numPr>
          <w:ilvl w:val="1"/>
          <w:numId w:val="201"/>
        </w:numPr>
        <w:jc w:val="both"/>
        <w:rPr>
          <w:rFonts w:ascii="Arial" w:hAnsi="Arial" w:cs="Arial"/>
          <w:b/>
          <w:sz w:val="22"/>
          <w:szCs w:val="22"/>
          <w:lang w:val="en-IE"/>
        </w:rPr>
      </w:pPr>
      <w:r w:rsidRPr="00C77FF7">
        <w:rPr>
          <w:rFonts w:ascii="Arial" w:hAnsi="Arial" w:cs="Arial"/>
          <w:b/>
          <w:sz w:val="22"/>
          <w:szCs w:val="22"/>
          <w:lang w:val="en-IE"/>
        </w:rPr>
        <w:t>General and specific risks</w:t>
      </w:r>
    </w:p>
    <w:p w:rsidR="00420E29" w:rsidRDefault="00420E29">
      <w:pPr>
        <w:pStyle w:val="ListParagraph"/>
        <w:rPr>
          <w:lang w:val="en-IE"/>
        </w:rPr>
      </w:pPr>
    </w:p>
    <w:p w:rsidR="00420E29" w:rsidRDefault="00C77FF7">
      <w:pPr>
        <w:pStyle w:val="ListParagraph"/>
        <w:numPr>
          <w:ilvl w:val="2"/>
          <w:numId w:val="201"/>
        </w:numPr>
        <w:jc w:val="both"/>
        <w:rPr>
          <w:rFonts w:ascii="Arial" w:hAnsi="Arial" w:cs="Arial"/>
          <w:b/>
          <w:sz w:val="22"/>
          <w:szCs w:val="22"/>
          <w:lang w:val="en-IE"/>
        </w:rPr>
      </w:pPr>
      <w:r w:rsidRPr="00C77FF7">
        <w:rPr>
          <w:rFonts w:ascii="Arial" w:hAnsi="Arial" w:cs="Arial"/>
          <w:b/>
          <w:sz w:val="22"/>
          <w:szCs w:val="22"/>
          <w:lang w:val="en-IE"/>
        </w:rPr>
        <w:t>Hazard Identification</w:t>
      </w:r>
      <w:r w:rsidRPr="00C77FF7">
        <w:rPr>
          <w:rFonts w:ascii="Arial" w:hAnsi="Arial" w:cs="Arial"/>
          <w:b/>
          <w:sz w:val="22"/>
          <w:szCs w:val="22"/>
          <w:lang w:val="en-IE"/>
        </w:rPr>
        <w:tab/>
      </w:r>
      <w:r w:rsidRPr="00C77FF7">
        <w:rPr>
          <w:rFonts w:ascii="Arial" w:hAnsi="Arial" w:cs="Arial"/>
          <w:b/>
          <w:sz w:val="22"/>
          <w:szCs w:val="22"/>
          <w:lang w:val="en-IE"/>
        </w:rPr>
        <w:tab/>
      </w:r>
    </w:p>
    <w:p w:rsidR="00D8731F" w:rsidRPr="00D8731F" w:rsidRDefault="00D8731F" w:rsidP="00D8731F">
      <w:pPr>
        <w:ind w:left="1620"/>
        <w:jc w:val="both"/>
        <w:rPr>
          <w:rFonts w:ascii="Arial" w:hAnsi="Arial" w:cs="Arial"/>
          <w:b/>
          <w:sz w:val="22"/>
          <w:szCs w:val="22"/>
          <w:lang w:val="en-IE"/>
        </w:rPr>
      </w:pPr>
    </w:p>
    <w:p w:rsidR="00D8731F" w:rsidRPr="00D44F5B" w:rsidRDefault="00D8731F" w:rsidP="00D8731F">
      <w:pPr>
        <w:ind w:left="1134"/>
        <w:jc w:val="both"/>
        <w:rPr>
          <w:rFonts w:ascii="Arial" w:hAnsi="Arial" w:cs="Arial"/>
          <w:sz w:val="22"/>
          <w:szCs w:val="22"/>
          <w:lang w:val="en-IE"/>
        </w:rPr>
      </w:pPr>
      <w:r w:rsidRPr="00D44F5B">
        <w:rPr>
          <w:rFonts w:ascii="Arial" w:hAnsi="Arial" w:cs="Arial"/>
          <w:sz w:val="22"/>
          <w:szCs w:val="22"/>
          <w:lang w:val="en-IE"/>
        </w:rPr>
        <w:t>This major emergency plan has been developed taking into consideration the hazards present within the operational area of Cavan County Council. These hazards include but are not limited to severe weather (e.g. Storms, Heavy Snow etc.), landslide, forest fire, flooding, transportation accidents, incidents involving hazardous materials, industrial accidents (e.g. fire, gas/fluid emissions, explosions), fire involving a large place of assembly/residential institution, gas explosions, building collapse, terrorism and CBRN incidents, pollution/contamination of the public water supply, major crowd safety, epidemics/pandemics and animal disease (e.g. foot and mouth or avian flu).</w:t>
      </w:r>
    </w:p>
    <w:p w:rsidR="00420E29" w:rsidRDefault="00420E29">
      <w:pPr>
        <w:pStyle w:val="ListParagraph"/>
        <w:ind w:left="1814"/>
        <w:jc w:val="both"/>
        <w:rPr>
          <w:rFonts w:ascii="Arial" w:hAnsi="Arial" w:cs="Arial"/>
          <w:b/>
          <w:sz w:val="22"/>
          <w:szCs w:val="22"/>
          <w:lang w:val="en-IE"/>
        </w:rPr>
      </w:pPr>
    </w:p>
    <w:p w:rsidR="00420E29" w:rsidRDefault="00C77FF7">
      <w:pPr>
        <w:pStyle w:val="ListParagraph"/>
        <w:numPr>
          <w:ilvl w:val="2"/>
          <w:numId w:val="201"/>
        </w:numPr>
        <w:jc w:val="both"/>
        <w:rPr>
          <w:rFonts w:ascii="Arial" w:hAnsi="Arial" w:cs="Arial"/>
          <w:b/>
          <w:sz w:val="22"/>
          <w:szCs w:val="22"/>
          <w:lang w:val="en-IE"/>
        </w:rPr>
      </w:pPr>
      <w:r w:rsidRPr="00C77FF7">
        <w:rPr>
          <w:rFonts w:ascii="Arial" w:hAnsi="Arial" w:cs="Arial"/>
          <w:b/>
          <w:sz w:val="22"/>
          <w:szCs w:val="22"/>
          <w:lang w:val="en-IE"/>
        </w:rPr>
        <w:t>Risk Assessment</w:t>
      </w:r>
    </w:p>
    <w:p w:rsidR="00052A34" w:rsidRPr="00D44F5B" w:rsidRDefault="00052A34" w:rsidP="00052A34">
      <w:pPr>
        <w:ind w:left="1620"/>
        <w:jc w:val="both"/>
        <w:rPr>
          <w:rFonts w:ascii="Arial" w:hAnsi="Arial" w:cs="Arial"/>
          <w:b/>
          <w:sz w:val="22"/>
          <w:szCs w:val="22"/>
          <w:lang w:val="en-IE"/>
        </w:rPr>
      </w:pPr>
    </w:p>
    <w:p w:rsidR="00052A34" w:rsidRDefault="00052A34" w:rsidP="00B82B0A">
      <w:pPr>
        <w:ind w:left="1134"/>
        <w:jc w:val="both"/>
        <w:rPr>
          <w:rFonts w:ascii="Arial" w:hAnsi="Arial" w:cs="Arial"/>
          <w:sz w:val="22"/>
          <w:szCs w:val="22"/>
          <w:lang w:val="en-IE"/>
        </w:rPr>
      </w:pPr>
      <w:r w:rsidRPr="00D44F5B">
        <w:rPr>
          <w:rFonts w:ascii="Arial" w:hAnsi="Arial" w:cs="Arial"/>
          <w:sz w:val="22"/>
          <w:szCs w:val="22"/>
          <w:lang w:val="en-IE"/>
        </w:rPr>
        <w:t>All the hazards above have been identified as part of a risk assessment for the county conducted in accordance with the National Steering Group guidance document “A Guide to Risk Assessment in Major Emergency Management” and have been assessed in terms of the potential to cause a major emergency incident. Risk assessment documentation is in place at local and regional levels as a support to the major emergency management process. Appropriate planning and preparedness efforts have been put in place to allow the Local Authority to respond in an appropriate and proportionate manner should such an event occur.</w:t>
      </w:r>
    </w:p>
    <w:p w:rsidR="009D1E22" w:rsidRPr="00D44F5B" w:rsidRDefault="009D1E22" w:rsidP="00B82B0A">
      <w:pPr>
        <w:ind w:left="1134"/>
        <w:jc w:val="both"/>
        <w:rPr>
          <w:rFonts w:ascii="Arial" w:hAnsi="Arial" w:cs="Arial"/>
          <w:sz w:val="22"/>
          <w:szCs w:val="22"/>
          <w:lang w:val="en-IE"/>
        </w:rPr>
      </w:pPr>
    </w:p>
    <w:p w:rsidR="00420E29" w:rsidRDefault="00C77FF7">
      <w:pPr>
        <w:pStyle w:val="ListParagraph"/>
        <w:numPr>
          <w:ilvl w:val="1"/>
          <w:numId w:val="201"/>
        </w:numPr>
        <w:jc w:val="both"/>
        <w:rPr>
          <w:rFonts w:ascii="Arial" w:hAnsi="Arial" w:cs="Arial"/>
          <w:b/>
          <w:sz w:val="22"/>
          <w:szCs w:val="22"/>
          <w:lang w:val="en-IE"/>
        </w:rPr>
      </w:pPr>
      <w:r w:rsidRPr="00C77FF7">
        <w:rPr>
          <w:rFonts w:ascii="Arial" w:hAnsi="Arial" w:cs="Arial"/>
          <w:b/>
          <w:sz w:val="22"/>
          <w:szCs w:val="22"/>
          <w:lang w:val="en-IE"/>
        </w:rPr>
        <w:t>Exemplars for Preparedness</w:t>
      </w:r>
    </w:p>
    <w:p w:rsidR="00052A34" w:rsidRPr="00D44F5B" w:rsidRDefault="00052A34" w:rsidP="00052A34">
      <w:pPr>
        <w:ind w:left="1620"/>
        <w:jc w:val="both"/>
        <w:rPr>
          <w:rFonts w:ascii="Arial" w:hAnsi="Arial" w:cs="Arial"/>
          <w:sz w:val="22"/>
          <w:szCs w:val="22"/>
          <w:lang w:val="en-IE"/>
        </w:rPr>
      </w:pPr>
    </w:p>
    <w:p w:rsidR="001116B9" w:rsidRDefault="00052A34" w:rsidP="00B82B0A">
      <w:pPr>
        <w:ind w:left="1134"/>
        <w:jc w:val="both"/>
        <w:rPr>
          <w:rFonts w:ascii="Arial" w:hAnsi="Arial" w:cs="Arial"/>
          <w:sz w:val="22"/>
          <w:szCs w:val="22"/>
          <w:lang w:val="en-IE"/>
        </w:rPr>
      </w:pPr>
      <w:r w:rsidRPr="00D44F5B">
        <w:rPr>
          <w:rFonts w:ascii="Arial" w:hAnsi="Arial" w:cs="Arial"/>
          <w:sz w:val="22"/>
          <w:szCs w:val="22"/>
          <w:lang w:val="en-IE"/>
        </w:rPr>
        <w:t xml:space="preserve">The risk assessment documentation mentioned previously has been utilised as a basis for exemplars of incidents for which the Local Authority has established preparedness measures. </w:t>
      </w:r>
    </w:p>
    <w:p w:rsidR="001116B9" w:rsidRDefault="001116B9" w:rsidP="00B82B0A">
      <w:pPr>
        <w:ind w:left="1134"/>
        <w:jc w:val="both"/>
        <w:rPr>
          <w:rFonts w:ascii="Arial" w:hAnsi="Arial" w:cs="Arial"/>
          <w:sz w:val="22"/>
          <w:szCs w:val="22"/>
        </w:rPr>
      </w:pPr>
    </w:p>
    <w:p w:rsidR="001116B9" w:rsidRDefault="001116B9" w:rsidP="00B82B0A">
      <w:pPr>
        <w:ind w:left="1134"/>
        <w:jc w:val="both"/>
        <w:rPr>
          <w:rFonts w:ascii="Arial" w:hAnsi="Arial" w:cs="Arial"/>
          <w:sz w:val="22"/>
          <w:szCs w:val="22"/>
        </w:rPr>
      </w:pPr>
      <w:r w:rsidRPr="001116B9">
        <w:rPr>
          <w:rFonts w:ascii="Arial" w:hAnsi="Arial" w:cs="Arial"/>
          <w:sz w:val="22"/>
          <w:szCs w:val="22"/>
        </w:rPr>
        <w:t xml:space="preserve">The following have been selected as exemplars on which preparedness for </w:t>
      </w:r>
      <w:r>
        <w:rPr>
          <w:rFonts w:ascii="Arial" w:hAnsi="Arial" w:cs="Arial"/>
          <w:sz w:val="22"/>
          <w:szCs w:val="22"/>
        </w:rPr>
        <w:t>Cavan County Council</w:t>
      </w:r>
      <w:r w:rsidRPr="001116B9">
        <w:rPr>
          <w:rFonts w:ascii="Arial" w:hAnsi="Arial" w:cs="Arial"/>
          <w:sz w:val="22"/>
          <w:szCs w:val="22"/>
        </w:rPr>
        <w:t xml:space="preserve"> has been based</w:t>
      </w:r>
      <w:r>
        <w:rPr>
          <w:rFonts w:ascii="Arial" w:hAnsi="Arial" w:cs="Arial"/>
          <w:sz w:val="22"/>
          <w:szCs w:val="22"/>
        </w:rPr>
        <w:t>:</w:t>
      </w:r>
    </w:p>
    <w:p w:rsidR="001116B9" w:rsidRDefault="001116B9" w:rsidP="00B82B0A">
      <w:pPr>
        <w:ind w:left="1134"/>
        <w:jc w:val="both"/>
        <w:rPr>
          <w:rFonts w:ascii="Arial" w:hAnsi="Arial" w:cs="Arial"/>
          <w:sz w:val="22"/>
          <w:szCs w:val="22"/>
        </w:rPr>
      </w:pPr>
    </w:p>
    <w:tbl>
      <w:tblPr>
        <w:tblW w:w="7293" w:type="dxa"/>
        <w:tblInd w:w="1230" w:type="dxa"/>
        <w:tblLook w:val="01E0"/>
      </w:tblPr>
      <w:tblGrid>
        <w:gridCol w:w="3740"/>
        <w:gridCol w:w="3553"/>
      </w:tblGrid>
      <w:tr w:rsidR="001116B9" w:rsidRPr="00AD03EB" w:rsidTr="00AD03EB">
        <w:tc>
          <w:tcPr>
            <w:tcW w:w="3740" w:type="dxa"/>
          </w:tcPr>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lastRenderedPageBreak/>
              <w:t>Severe Weather (Storm, Heavy Snow)</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Flooding</w:t>
            </w:r>
          </w:p>
          <w:p w:rsidR="001116B9" w:rsidRPr="00AD03EB" w:rsidRDefault="001116B9" w:rsidP="00AD03EB">
            <w:pPr>
              <w:numPr>
                <w:ilvl w:val="0"/>
                <w:numId w:val="144"/>
              </w:numPr>
              <w:tabs>
                <w:tab w:val="clear" w:pos="720"/>
              </w:tabs>
              <w:ind w:left="453"/>
              <w:jc w:val="both"/>
              <w:rPr>
                <w:rFonts w:ascii="Arial" w:hAnsi="Arial" w:cs="Arial"/>
                <w:sz w:val="18"/>
                <w:szCs w:val="18"/>
              </w:rPr>
            </w:pPr>
            <w:smartTag w:uri="urn:schemas-microsoft-com:office:smarttags" w:element="place">
              <w:r w:rsidRPr="00AD03EB">
                <w:rPr>
                  <w:rFonts w:ascii="Arial" w:hAnsi="Arial" w:cs="Arial"/>
                  <w:sz w:val="18"/>
                  <w:szCs w:val="18"/>
                </w:rPr>
                <w:t>Forest</w:t>
              </w:r>
            </w:smartTag>
            <w:r w:rsidRPr="00AD03EB">
              <w:rPr>
                <w:rFonts w:ascii="Arial" w:hAnsi="Arial" w:cs="Arial"/>
                <w:sz w:val="18"/>
                <w:szCs w:val="18"/>
              </w:rPr>
              <w:t xml:space="preserve"> Fire</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Multiple Road Traffic Collision involving Hazmat</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Multiple Road Traffic Collision  involving bus/ large passenger vehicle</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Aviation</w:t>
            </w:r>
          </w:p>
          <w:p w:rsidR="009D1E22" w:rsidRPr="00AD03EB" w:rsidRDefault="009D1E22"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Industrial Accident</w:t>
            </w:r>
          </w:p>
        </w:tc>
        <w:tc>
          <w:tcPr>
            <w:tcW w:w="3553" w:type="dxa"/>
          </w:tcPr>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Building incident (fire, building collapse, gas explosion)</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Contamination of water supply</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Pollution/Contamination</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Civil disorder / Major Crowd Safety</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Terrorism CBRN</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Animal Disease</w:t>
            </w:r>
          </w:p>
          <w:p w:rsidR="001116B9" w:rsidRPr="00AD03EB" w:rsidRDefault="001116B9" w:rsidP="00AD03EB">
            <w:pPr>
              <w:numPr>
                <w:ilvl w:val="0"/>
                <w:numId w:val="144"/>
              </w:numPr>
              <w:tabs>
                <w:tab w:val="clear" w:pos="720"/>
              </w:tabs>
              <w:ind w:left="453"/>
              <w:jc w:val="both"/>
              <w:rPr>
                <w:rFonts w:ascii="Arial" w:hAnsi="Arial" w:cs="Arial"/>
                <w:sz w:val="18"/>
                <w:szCs w:val="18"/>
              </w:rPr>
            </w:pPr>
            <w:r w:rsidRPr="00AD03EB">
              <w:rPr>
                <w:rFonts w:ascii="Arial" w:hAnsi="Arial" w:cs="Arial"/>
                <w:sz w:val="18"/>
                <w:szCs w:val="18"/>
              </w:rPr>
              <w:t>Pandemic Disease</w:t>
            </w:r>
          </w:p>
        </w:tc>
      </w:tr>
    </w:tbl>
    <w:p w:rsidR="001116B9" w:rsidRPr="001116B9" w:rsidRDefault="001116B9" w:rsidP="00B82B0A">
      <w:pPr>
        <w:ind w:left="1134"/>
        <w:jc w:val="both"/>
        <w:rPr>
          <w:rFonts w:ascii="Arial" w:hAnsi="Arial" w:cs="Arial"/>
          <w:sz w:val="22"/>
          <w:szCs w:val="22"/>
          <w:lang w:val="en-IE"/>
        </w:rPr>
      </w:pPr>
    </w:p>
    <w:p w:rsidR="00052A34" w:rsidRDefault="001116B9" w:rsidP="009D1E22">
      <w:pPr>
        <w:ind w:left="1134"/>
        <w:jc w:val="both"/>
        <w:rPr>
          <w:rFonts w:ascii="Arial" w:hAnsi="Arial" w:cs="Arial"/>
          <w:sz w:val="22"/>
          <w:szCs w:val="22"/>
          <w:lang w:val="en-IE"/>
        </w:rPr>
      </w:pPr>
      <w:r>
        <w:rPr>
          <w:rFonts w:ascii="Arial" w:hAnsi="Arial" w:cs="Arial"/>
          <w:sz w:val="22"/>
          <w:szCs w:val="22"/>
          <w:lang w:val="en-IE"/>
        </w:rPr>
        <w:t xml:space="preserve">At the regional level the </w:t>
      </w:r>
      <w:r w:rsidR="009D1E22">
        <w:rPr>
          <w:rFonts w:ascii="Arial" w:hAnsi="Arial" w:cs="Arial"/>
          <w:sz w:val="22"/>
          <w:szCs w:val="22"/>
          <w:lang w:val="en-IE"/>
        </w:rPr>
        <w:t>principle response agencies consolidated their individual exemplars into the following:</w:t>
      </w:r>
      <w:r>
        <w:rPr>
          <w:rFonts w:ascii="Arial" w:hAnsi="Arial" w:cs="Arial"/>
          <w:sz w:val="22"/>
          <w:szCs w:val="22"/>
          <w:lang w:val="en-IE"/>
        </w:rPr>
        <w:t xml:space="preserve"> </w:t>
      </w:r>
    </w:p>
    <w:p w:rsidR="009D1E22" w:rsidRDefault="009D1E22" w:rsidP="009D1E22">
      <w:pPr>
        <w:ind w:left="1134"/>
        <w:jc w:val="both"/>
        <w:rPr>
          <w:rFonts w:ascii="Arial" w:hAnsi="Arial" w:cs="Arial"/>
          <w:sz w:val="22"/>
          <w:szCs w:val="22"/>
          <w:lang w:val="en-IE"/>
        </w:rPr>
      </w:pPr>
    </w:p>
    <w:tbl>
      <w:tblPr>
        <w:tblW w:w="7293" w:type="dxa"/>
        <w:tblInd w:w="1230" w:type="dxa"/>
        <w:tblLook w:val="01E0"/>
      </w:tblPr>
      <w:tblGrid>
        <w:gridCol w:w="3740"/>
        <w:gridCol w:w="3553"/>
      </w:tblGrid>
      <w:tr w:rsidR="009D1E22" w:rsidRPr="00AD03EB" w:rsidTr="00AD03EB">
        <w:tc>
          <w:tcPr>
            <w:tcW w:w="3740" w:type="dxa"/>
          </w:tcPr>
          <w:p w:rsidR="009D1E22" w:rsidRPr="00AD03EB" w:rsidRDefault="009D1E22" w:rsidP="00AD03EB">
            <w:pPr>
              <w:numPr>
                <w:ilvl w:val="0"/>
                <w:numId w:val="145"/>
              </w:numPr>
              <w:rPr>
                <w:rFonts w:ascii="Arial" w:hAnsi="Arial" w:cs="Arial"/>
                <w:bCs/>
                <w:sz w:val="18"/>
                <w:szCs w:val="18"/>
              </w:rPr>
            </w:pPr>
            <w:r w:rsidRPr="00AD03EB">
              <w:rPr>
                <w:rFonts w:ascii="Arial" w:hAnsi="Arial" w:cs="Arial"/>
                <w:bCs/>
                <w:sz w:val="18"/>
                <w:szCs w:val="18"/>
              </w:rPr>
              <w:t>Severe Weather</w:t>
            </w:r>
          </w:p>
          <w:p w:rsidR="00397A59" w:rsidRPr="00AD03EB" w:rsidRDefault="00397A59" w:rsidP="00AD03EB">
            <w:pPr>
              <w:numPr>
                <w:ilvl w:val="0"/>
                <w:numId w:val="145"/>
              </w:numPr>
              <w:rPr>
                <w:rFonts w:ascii="Arial" w:hAnsi="Arial" w:cs="Arial"/>
                <w:bCs/>
                <w:sz w:val="18"/>
                <w:szCs w:val="18"/>
              </w:rPr>
            </w:pPr>
            <w:r w:rsidRPr="00AD03EB">
              <w:rPr>
                <w:rFonts w:ascii="Arial" w:hAnsi="Arial" w:cs="Arial"/>
                <w:bCs/>
                <w:sz w:val="18"/>
                <w:szCs w:val="18"/>
              </w:rPr>
              <w:t xml:space="preserve">Transportation Incident </w:t>
            </w:r>
          </w:p>
          <w:p w:rsidR="00397A59" w:rsidRPr="00AD03EB" w:rsidRDefault="00397A59" w:rsidP="00AD03EB">
            <w:pPr>
              <w:numPr>
                <w:ilvl w:val="0"/>
                <w:numId w:val="145"/>
              </w:numPr>
              <w:rPr>
                <w:rFonts w:ascii="Arial" w:hAnsi="Arial" w:cs="Arial"/>
                <w:bCs/>
                <w:sz w:val="18"/>
                <w:szCs w:val="18"/>
              </w:rPr>
            </w:pPr>
            <w:r w:rsidRPr="00AD03EB">
              <w:rPr>
                <w:rFonts w:ascii="Arial" w:hAnsi="Arial" w:cs="Arial"/>
                <w:bCs/>
                <w:sz w:val="18"/>
                <w:szCs w:val="18"/>
              </w:rPr>
              <w:t xml:space="preserve">Industrial Accident/Seveso/Hazmat </w:t>
            </w:r>
          </w:p>
          <w:p w:rsidR="009D1E22" w:rsidRPr="00AD03EB" w:rsidRDefault="00397A59" w:rsidP="00AD03EB">
            <w:pPr>
              <w:numPr>
                <w:ilvl w:val="0"/>
                <w:numId w:val="145"/>
              </w:numPr>
              <w:rPr>
                <w:rFonts w:ascii="Arial" w:hAnsi="Arial" w:cs="Arial"/>
                <w:bCs/>
                <w:sz w:val="18"/>
                <w:szCs w:val="18"/>
              </w:rPr>
            </w:pPr>
            <w:r w:rsidRPr="00AD03EB">
              <w:rPr>
                <w:rFonts w:ascii="Arial" w:hAnsi="Arial" w:cs="Arial"/>
                <w:bCs/>
                <w:sz w:val="18"/>
                <w:szCs w:val="18"/>
              </w:rPr>
              <w:t xml:space="preserve">Place of Assembly </w:t>
            </w:r>
            <w:r w:rsidR="009D1E22" w:rsidRPr="00AD03EB">
              <w:rPr>
                <w:rFonts w:ascii="Arial" w:hAnsi="Arial" w:cs="Arial"/>
                <w:bCs/>
                <w:sz w:val="18"/>
                <w:szCs w:val="18"/>
              </w:rPr>
              <w:t>Mass Casualty/Crowd Incident</w:t>
            </w:r>
          </w:p>
        </w:tc>
        <w:tc>
          <w:tcPr>
            <w:tcW w:w="3553" w:type="dxa"/>
          </w:tcPr>
          <w:p w:rsidR="00397A59" w:rsidRPr="00AD03EB" w:rsidRDefault="00397A59" w:rsidP="00AD03EB">
            <w:pPr>
              <w:numPr>
                <w:ilvl w:val="0"/>
                <w:numId w:val="145"/>
              </w:numPr>
              <w:tabs>
                <w:tab w:val="clear" w:pos="720"/>
              </w:tabs>
              <w:rPr>
                <w:rFonts w:ascii="Arial" w:hAnsi="Arial" w:cs="Arial"/>
                <w:bCs/>
                <w:sz w:val="18"/>
                <w:szCs w:val="18"/>
              </w:rPr>
            </w:pPr>
            <w:r w:rsidRPr="00AD03EB">
              <w:rPr>
                <w:rFonts w:ascii="Arial" w:hAnsi="Arial" w:cs="Arial"/>
                <w:bCs/>
                <w:sz w:val="18"/>
                <w:szCs w:val="18"/>
              </w:rPr>
              <w:t xml:space="preserve">Public Residential Facaility – Hospital/Nursing Home </w:t>
            </w:r>
          </w:p>
          <w:p w:rsidR="009D1E22" w:rsidRPr="00AD03EB" w:rsidRDefault="009D1E22" w:rsidP="00AD03EB">
            <w:pPr>
              <w:numPr>
                <w:ilvl w:val="0"/>
                <w:numId w:val="145"/>
              </w:numPr>
              <w:tabs>
                <w:tab w:val="clear" w:pos="720"/>
              </w:tabs>
              <w:rPr>
                <w:rFonts w:ascii="Arial" w:hAnsi="Arial" w:cs="Arial"/>
                <w:bCs/>
                <w:sz w:val="18"/>
                <w:szCs w:val="18"/>
              </w:rPr>
            </w:pPr>
            <w:r w:rsidRPr="00AD03EB">
              <w:rPr>
                <w:rFonts w:ascii="Arial" w:hAnsi="Arial" w:cs="Arial"/>
                <w:bCs/>
                <w:sz w:val="18"/>
                <w:szCs w:val="18"/>
              </w:rPr>
              <w:t>Public Health</w:t>
            </w:r>
          </w:p>
          <w:p w:rsidR="009D1E22" w:rsidRPr="00AD03EB" w:rsidRDefault="009D1E22" w:rsidP="00AD03EB">
            <w:pPr>
              <w:numPr>
                <w:ilvl w:val="0"/>
                <w:numId w:val="145"/>
              </w:numPr>
              <w:tabs>
                <w:tab w:val="clear" w:pos="720"/>
              </w:tabs>
              <w:rPr>
                <w:rFonts w:ascii="Arial" w:hAnsi="Arial" w:cs="Arial"/>
                <w:bCs/>
                <w:sz w:val="18"/>
                <w:szCs w:val="18"/>
              </w:rPr>
            </w:pPr>
            <w:r w:rsidRPr="00AD03EB">
              <w:rPr>
                <w:rFonts w:ascii="Arial" w:hAnsi="Arial" w:cs="Arial"/>
                <w:bCs/>
                <w:sz w:val="18"/>
                <w:szCs w:val="18"/>
              </w:rPr>
              <w:t>Loss of Utilities</w:t>
            </w:r>
          </w:p>
          <w:p w:rsidR="00397A59" w:rsidRPr="00AD03EB" w:rsidRDefault="00397A59" w:rsidP="00AD03EB">
            <w:pPr>
              <w:numPr>
                <w:ilvl w:val="0"/>
                <w:numId w:val="145"/>
              </w:numPr>
              <w:rPr>
                <w:rFonts w:ascii="Arial" w:hAnsi="Arial" w:cs="Arial"/>
                <w:bCs/>
                <w:sz w:val="18"/>
                <w:szCs w:val="18"/>
              </w:rPr>
            </w:pPr>
            <w:r w:rsidRPr="00AD03EB">
              <w:rPr>
                <w:rFonts w:ascii="Arial" w:hAnsi="Arial" w:cs="Arial"/>
                <w:bCs/>
                <w:sz w:val="18"/>
                <w:szCs w:val="18"/>
              </w:rPr>
              <w:t>Terrorist CBRN</w:t>
            </w:r>
          </w:p>
        </w:tc>
      </w:tr>
    </w:tbl>
    <w:p w:rsidR="00052A34" w:rsidRDefault="00052A34" w:rsidP="00052A34">
      <w:pPr>
        <w:ind w:left="1620"/>
        <w:jc w:val="both"/>
        <w:rPr>
          <w:rFonts w:ascii="Arial" w:hAnsi="Arial" w:cs="Arial"/>
          <w:sz w:val="22"/>
          <w:szCs w:val="22"/>
          <w:lang w:val="en-IE"/>
        </w:rPr>
      </w:pPr>
    </w:p>
    <w:p w:rsidR="00420E29" w:rsidRDefault="00C77FF7">
      <w:pPr>
        <w:pStyle w:val="ListParagraph"/>
        <w:numPr>
          <w:ilvl w:val="1"/>
          <w:numId w:val="201"/>
        </w:numPr>
        <w:jc w:val="both"/>
        <w:rPr>
          <w:rFonts w:ascii="Arial" w:hAnsi="Arial" w:cs="Arial"/>
          <w:b/>
          <w:sz w:val="22"/>
          <w:szCs w:val="22"/>
          <w:lang w:val="en-IE"/>
        </w:rPr>
      </w:pPr>
      <w:r w:rsidRPr="00C77FF7">
        <w:rPr>
          <w:rFonts w:ascii="Arial" w:hAnsi="Arial" w:cs="Arial"/>
          <w:b/>
          <w:sz w:val="22"/>
          <w:szCs w:val="22"/>
          <w:lang w:val="en-IE"/>
        </w:rPr>
        <w:t>Risk Management/Risk Mitigation &amp; Reduction Strategies</w:t>
      </w:r>
    </w:p>
    <w:p w:rsidR="00052A34" w:rsidRPr="00D44F5B" w:rsidRDefault="00052A34" w:rsidP="00052A34">
      <w:pPr>
        <w:ind w:left="1620"/>
        <w:jc w:val="both"/>
        <w:rPr>
          <w:rFonts w:ascii="Arial" w:hAnsi="Arial" w:cs="Arial"/>
          <w:sz w:val="22"/>
          <w:szCs w:val="22"/>
          <w:lang w:val="en-IE"/>
        </w:rPr>
      </w:pPr>
    </w:p>
    <w:p w:rsidR="00B82B0A" w:rsidRPr="00B82B0A" w:rsidRDefault="00B82B0A" w:rsidP="00B82B0A">
      <w:pPr>
        <w:ind w:left="1134"/>
        <w:jc w:val="both"/>
        <w:rPr>
          <w:rFonts w:ascii="Arial" w:hAnsi="Arial" w:cs="Arial"/>
          <w:color w:val="231F20"/>
          <w:sz w:val="22"/>
          <w:szCs w:val="22"/>
        </w:rPr>
      </w:pPr>
      <w:r w:rsidRPr="00B82B0A">
        <w:rPr>
          <w:rFonts w:ascii="Arial" w:hAnsi="Arial" w:cs="Arial"/>
          <w:color w:val="231F20"/>
          <w:sz w:val="22"/>
          <w:szCs w:val="22"/>
        </w:rPr>
        <w:t xml:space="preserve">By carrying out a risk assessment we can identify the risks posed to the county and mitigate for their effects. It also enables us to plan and prepare for those risks which can not be eliminated. </w:t>
      </w:r>
    </w:p>
    <w:p w:rsidR="001116B9" w:rsidRDefault="001116B9" w:rsidP="00B82B0A">
      <w:pPr>
        <w:autoSpaceDE w:val="0"/>
        <w:autoSpaceDN w:val="0"/>
        <w:adjustRightInd w:val="0"/>
        <w:ind w:left="1134"/>
        <w:jc w:val="both"/>
        <w:rPr>
          <w:rFonts w:ascii="Arial" w:hAnsi="Arial" w:cs="Arial"/>
          <w:color w:val="231F20"/>
          <w:sz w:val="22"/>
          <w:szCs w:val="22"/>
        </w:rPr>
      </w:pPr>
    </w:p>
    <w:p w:rsidR="00B82B0A" w:rsidRPr="00B82B0A" w:rsidRDefault="00B82B0A" w:rsidP="00B82B0A">
      <w:pPr>
        <w:autoSpaceDE w:val="0"/>
        <w:autoSpaceDN w:val="0"/>
        <w:adjustRightInd w:val="0"/>
        <w:ind w:left="1134"/>
        <w:jc w:val="both"/>
        <w:rPr>
          <w:rFonts w:ascii="Arial" w:hAnsi="Arial" w:cs="Arial"/>
          <w:color w:val="231F20"/>
          <w:sz w:val="22"/>
          <w:szCs w:val="22"/>
        </w:rPr>
      </w:pPr>
      <w:r w:rsidRPr="00B82B0A">
        <w:rPr>
          <w:rFonts w:ascii="Arial" w:hAnsi="Arial" w:cs="Arial"/>
          <w:color w:val="231F20"/>
          <w:sz w:val="22"/>
          <w:szCs w:val="22"/>
        </w:rPr>
        <w:t>The risk assessment process was carried out initially by an inter-agency team, with invited members of An Garda Síochána, HSE and Local Authority, before being undertaken and documented by the Major Emergency Development Committee MEDC.</w:t>
      </w:r>
    </w:p>
    <w:p w:rsidR="001116B9" w:rsidRDefault="001116B9" w:rsidP="00B82B0A">
      <w:pPr>
        <w:autoSpaceDE w:val="0"/>
        <w:autoSpaceDN w:val="0"/>
        <w:adjustRightInd w:val="0"/>
        <w:ind w:left="1134"/>
        <w:rPr>
          <w:rFonts w:ascii="Arial" w:hAnsi="Arial" w:cs="Arial"/>
          <w:color w:val="231F20"/>
          <w:sz w:val="22"/>
          <w:szCs w:val="22"/>
        </w:rPr>
      </w:pPr>
    </w:p>
    <w:p w:rsidR="00B82B0A" w:rsidRDefault="00B82B0A" w:rsidP="00B82B0A">
      <w:pPr>
        <w:autoSpaceDE w:val="0"/>
        <w:autoSpaceDN w:val="0"/>
        <w:adjustRightInd w:val="0"/>
        <w:ind w:left="1134"/>
        <w:rPr>
          <w:rFonts w:ascii="Arial" w:hAnsi="Arial" w:cs="Arial"/>
          <w:color w:val="231F20"/>
          <w:sz w:val="22"/>
          <w:szCs w:val="22"/>
        </w:rPr>
      </w:pPr>
      <w:r w:rsidRPr="00B82B0A">
        <w:rPr>
          <w:rFonts w:ascii="Arial" w:hAnsi="Arial" w:cs="Arial"/>
          <w:color w:val="231F20"/>
          <w:sz w:val="22"/>
          <w:szCs w:val="22"/>
        </w:rPr>
        <w:t>The risk assessment comprises four stages:</w:t>
      </w:r>
    </w:p>
    <w:p w:rsidR="00DF3F08" w:rsidRDefault="00DF3F08" w:rsidP="00B82B0A">
      <w:pPr>
        <w:autoSpaceDE w:val="0"/>
        <w:autoSpaceDN w:val="0"/>
        <w:adjustRightInd w:val="0"/>
        <w:ind w:left="1134"/>
        <w:rPr>
          <w:rFonts w:ascii="Arial" w:hAnsi="Arial" w:cs="Arial"/>
          <w:color w:val="231F20"/>
          <w:sz w:val="22"/>
          <w:szCs w:val="22"/>
        </w:rPr>
      </w:pPr>
    </w:p>
    <w:p w:rsidR="00DF3F08" w:rsidRPr="00B82B0A" w:rsidRDefault="00012DA4" w:rsidP="00DF3F08">
      <w:pPr>
        <w:autoSpaceDE w:val="0"/>
        <w:autoSpaceDN w:val="0"/>
        <w:adjustRightInd w:val="0"/>
        <w:ind w:left="1134"/>
        <w:jc w:val="both"/>
        <w:rPr>
          <w:rFonts w:ascii="Arial" w:hAnsi="Arial" w:cs="Arial"/>
          <w:color w:val="231F20"/>
          <w:sz w:val="22"/>
          <w:szCs w:val="22"/>
        </w:rPr>
      </w:pPr>
      <w:r>
        <w:rPr>
          <w:noProof/>
          <w:lang w:val="en-IE" w:eastAsia="en-IE"/>
        </w:rPr>
        <w:drawing>
          <wp:anchor distT="0" distB="0" distL="114300" distR="114300" simplePos="0" relativeHeight="251642880" behindDoc="1" locked="0" layoutInCell="1" allowOverlap="1">
            <wp:simplePos x="0" y="0"/>
            <wp:positionH relativeFrom="column">
              <wp:posOffset>727075</wp:posOffset>
            </wp:positionH>
            <wp:positionV relativeFrom="paragraph">
              <wp:posOffset>3810</wp:posOffset>
            </wp:positionV>
            <wp:extent cx="2428875" cy="3543300"/>
            <wp:effectExtent l="19050" t="0" r="9525" b="0"/>
            <wp:wrapTight wrapText="bothSides">
              <wp:wrapPolygon edited="0">
                <wp:start x="-169" y="0"/>
                <wp:lineTo x="-169" y="21484"/>
                <wp:lineTo x="21685" y="21484"/>
                <wp:lineTo x="21685" y="0"/>
                <wp:lineTo x="-169"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 cstate="print"/>
                    <a:srcRect/>
                    <a:stretch>
                      <a:fillRect/>
                    </a:stretch>
                  </pic:blipFill>
                  <pic:spPr bwMode="auto">
                    <a:xfrm>
                      <a:off x="0" y="0"/>
                      <a:ext cx="2428875" cy="3543300"/>
                    </a:xfrm>
                    <a:prstGeom prst="rect">
                      <a:avLst/>
                    </a:prstGeom>
                    <a:noFill/>
                    <a:ln w="9525">
                      <a:noFill/>
                      <a:miter lim="800000"/>
                      <a:headEnd/>
                      <a:tailEnd/>
                    </a:ln>
                  </pic:spPr>
                </pic:pic>
              </a:graphicData>
            </a:graphic>
          </wp:anchor>
        </w:drawing>
      </w:r>
      <w:r w:rsidR="00DF3F08" w:rsidRPr="00B82B0A">
        <w:rPr>
          <w:rFonts w:ascii="Arial" w:hAnsi="Arial" w:cs="Arial"/>
          <w:color w:val="231F20"/>
          <w:sz w:val="22"/>
          <w:szCs w:val="22"/>
        </w:rPr>
        <w:t xml:space="preserve">By carrying out a risk assessment we can identify the risks posed to the county and mitigate for their effects. It also enables us to plan and prepare for those risks which can not be eliminated. </w:t>
      </w:r>
    </w:p>
    <w:p w:rsidR="00DF3F08" w:rsidRDefault="00DF3F08" w:rsidP="00DF3F08">
      <w:pPr>
        <w:ind w:left="1134"/>
        <w:jc w:val="both"/>
        <w:rPr>
          <w:rFonts w:ascii="Arial" w:hAnsi="Arial" w:cs="Arial"/>
          <w:sz w:val="22"/>
          <w:szCs w:val="22"/>
          <w:lang w:val="en-IE"/>
        </w:rPr>
      </w:pPr>
    </w:p>
    <w:p w:rsidR="00052A34" w:rsidRDefault="00052A34" w:rsidP="00DF3F08">
      <w:pPr>
        <w:ind w:left="1134"/>
        <w:jc w:val="both"/>
        <w:rPr>
          <w:rFonts w:ascii="Arial" w:hAnsi="Arial" w:cs="Arial"/>
          <w:sz w:val="22"/>
          <w:szCs w:val="22"/>
          <w:lang w:val="en-IE"/>
        </w:rPr>
      </w:pPr>
      <w:r w:rsidRPr="00D44F5B">
        <w:rPr>
          <w:rFonts w:ascii="Arial" w:hAnsi="Arial" w:cs="Arial"/>
          <w:sz w:val="22"/>
          <w:szCs w:val="22"/>
          <w:lang w:val="en-IE"/>
        </w:rPr>
        <w:t>Cavan County Council is committed to working with local community, social, business and enterprise groups to ensure that all appropriate risk mitigation and reduction strategies are applied as part of an overall risk management strategy in conjunction with the other principle response agencies within the area.</w:t>
      </w:r>
    </w:p>
    <w:p w:rsidR="00DF3F08" w:rsidRDefault="00DF3F08" w:rsidP="00B82B0A">
      <w:pPr>
        <w:ind w:left="1134"/>
        <w:jc w:val="both"/>
        <w:rPr>
          <w:rFonts w:ascii="Arial" w:hAnsi="Arial" w:cs="Arial"/>
          <w:sz w:val="22"/>
          <w:szCs w:val="22"/>
          <w:lang w:val="en-IE"/>
        </w:rPr>
      </w:pPr>
    </w:p>
    <w:p w:rsidR="00DF3F08" w:rsidRDefault="00DF3F08" w:rsidP="00B82B0A">
      <w:pPr>
        <w:ind w:left="1134"/>
        <w:jc w:val="both"/>
        <w:rPr>
          <w:rFonts w:ascii="Arial" w:hAnsi="Arial" w:cs="Arial"/>
          <w:sz w:val="22"/>
          <w:szCs w:val="22"/>
          <w:lang w:val="en-IE"/>
        </w:rPr>
      </w:pPr>
    </w:p>
    <w:p w:rsidR="00DF3F08" w:rsidRDefault="00DF3F08" w:rsidP="00DF3F08">
      <w:pPr>
        <w:autoSpaceDE w:val="0"/>
        <w:autoSpaceDN w:val="0"/>
        <w:adjustRightInd w:val="0"/>
        <w:ind w:left="1122"/>
        <w:rPr>
          <w:rFonts w:ascii="Arial" w:hAnsi="Arial" w:cs="Arial"/>
          <w:b/>
          <w:bCs/>
          <w:sz w:val="16"/>
          <w:szCs w:val="16"/>
        </w:rPr>
      </w:pPr>
    </w:p>
    <w:p w:rsidR="00DF3F08" w:rsidRDefault="00DF3F08" w:rsidP="00DF3F08">
      <w:pPr>
        <w:autoSpaceDE w:val="0"/>
        <w:autoSpaceDN w:val="0"/>
        <w:adjustRightInd w:val="0"/>
        <w:ind w:left="1122"/>
        <w:rPr>
          <w:rFonts w:ascii="Arial" w:hAnsi="Arial" w:cs="Arial"/>
          <w:b/>
          <w:bCs/>
          <w:sz w:val="16"/>
          <w:szCs w:val="16"/>
        </w:rPr>
      </w:pPr>
    </w:p>
    <w:p w:rsidR="00DF3F08" w:rsidRDefault="00DF3F08" w:rsidP="00DF3F08">
      <w:pPr>
        <w:autoSpaceDE w:val="0"/>
        <w:autoSpaceDN w:val="0"/>
        <w:adjustRightInd w:val="0"/>
        <w:ind w:left="1122"/>
        <w:rPr>
          <w:rFonts w:ascii="Arial" w:hAnsi="Arial" w:cs="Arial"/>
          <w:b/>
          <w:bCs/>
          <w:sz w:val="16"/>
          <w:szCs w:val="16"/>
        </w:rPr>
      </w:pPr>
      <w:r>
        <w:rPr>
          <w:rFonts w:ascii="Arial" w:hAnsi="Arial" w:cs="Arial"/>
          <w:b/>
          <w:bCs/>
          <w:sz w:val="16"/>
          <w:szCs w:val="16"/>
        </w:rPr>
        <w:t>Fig3.1: Schematic Risk Assessment Process</w:t>
      </w:r>
    </w:p>
    <w:p w:rsidR="00DF3F08" w:rsidRDefault="00DF3F08" w:rsidP="00DF3F08">
      <w:pPr>
        <w:autoSpaceDE w:val="0"/>
        <w:autoSpaceDN w:val="0"/>
        <w:adjustRightInd w:val="0"/>
        <w:ind w:left="1122"/>
        <w:rPr>
          <w:rFonts w:ascii="Arial" w:hAnsi="Arial" w:cs="Arial"/>
          <w:b/>
          <w:bCs/>
          <w:sz w:val="16"/>
          <w:szCs w:val="16"/>
        </w:rPr>
      </w:pPr>
    </w:p>
    <w:p w:rsidR="00DF3F08" w:rsidRDefault="00DF3F08" w:rsidP="00DF3F08">
      <w:pPr>
        <w:autoSpaceDE w:val="0"/>
        <w:autoSpaceDN w:val="0"/>
        <w:adjustRightInd w:val="0"/>
        <w:jc w:val="right"/>
        <w:rPr>
          <w:rFonts w:ascii="Arial" w:hAnsi="Arial" w:cs="Arial"/>
          <w:b/>
          <w:bCs/>
          <w:sz w:val="16"/>
          <w:szCs w:val="16"/>
        </w:rPr>
      </w:pPr>
    </w:p>
    <w:p w:rsidR="00DF3F08" w:rsidRDefault="00DF3F08" w:rsidP="00DF3F08">
      <w:pPr>
        <w:autoSpaceDE w:val="0"/>
        <w:autoSpaceDN w:val="0"/>
        <w:adjustRightInd w:val="0"/>
        <w:jc w:val="right"/>
        <w:rPr>
          <w:rFonts w:ascii="Arial" w:hAnsi="Arial" w:cs="Arial"/>
          <w:b/>
          <w:bCs/>
          <w:sz w:val="16"/>
          <w:szCs w:val="16"/>
        </w:rPr>
      </w:pPr>
    </w:p>
    <w:p w:rsidR="00DF3F08" w:rsidRDefault="00DF3F08" w:rsidP="00DF3F08">
      <w:pPr>
        <w:autoSpaceDE w:val="0"/>
        <w:autoSpaceDN w:val="0"/>
        <w:adjustRightInd w:val="0"/>
        <w:rPr>
          <w:rFonts w:ascii="Arial" w:hAnsi="Arial" w:cs="Arial"/>
          <w:b/>
          <w:bCs/>
          <w:sz w:val="16"/>
          <w:szCs w:val="16"/>
        </w:rPr>
      </w:pPr>
    </w:p>
    <w:p w:rsidR="00DF3F08" w:rsidRPr="00D44F5B" w:rsidRDefault="00DF3F08" w:rsidP="00B82B0A">
      <w:pPr>
        <w:ind w:left="1134"/>
        <w:jc w:val="both"/>
        <w:rPr>
          <w:rFonts w:ascii="Arial" w:hAnsi="Arial" w:cs="Arial"/>
          <w:sz w:val="22"/>
          <w:szCs w:val="22"/>
          <w:lang w:val="en-IE"/>
        </w:rPr>
      </w:pPr>
    </w:p>
    <w:p w:rsidR="00052A34" w:rsidRPr="00D44F5B" w:rsidRDefault="00052A34" w:rsidP="00052A34">
      <w:pPr>
        <w:ind w:left="1620"/>
        <w:jc w:val="both"/>
        <w:rPr>
          <w:rFonts w:ascii="Arial" w:hAnsi="Arial" w:cs="Arial"/>
          <w:b/>
          <w:sz w:val="22"/>
          <w:szCs w:val="22"/>
          <w:lang w:val="en-IE"/>
        </w:rPr>
      </w:pPr>
    </w:p>
    <w:p w:rsidR="00420E29" w:rsidRDefault="00052A34">
      <w:pPr>
        <w:numPr>
          <w:ilvl w:val="1"/>
          <w:numId w:val="201"/>
        </w:numPr>
        <w:jc w:val="both"/>
        <w:rPr>
          <w:rFonts w:ascii="Arial" w:hAnsi="Arial" w:cs="Arial"/>
          <w:b/>
          <w:sz w:val="22"/>
          <w:szCs w:val="22"/>
          <w:lang w:val="en-IE"/>
        </w:rPr>
      </w:pPr>
      <w:r w:rsidRPr="00D44F5B">
        <w:rPr>
          <w:rFonts w:ascii="Arial" w:hAnsi="Arial" w:cs="Arial"/>
          <w:b/>
          <w:sz w:val="22"/>
          <w:szCs w:val="22"/>
          <w:lang w:val="en-IE"/>
        </w:rPr>
        <w:lastRenderedPageBreak/>
        <w:t>Site/Event Specific Emergency Plans</w:t>
      </w:r>
    </w:p>
    <w:p w:rsidR="00052A34" w:rsidRPr="00D44F5B" w:rsidRDefault="00052A34" w:rsidP="00052A34">
      <w:pPr>
        <w:ind w:left="1620"/>
        <w:jc w:val="both"/>
        <w:rPr>
          <w:rFonts w:ascii="Arial" w:hAnsi="Arial" w:cs="Arial"/>
          <w:sz w:val="22"/>
          <w:szCs w:val="22"/>
          <w:lang w:val="en-IE"/>
        </w:rPr>
      </w:pPr>
    </w:p>
    <w:p w:rsidR="00052A34" w:rsidRPr="00D44F5B" w:rsidRDefault="00052A34" w:rsidP="009D1E22">
      <w:pPr>
        <w:autoSpaceDE w:val="0"/>
        <w:autoSpaceDN w:val="0"/>
        <w:adjustRightInd w:val="0"/>
        <w:ind w:left="1134"/>
        <w:jc w:val="both"/>
        <w:rPr>
          <w:rFonts w:ascii="Arial" w:hAnsi="Arial" w:cs="Arial"/>
          <w:b/>
          <w:sz w:val="22"/>
          <w:szCs w:val="22"/>
          <w:lang w:val="en-IE"/>
        </w:rPr>
      </w:pPr>
      <w:r w:rsidRPr="00D44F5B">
        <w:rPr>
          <w:rFonts w:ascii="Arial" w:hAnsi="Arial" w:cs="Arial"/>
          <w:sz w:val="22"/>
          <w:szCs w:val="22"/>
          <w:lang w:val="en-IE"/>
        </w:rPr>
        <w:t>At present according to the HSA there are no registered sites within the county boundary that store/handle sufficient quantities of hazardous materials to constitute classification as a Seveso site.</w:t>
      </w:r>
      <w:r w:rsidR="009D1E22">
        <w:rPr>
          <w:rFonts w:ascii="Arial" w:hAnsi="Arial" w:cs="Arial"/>
          <w:sz w:val="22"/>
          <w:szCs w:val="22"/>
          <w:lang w:val="en-IE"/>
        </w:rPr>
        <w:t xml:space="preserve"> </w:t>
      </w:r>
    </w:p>
    <w:p w:rsidR="009D1E22" w:rsidRDefault="009D1E22" w:rsidP="00B82B0A">
      <w:pPr>
        <w:ind w:left="1134"/>
        <w:jc w:val="both"/>
        <w:rPr>
          <w:rFonts w:ascii="Arial" w:hAnsi="Arial" w:cs="Arial"/>
          <w:sz w:val="22"/>
          <w:szCs w:val="22"/>
          <w:lang w:val="en-IE"/>
        </w:rPr>
      </w:pPr>
    </w:p>
    <w:p w:rsidR="00052A34" w:rsidRPr="00D44F5B" w:rsidRDefault="00052A34" w:rsidP="009D1E22">
      <w:pPr>
        <w:ind w:left="1134"/>
        <w:jc w:val="both"/>
        <w:rPr>
          <w:rFonts w:ascii="Arial" w:hAnsi="Arial" w:cs="Arial"/>
          <w:b/>
          <w:lang w:val="en-IE"/>
        </w:rPr>
      </w:pPr>
      <w:r w:rsidRPr="00D44F5B">
        <w:rPr>
          <w:rFonts w:ascii="Arial" w:hAnsi="Arial" w:cs="Arial"/>
          <w:sz w:val="22"/>
          <w:szCs w:val="22"/>
          <w:lang w:val="en-IE"/>
        </w:rPr>
        <w:t>As such there are no site specific plans currently in place within the county.</w:t>
      </w:r>
    </w:p>
    <w:p w:rsidR="00B82B0A" w:rsidRDefault="00052A34" w:rsidP="00B82B0A">
      <w:pPr>
        <w:jc w:val="center"/>
        <w:rPr>
          <w:rFonts w:ascii="Helvetica (PCL6)" w:hAnsi="Helvetica (PCL6)"/>
          <w:b/>
          <w:sz w:val="28"/>
        </w:rPr>
      </w:pPr>
      <w:r w:rsidRPr="00D44F5B">
        <w:rPr>
          <w:rFonts w:ascii="Arial" w:hAnsi="Arial" w:cs="Arial"/>
          <w:b/>
          <w:lang w:val="en-IE"/>
        </w:rPr>
        <w:br w:type="page"/>
      </w:r>
      <w:r w:rsidR="00B82B0A" w:rsidRPr="0014706B">
        <w:rPr>
          <w:rStyle w:val="SectionHeadingChar"/>
        </w:rPr>
        <w:lastRenderedPageBreak/>
        <w:t>Section 4</w:t>
      </w:r>
      <w:r w:rsidR="00A26FB0" w:rsidRPr="00A26FB0">
        <w:rPr>
          <w:rFonts w:ascii="Arial" w:hAnsi="Arial" w:cs="Arial"/>
          <w:b/>
          <w:bCs/>
          <w:color w:val="808080"/>
          <w:sz w:val="28"/>
        </w:rPr>
        <w:pict>
          <v:rect id="_x0000_i1034" style="width:415.6pt;height:1.5pt" o:hralign="center" o:hrstd="t" o:hrnoshade="t" o:hr="t" fillcolor="red" stroked="f">
            <v:imagedata embosscolor="shadow add(51)"/>
            <v:shadow on="t" type="emboss" color="lineOrFill darken(153)" color2="shadow add(102)" offset="1pt,1pt"/>
          </v:rect>
        </w:pict>
      </w:r>
    </w:p>
    <w:p w:rsidR="00B82B0A" w:rsidRPr="006910AE" w:rsidRDefault="00B82B0A" w:rsidP="00B82B0A">
      <w:pPr>
        <w:jc w:val="center"/>
        <w:rPr>
          <w:rFonts w:ascii="Arial" w:hAnsi="Arial" w:cs="Arial"/>
          <w:b/>
          <w:bCs/>
          <w:color w:val="808080"/>
          <w:sz w:val="28"/>
        </w:rPr>
      </w:pPr>
      <w:bookmarkStart w:id="21" w:name="_Toc248914004"/>
      <w:bookmarkStart w:id="22" w:name="_Toc248914050"/>
      <w:bookmarkStart w:id="23" w:name="_Toc248914185"/>
      <w:bookmarkStart w:id="24" w:name="_Toc302978718"/>
      <w:r w:rsidRPr="00EA7641">
        <w:rPr>
          <w:rStyle w:val="PlanSectionHeadingsCharChar"/>
        </w:rPr>
        <w:t>Resources for Emergency Response</w:t>
      </w:r>
      <w:bookmarkEnd w:id="21"/>
      <w:bookmarkEnd w:id="22"/>
      <w:bookmarkEnd w:id="23"/>
      <w:bookmarkEnd w:id="24"/>
      <w:r w:rsidRPr="00B82B0A">
        <w:rPr>
          <w:rFonts w:ascii="Arial" w:hAnsi="Arial" w:cs="Arial"/>
          <w:b/>
          <w:sz w:val="28"/>
          <w:szCs w:val="28"/>
        </w:rPr>
        <w:cr/>
      </w:r>
      <w:r w:rsidR="00A26FB0" w:rsidRPr="00A26FB0">
        <w:rPr>
          <w:color w:val="808080"/>
        </w:rPr>
        <w:pict>
          <v:rect id="_x0000_i1035" style="width:415.6pt;height:1.5pt" o:hralign="center" o:hrstd="t" o:hrnoshade="t" o:hr="t" fillcolor="red" stroked="f">
            <v:imagedata embosscolor="shadow add(51)"/>
            <v:shadow on="t" type="emboss" color="lineOrFill darken(153)" color2="shadow add(102)" offset="1pt,1pt"/>
          </v:rect>
        </w:pict>
      </w:r>
    </w:p>
    <w:p w:rsidR="00B82B0A" w:rsidRDefault="00B82B0A" w:rsidP="00B82B0A">
      <w:pPr>
        <w:ind w:left="720"/>
        <w:jc w:val="both"/>
        <w:rPr>
          <w:rFonts w:ascii="Arial" w:hAnsi="Arial" w:cs="Arial"/>
          <w:b/>
          <w:lang w:val="en-IE"/>
        </w:rPr>
      </w:pPr>
    </w:p>
    <w:p w:rsidR="00052A34" w:rsidRPr="00D44F5B" w:rsidRDefault="00052A34" w:rsidP="00052A34">
      <w:pPr>
        <w:ind w:left="720"/>
        <w:jc w:val="both"/>
        <w:rPr>
          <w:rFonts w:ascii="Arial" w:hAnsi="Arial" w:cs="Arial"/>
          <w:b/>
          <w:lang w:val="en-IE"/>
        </w:rPr>
      </w:pPr>
    </w:p>
    <w:p w:rsidR="00420E29" w:rsidRDefault="00052A34">
      <w:pPr>
        <w:numPr>
          <w:ilvl w:val="1"/>
          <w:numId w:val="204"/>
        </w:numPr>
        <w:jc w:val="both"/>
        <w:rPr>
          <w:rFonts w:ascii="Arial" w:hAnsi="Arial" w:cs="Arial"/>
          <w:b/>
          <w:sz w:val="22"/>
          <w:szCs w:val="22"/>
          <w:lang w:val="en-IE"/>
        </w:rPr>
      </w:pPr>
      <w:r w:rsidRPr="00D44F5B">
        <w:rPr>
          <w:rFonts w:ascii="Arial" w:hAnsi="Arial" w:cs="Arial"/>
          <w:b/>
          <w:bCs/>
          <w:sz w:val="22"/>
          <w:szCs w:val="22"/>
          <w:lang w:val="en-IE"/>
        </w:rPr>
        <w:t>Cavan Local Authority Structure</w:t>
      </w:r>
    </w:p>
    <w:p w:rsidR="00052A34" w:rsidRPr="00D44F5B" w:rsidRDefault="00052A34" w:rsidP="00052A34">
      <w:pPr>
        <w:ind w:left="1620"/>
        <w:jc w:val="both"/>
        <w:rPr>
          <w:rFonts w:ascii="Arial" w:hAnsi="Arial" w:cs="Arial"/>
          <w:bCs/>
          <w:sz w:val="22"/>
          <w:szCs w:val="22"/>
          <w:lang w:val="en-IE"/>
        </w:rPr>
      </w:pPr>
    </w:p>
    <w:p w:rsidR="00052A34" w:rsidRPr="00D44F5B" w:rsidRDefault="00052A34" w:rsidP="002F6397">
      <w:pPr>
        <w:ind w:left="1134"/>
        <w:jc w:val="both"/>
        <w:rPr>
          <w:rFonts w:ascii="Arial" w:hAnsi="Arial" w:cs="Arial"/>
          <w:sz w:val="22"/>
          <w:szCs w:val="22"/>
          <w:lang w:val="en-IE"/>
        </w:rPr>
      </w:pPr>
      <w:r w:rsidRPr="00D44F5B">
        <w:rPr>
          <w:rFonts w:ascii="Arial" w:hAnsi="Arial" w:cs="Arial"/>
          <w:bCs/>
          <w:sz w:val="22"/>
          <w:szCs w:val="22"/>
          <w:lang w:val="en-IE"/>
        </w:rPr>
        <w:t>Cavan County Council</w:t>
      </w:r>
      <w:r w:rsidRPr="00D44F5B">
        <w:rPr>
          <w:rFonts w:ascii="Arial" w:hAnsi="Arial" w:cs="Arial"/>
          <w:sz w:val="22"/>
          <w:szCs w:val="22"/>
          <w:lang w:val="en-IE"/>
        </w:rPr>
        <w:t xml:space="preserve"> is governed by the </w:t>
      </w:r>
      <w:r w:rsidRPr="00D44F5B">
        <w:rPr>
          <w:rFonts w:ascii="Arial" w:hAnsi="Arial" w:cs="Arial"/>
          <w:iCs/>
          <w:sz w:val="22"/>
          <w:szCs w:val="22"/>
          <w:lang w:val="en-IE"/>
        </w:rPr>
        <w:t>Local Government Acts</w:t>
      </w:r>
      <w:r w:rsidRPr="00D44F5B">
        <w:rPr>
          <w:rFonts w:ascii="Arial" w:hAnsi="Arial" w:cs="Arial"/>
          <w:sz w:val="22"/>
          <w:szCs w:val="22"/>
          <w:lang w:val="en-IE"/>
        </w:rPr>
        <w:t xml:space="preserve">, the most recent of which </w:t>
      </w:r>
      <w:r w:rsidR="007276B0" w:rsidRPr="00D44F5B">
        <w:rPr>
          <w:rFonts w:ascii="Arial" w:hAnsi="Arial" w:cs="Arial"/>
          <w:sz w:val="22"/>
          <w:szCs w:val="22"/>
          <w:lang w:val="en-IE"/>
        </w:rPr>
        <w:t xml:space="preserve">being the </w:t>
      </w:r>
      <w:r w:rsidRPr="00D44F5B">
        <w:rPr>
          <w:rFonts w:ascii="Arial" w:hAnsi="Arial" w:cs="Arial"/>
          <w:sz w:val="22"/>
          <w:szCs w:val="22"/>
          <w:lang w:val="en-IE"/>
        </w:rPr>
        <w:t xml:space="preserve">Local Government </w:t>
      </w:r>
      <w:r w:rsidR="007D4DFF">
        <w:rPr>
          <w:rFonts w:ascii="Arial" w:hAnsi="Arial" w:cs="Arial"/>
          <w:sz w:val="22"/>
          <w:szCs w:val="22"/>
          <w:lang w:val="en-IE"/>
        </w:rPr>
        <w:t xml:space="preserve">Reform </w:t>
      </w:r>
      <w:r w:rsidRPr="00D44F5B">
        <w:rPr>
          <w:rFonts w:ascii="Arial" w:hAnsi="Arial" w:cs="Arial"/>
          <w:sz w:val="22"/>
          <w:szCs w:val="22"/>
          <w:lang w:val="en-IE"/>
        </w:rPr>
        <w:t>Act 201</w:t>
      </w:r>
      <w:r w:rsidR="007D4DFF">
        <w:rPr>
          <w:rFonts w:ascii="Arial" w:hAnsi="Arial" w:cs="Arial"/>
          <w:sz w:val="22"/>
          <w:szCs w:val="22"/>
          <w:lang w:val="en-IE"/>
        </w:rPr>
        <w:t>4</w:t>
      </w:r>
      <w:r w:rsidRPr="00D44F5B">
        <w:rPr>
          <w:rFonts w:ascii="Arial" w:hAnsi="Arial" w:cs="Arial"/>
          <w:sz w:val="22"/>
          <w:szCs w:val="22"/>
          <w:lang w:val="en-IE"/>
        </w:rPr>
        <w:t xml:space="preserve">. Each section of the council reports to the </w:t>
      </w:r>
      <w:r w:rsidR="005C1608">
        <w:rPr>
          <w:rFonts w:ascii="Arial" w:hAnsi="Arial" w:cs="Arial"/>
          <w:sz w:val="22"/>
          <w:szCs w:val="22"/>
          <w:lang w:val="en-IE"/>
        </w:rPr>
        <w:t>Chief Executive</w:t>
      </w:r>
      <w:r w:rsidRPr="00D44F5B">
        <w:rPr>
          <w:rFonts w:ascii="Arial" w:hAnsi="Arial" w:cs="Arial"/>
          <w:sz w:val="22"/>
          <w:szCs w:val="22"/>
          <w:lang w:val="en-IE"/>
        </w:rPr>
        <w:t xml:space="preserve">. The </w:t>
      </w:r>
      <w:r w:rsidR="005C1608">
        <w:rPr>
          <w:rFonts w:ascii="Arial" w:hAnsi="Arial" w:cs="Arial"/>
          <w:sz w:val="22"/>
          <w:szCs w:val="22"/>
          <w:lang w:val="en-IE"/>
        </w:rPr>
        <w:t>Chief Executive</w:t>
      </w:r>
      <w:r w:rsidRPr="00D44F5B">
        <w:rPr>
          <w:rFonts w:ascii="Arial" w:hAnsi="Arial" w:cs="Arial"/>
          <w:sz w:val="22"/>
          <w:szCs w:val="22"/>
          <w:lang w:val="en-IE"/>
        </w:rPr>
        <w:t xml:space="preserve"> is responsible for supervising and implementing the policies adopted by Cavan County Council.</w:t>
      </w:r>
    </w:p>
    <w:p w:rsidR="00052A34" w:rsidRPr="00D44F5B" w:rsidRDefault="00052A34" w:rsidP="002F6397">
      <w:pPr>
        <w:ind w:left="1134"/>
        <w:jc w:val="both"/>
        <w:rPr>
          <w:rFonts w:ascii="Arial" w:hAnsi="Arial" w:cs="Arial"/>
          <w:sz w:val="22"/>
          <w:szCs w:val="22"/>
          <w:lang w:val="en-IE"/>
        </w:rPr>
      </w:pPr>
    </w:p>
    <w:p w:rsidR="00903763" w:rsidRDefault="00052A34" w:rsidP="002F6397">
      <w:pPr>
        <w:ind w:left="1134"/>
        <w:jc w:val="both"/>
        <w:rPr>
          <w:rFonts w:ascii="Arial" w:hAnsi="Arial" w:cs="Arial"/>
          <w:sz w:val="22"/>
          <w:szCs w:val="22"/>
          <w:lang w:val="en-IE"/>
        </w:rPr>
      </w:pPr>
      <w:r w:rsidRPr="00D44F5B">
        <w:rPr>
          <w:rFonts w:ascii="Arial" w:hAnsi="Arial" w:cs="Arial"/>
          <w:sz w:val="22"/>
          <w:szCs w:val="22"/>
          <w:lang w:val="en-IE"/>
        </w:rPr>
        <w:t xml:space="preserve">The </w:t>
      </w:r>
      <w:r w:rsidR="0073018B">
        <w:rPr>
          <w:rFonts w:ascii="Arial" w:hAnsi="Arial" w:cs="Arial"/>
          <w:sz w:val="22"/>
          <w:szCs w:val="22"/>
          <w:lang w:val="en-IE"/>
        </w:rPr>
        <w:t>L</w:t>
      </w:r>
      <w:r w:rsidRPr="00D44F5B">
        <w:rPr>
          <w:rFonts w:ascii="Arial" w:hAnsi="Arial" w:cs="Arial"/>
          <w:sz w:val="22"/>
          <w:szCs w:val="22"/>
          <w:lang w:val="en-IE"/>
        </w:rPr>
        <w:t>ocal Authority operates by way of f</w:t>
      </w:r>
      <w:r w:rsidR="0073018B">
        <w:rPr>
          <w:rFonts w:ascii="Arial" w:hAnsi="Arial" w:cs="Arial"/>
          <w:sz w:val="22"/>
          <w:szCs w:val="22"/>
          <w:lang w:val="en-IE"/>
        </w:rPr>
        <w:t>our</w:t>
      </w:r>
      <w:r w:rsidRPr="00D44F5B">
        <w:rPr>
          <w:rFonts w:ascii="Arial" w:hAnsi="Arial" w:cs="Arial"/>
          <w:sz w:val="22"/>
          <w:szCs w:val="22"/>
          <w:lang w:val="en-IE"/>
        </w:rPr>
        <w:t xml:space="preserve"> directorates which oversee the day to day operation of the various services provided by the </w:t>
      </w:r>
      <w:r w:rsidR="0073018B">
        <w:rPr>
          <w:rFonts w:ascii="Arial" w:hAnsi="Arial" w:cs="Arial"/>
          <w:sz w:val="22"/>
          <w:szCs w:val="22"/>
          <w:lang w:val="en-IE"/>
        </w:rPr>
        <w:t>L</w:t>
      </w:r>
      <w:r w:rsidRPr="00D44F5B">
        <w:rPr>
          <w:rFonts w:ascii="Arial" w:hAnsi="Arial" w:cs="Arial"/>
          <w:sz w:val="22"/>
          <w:szCs w:val="22"/>
          <w:lang w:val="en-IE"/>
        </w:rPr>
        <w:t xml:space="preserve">ocal </w:t>
      </w:r>
      <w:r w:rsidR="0073018B">
        <w:rPr>
          <w:rFonts w:ascii="Arial" w:hAnsi="Arial" w:cs="Arial"/>
          <w:sz w:val="22"/>
          <w:szCs w:val="22"/>
          <w:lang w:val="en-IE"/>
        </w:rPr>
        <w:t>A</w:t>
      </w:r>
      <w:r w:rsidRPr="00D44F5B">
        <w:rPr>
          <w:rFonts w:ascii="Arial" w:hAnsi="Arial" w:cs="Arial"/>
          <w:sz w:val="22"/>
          <w:szCs w:val="22"/>
          <w:lang w:val="en-IE"/>
        </w:rPr>
        <w:t>uthority.</w:t>
      </w:r>
      <w:r w:rsidR="00114ABE">
        <w:rPr>
          <w:rFonts w:ascii="Arial" w:hAnsi="Arial" w:cs="Arial"/>
          <w:sz w:val="22"/>
          <w:szCs w:val="22"/>
          <w:lang w:val="en-IE"/>
        </w:rPr>
        <w:t xml:space="preserve"> </w:t>
      </w:r>
      <w:r w:rsidR="00903763">
        <w:rPr>
          <w:rFonts w:ascii="Arial" w:hAnsi="Arial" w:cs="Arial"/>
          <w:sz w:val="22"/>
          <w:szCs w:val="22"/>
          <w:lang w:val="en-IE"/>
        </w:rPr>
        <w:t xml:space="preserve"> The Management Structure of Cavan County Council is set out on the following page.</w:t>
      </w:r>
    </w:p>
    <w:p w:rsidR="00903763" w:rsidRDefault="00903763" w:rsidP="002F6397">
      <w:pPr>
        <w:ind w:left="1134"/>
        <w:jc w:val="both"/>
        <w:rPr>
          <w:rFonts w:ascii="Arial" w:hAnsi="Arial" w:cs="Arial"/>
          <w:sz w:val="22"/>
          <w:szCs w:val="22"/>
          <w:lang w:val="en-IE"/>
        </w:rPr>
      </w:pPr>
    </w:p>
    <w:p w:rsidR="00052A34" w:rsidRPr="00D44F5B" w:rsidRDefault="00114ABE" w:rsidP="002F6397">
      <w:pPr>
        <w:ind w:left="1134"/>
        <w:jc w:val="both"/>
        <w:rPr>
          <w:rFonts w:ascii="Arial" w:hAnsi="Arial" w:cs="Arial"/>
          <w:sz w:val="22"/>
          <w:szCs w:val="22"/>
          <w:lang w:val="en-IE"/>
        </w:rPr>
      </w:pPr>
      <w:r>
        <w:rPr>
          <w:rFonts w:ascii="Arial" w:hAnsi="Arial" w:cs="Arial"/>
          <w:sz w:val="22"/>
          <w:szCs w:val="22"/>
          <w:lang w:val="en-IE"/>
        </w:rPr>
        <w:t>Each section of the county council may be called upon to act in the event of a Major Emergency.</w:t>
      </w:r>
    </w:p>
    <w:p w:rsidR="00052A34" w:rsidRPr="00D44F5B" w:rsidRDefault="00052A34" w:rsidP="002F6397">
      <w:pPr>
        <w:ind w:left="1134"/>
        <w:jc w:val="both"/>
        <w:rPr>
          <w:lang w:val="en-IE"/>
        </w:rPr>
      </w:pPr>
    </w:p>
    <w:p w:rsidR="008374FE" w:rsidRDefault="008374FE" w:rsidP="008374FE">
      <w:pPr>
        <w:ind w:left="567"/>
        <w:jc w:val="both"/>
        <w:rPr>
          <w:rFonts w:ascii="Arial" w:hAnsi="Arial" w:cs="Arial"/>
          <w:b/>
          <w:sz w:val="22"/>
          <w:szCs w:val="22"/>
          <w:lang w:val="en-IE"/>
        </w:rPr>
        <w:sectPr w:rsidR="008374FE" w:rsidSect="00AC327C">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docGrid w:linePitch="360"/>
        </w:sectPr>
      </w:pPr>
    </w:p>
    <w:p w:rsidR="00903763" w:rsidRDefault="003D153B" w:rsidP="003D153B">
      <w:pPr>
        <w:pStyle w:val="Header"/>
        <w:tabs>
          <w:tab w:val="clear" w:pos="4153"/>
          <w:tab w:val="center" w:pos="7480"/>
        </w:tabs>
        <w:jc w:val="center"/>
        <w:rPr>
          <w:rFonts w:ascii="Arial" w:hAnsi="Arial" w:cs="Arial"/>
          <w:b/>
          <w:sz w:val="22"/>
          <w:szCs w:val="22"/>
          <w:lang w:val="en-IE"/>
        </w:rPr>
      </w:pPr>
      <w:r>
        <w:rPr>
          <w:rFonts w:ascii="Arial" w:hAnsi="Arial" w:cs="Arial"/>
          <w:noProof/>
          <w:sz w:val="28"/>
          <w:szCs w:val="28"/>
          <w:lang w:val="en-IE" w:eastAsia="en-IE"/>
        </w:rPr>
        <w:lastRenderedPageBreak/>
        <w:drawing>
          <wp:anchor distT="0" distB="0" distL="114300" distR="114300" simplePos="0" relativeHeight="251673600" behindDoc="0" locked="0" layoutInCell="1" allowOverlap="1">
            <wp:simplePos x="0" y="0"/>
            <wp:positionH relativeFrom="column">
              <wp:posOffset>198120</wp:posOffset>
            </wp:positionH>
            <wp:positionV relativeFrom="paragraph">
              <wp:posOffset>306070</wp:posOffset>
            </wp:positionV>
            <wp:extent cx="9420225" cy="5019675"/>
            <wp:effectExtent l="19050" t="0" r="0" b="0"/>
            <wp:wrapSquare wrapText="bothSides"/>
            <wp:docPr id="455" name="Organization Chart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2E3ED9" w:rsidRPr="003E67EF">
        <w:rPr>
          <w:rFonts w:ascii="Arial" w:hAnsi="Arial" w:cs="Arial"/>
          <w:sz w:val="28"/>
          <w:szCs w:val="28"/>
          <w:lang w:val="en-IE"/>
        </w:rPr>
        <w:t>Cavan County Council</w:t>
      </w:r>
      <w:r w:rsidR="002E3ED9">
        <w:rPr>
          <w:rFonts w:ascii="Arial" w:hAnsi="Arial" w:cs="Arial"/>
          <w:sz w:val="28"/>
          <w:szCs w:val="28"/>
          <w:lang w:val="en-IE"/>
        </w:rPr>
        <w:t xml:space="preserve"> - </w:t>
      </w:r>
      <w:r w:rsidR="002E3ED9" w:rsidRPr="003E67EF">
        <w:rPr>
          <w:rFonts w:ascii="Arial" w:hAnsi="Arial" w:cs="Arial"/>
          <w:sz w:val="28"/>
          <w:szCs w:val="28"/>
          <w:lang w:val="en-IE"/>
        </w:rPr>
        <w:t>Management Structure</w:t>
      </w:r>
    </w:p>
    <w:p w:rsidR="00903763" w:rsidRDefault="00903763" w:rsidP="008374FE">
      <w:pPr>
        <w:ind w:left="567"/>
        <w:jc w:val="both"/>
        <w:rPr>
          <w:rFonts w:ascii="Arial" w:hAnsi="Arial" w:cs="Arial"/>
          <w:b/>
          <w:sz w:val="22"/>
          <w:szCs w:val="22"/>
          <w:lang w:val="en-IE"/>
        </w:rPr>
        <w:sectPr w:rsidR="00903763" w:rsidSect="00ED3D11">
          <w:headerReference w:type="default" r:id="rId26"/>
          <w:footerReference w:type="default" r:id="rId27"/>
          <w:pgSz w:w="16838" w:h="11906" w:orient="landscape" w:code="9"/>
          <w:pgMar w:top="1797" w:right="851" w:bottom="1797" w:left="692" w:header="709" w:footer="709" w:gutter="0"/>
          <w:pgBorders>
            <w:top w:val="single" w:sz="4" w:space="12" w:color="FF0000"/>
            <w:left w:val="single" w:sz="4" w:space="1" w:color="FF0000"/>
            <w:bottom w:val="single" w:sz="4" w:space="0" w:color="FF0000"/>
            <w:right w:val="single" w:sz="4" w:space="1" w:color="FF0000"/>
          </w:pgBorders>
          <w:cols w:space="708"/>
          <w:docGrid w:linePitch="360"/>
        </w:sectPr>
      </w:pPr>
    </w:p>
    <w:p w:rsidR="00420E29" w:rsidRDefault="002F6397">
      <w:pPr>
        <w:numPr>
          <w:ilvl w:val="1"/>
          <w:numId w:val="204"/>
        </w:numPr>
        <w:jc w:val="both"/>
        <w:rPr>
          <w:rFonts w:ascii="Arial" w:hAnsi="Arial" w:cs="Arial"/>
          <w:b/>
          <w:sz w:val="22"/>
          <w:szCs w:val="22"/>
          <w:lang w:val="en-IE"/>
        </w:rPr>
      </w:pPr>
      <w:r>
        <w:rPr>
          <w:rFonts w:ascii="Arial" w:hAnsi="Arial" w:cs="Arial"/>
          <w:b/>
          <w:sz w:val="22"/>
          <w:szCs w:val="22"/>
          <w:lang w:val="en-IE"/>
        </w:rPr>
        <w:lastRenderedPageBreak/>
        <w:t>Special staffing arrangements during a Major Emergency</w:t>
      </w:r>
    </w:p>
    <w:p w:rsidR="00052A34" w:rsidRDefault="00052A34" w:rsidP="00052A34">
      <w:pPr>
        <w:ind w:left="1620"/>
        <w:jc w:val="both"/>
        <w:rPr>
          <w:rFonts w:ascii="Arial" w:hAnsi="Arial" w:cs="Arial"/>
          <w:color w:val="292526"/>
          <w:sz w:val="22"/>
          <w:szCs w:val="22"/>
          <w:lang w:val="en-IE"/>
        </w:rPr>
      </w:pPr>
    </w:p>
    <w:p w:rsidR="002F6397" w:rsidRPr="002F6397" w:rsidRDefault="002F6397" w:rsidP="002F6397">
      <w:pPr>
        <w:autoSpaceDE w:val="0"/>
        <w:autoSpaceDN w:val="0"/>
        <w:adjustRightInd w:val="0"/>
        <w:ind w:left="1134"/>
        <w:jc w:val="both"/>
        <w:rPr>
          <w:rFonts w:ascii="Arial" w:hAnsi="Arial" w:cs="Arial"/>
          <w:sz w:val="22"/>
          <w:szCs w:val="22"/>
        </w:rPr>
      </w:pPr>
      <w:r w:rsidRPr="002F6397">
        <w:rPr>
          <w:rFonts w:ascii="Arial" w:hAnsi="Arial" w:cs="Arial"/>
          <w:sz w:val="22"/>
          <w:szCs w:val="22"/>
        </w:rPr>
        <w:t>Cavan County Council staff requ</w:t>
      </w:r>
      <w:r w:rsidR="00F04BE4">
        <w:rPr>
          <w:rFonts w:ascii="Arial" w:hAnsi="Arial" w:cs="Arial"/>
          <w:sz w:val="22"/>
          <w:szCs w:val="22"/>
        </w:rPr>
        <w:t>ired</w:t>
      </w:r>
      <w:r w:rsidRPr="002F6397">
        <w:rPr>
          <w:rFonts w:ascii="Arial" w:hAnsi="Arial" w:cs="Arial"/>
          <w:sz w:val="22"/>
          <w:szCs w:val="22"/>
        </w:rPr>
        <w:t xml:space="preserve"> to carry out functions in relation to a Major Emergency will be mobilised in accordance with pre-determined procedures</w:t>
      </w:r>
      <w:r w:rsidR="00762295">
        <w:rPr>
          <w:rFonts w:ascii="Arial" w:hAnsi="Arial" w:cs="Arial"/>
          <w:sz w:val="22"/>
          <w:szCs w:val="22"/>
        </w:rPr>
        <w:t xml:space="preserve"> outlined in </w:t>
      </w:r>
      <w:r w:rsidR="00754A03">
        <w:rPr>
          <w:rFonts w:ascii="Arial" w:hAnsi="Arial" w:cs="Arial"/>
          <w:color w:val="0000FF"/>
          <w:sz w:val="22"/>
          <w:szCs w:val="22"/>
        </w:rPr>
        <w:t>Appendix 2</w:t>
      </w:r>
      <w:r w:rsidR="00762295" w:rsidRPr="00762295">
        <w:rPr>
          <w:rFonts w:ascii="Arial" w:hAnsi="Arial" w:cs="Arial"/>
          <w:color w:val="0000FF"/>
          <w:sz w:val="22"/>
          <w:szCs w:val="22"/>
        </w:rPr>
        <w:t xml:space="preserve"> – Major Emergency Mobilisation Procedure</w:t>
      </w:r>
      <w:r w:rsidRPr="002F6397">
        <w:rPr>
          <w:rFonts w:ascii="Arial" w:hAnsi="Arial" w:cs="Arial"/>
          <w:sz w:val="22"/>
          <w:szCs w:val="22"/>
        </w:rPr>
        <w:t xml:space="preserve">. </w:t>
      </w:r>
      <w:r w:rsidR="00F04BE4">
        <w:rPr>
          <w:rFonts w:ascii="Arial" w:hAnsi="Arial" w:cs="Arial"/>
          <w:sz w:val="22"/>
          <w:szCs w:val="22"/>
        </w:rPr>
        <w:t xml:space="preserve">Section Action plans are provided to </w:t>
      </w:r>
      <w:r w:rsidR="006C3C35">
        <w:rPr>
          <w:rFonts w:ascii="Arial" w:hAnsi="Arial" w:cs="Arial"/>
          <w:sz w:val="22"/>
          <w:szCs w:val="22"/>
        </w:rPr>
        <w:t>indicate relevant a</w:t>
      </w:r>
      <w:r w:rsidR="00F04BE4">
        <w:rPr>
          <w:rFonts w:ascii="Arial" w:hAnsi="Arial" w:cs="Arial"/>
          <w:sz w:val="22"/>
          <w:szCs w:val="22"/>
        </w:rPr>
        <w:t xml:space="preserve">ctions to be taken </w:t>
      </w:r>
      <w:r w:rsidR="006C3C35">
        <w:rPr>
          <w:rFonts w:ascii="Arial" w:hAnsi="Arial" w:cs="Arial"/>
          <w:sz w:val="22"/>
          <w:szCs w:val="22"/>
        </w:rPr>
        <w:t xml:space="preserve">by staff </w:t>
      </w:r>
      <w:r w:rsidR="00F04BE4">
        <w:rPr>
          <w:rFonts w:ascii="Arial" w:hAnsi="Arial" w:cs="Arial"/>
          <w:sz w:val="22"/>
          <w:szCs w:val="22"/>
        </w:rPr>
        <w:t>in the event of a major emergency incident.</w:t>
      </w:r>
    </w:p>
    <w:p w:rsidR="00762295" w:rsidRPr="00762295" w:rsidRDefault="00762295" w:rsidP="00762295">
      <w:pPr>
        <w:ind w:left="567"/>
        <w:jc w:val="both"/>
        <w:rPr>
          <w:rFonts w:ascii="Arial" w:hAnsi="Arial" w:cs="Arial"/>
          <w:b/>
          <w:lang w:val="en-IE"/>
        </w:rPr>
      </w:pPr>
    </w:p>
    <w:p w:rsidR="00420E29" w:rsidRDefault="00191ED7">
      <w:pPr>
        <w:numPr>
          <w:ilvl w:val="1"/>
          <w:numId w:val="204"/>
        </w:numPr>
        <w:jc w:val="both"/>
        <w:rPr>
          <w:rFonts w:ascii="Arial" w:hAnsi="Arial" w:cs="Arial"/>
          <w:b/>
          <w:sz w:val="22"/>
          <w:szCs w:val="22"/>
          <w:lang w:val="en-IE"/>
        </w:rPr>
      </w:pPr>
      <w:r>
        <w:rPr>
          <w:rFonts w:ascii="Arial" w:hAnsi="Arial" w:cs="Arial"/>
          <w:b/>
          <w:sz w:val="22"/>
          <w:szCs w:val="22"/>
          <w:lang w:val="en-IE"/>
        </w:rPr>
        <w:t xml:space="preserve">Matching Resources to </w:t>
      </w:r>
      <w:r w:rsidR="00AF4277" w:rsidRPr="00191ED7">
        <w:rPr>
          <w:rFonts w:ascii="Arial" w:hAnsi="Arial" w:cs="Arial"/>
          <w:b/>
          <w:sz w:val="22"/>
          <w:szCs w:val="22"/>
          <w:lang w:val="en-IE"/>
        </w:rPr>
        <w:t>Major Emergency Management Functions</w:t>
      </w:r>
    </w:p>
    <w:p w:rsidR="006C3C35" w:rsidRDefault="006C3C35" w:rsidP="0079206B">
      <w:pPr>
        <w:pStyle w:val="MEP"/>
        <w:ind w:left="1134"/>
        <w:rPr>
          <w:rFonts w:ascii="Arial" w:hAnsi="Arial" w:cs="Arial"/>
          <w:sz w:val="22"/>
          <w:szCs w:val="22"/>
        </w:rPr>
      </w:pPr>
    </w:p>
    <w:p w:rsidR="00762295" w:rsidRDefault="00762295" w:rsidP="0079206B">
      <w:pPr>
        <w:pStyle w:val="MEP"/>
        <w:ind w:left="1134"/>
        <w:rPr>
          <w:rFonts w:ascii="Arial" w:hAnsi="Arial" w:cs="Arial"/>
          <w:sz w:val="22"/>
          <w:szCs w:val="22"/>
        </w:rPr>
      </w:pPr>
      <w:r>
        <w:rPr>
          <w:rFonts w:ascii="Arial" w:hAnsi="Arial" w:cs="Arial"/>
          <w:sz w:val="22"/>
          <w:szCs w:val="22"/>
        </w:rPr>
        <w:t xml:space="preserve">Cavan County Council has identified </w:t>
      </w:r>
      <w:r w:rsidRPr="00762295">
        <w:rPr>
          <w:rFonts w:ascii="Arial" w:hAnsi="Arial" w:cs="Arial"/>
          <w:sz w:val="22"/>
          <w:szCs w:val="22"/>
        </w:rPr>
        <w:t>and formally nominate</w:t>
      </w:r>
      <w:r>
        <w:rPr>
          <w:rFonts w:ascii="Arial" w:hAnsi="Arial" w:cs="Arial"/>
          <w:sz w:val="22"/>
          <w:szCs w:val="22"/>
        </w:rPr>
        <w:t>d</w:t>
      </w:r>
      <w:r w:rsidRPr="00762295">
        <w:rPr>
          <w:rFonts w:ascii="Arial" w:hAnsi="Arial" w:cs="Arial"/>
          <w:sz w:val="22"/>
          <w:szCs w:val="22"/>
        </w:rPr>
        <w:t xml:space="preserve"> competent individuals and alternates to the key roles to enable the agency to function in accordance with the common arrangements set out in </w:t>
      </w:r>
      <w:r>
        <w:rPr>
          <w:rFonts w:ascii="Arial" w:hAnsi="Arial" w:cs="Arial"/>
          <w:sz w:val="22"/>
          <w:szCs w:val="22"/>
        </w:rPr>
        <w:t xml:space="preserve">this Major Emergency Plan. </w:t>
      </w:r>
    </w:p>
    <w:p w:rsidR="006C3C35" w:rsidRPr="00762295" w:rsidRDefault="006C3C35" w:rsidP="0079206B">
      <w:pPr>
        <w:pStyle w:val="MEP"/>
        <w:ind w:left="1134"/>
        <w:rPr>
          <w:rFonts w:ascii="Arial" w:hAnsi="Arial" w:cs="Arial"/>
          <w:sz w:val="22"/>
          <w:szCs w:val="22"/>
        </w:rPr>
      </w:pPr>
    </w:p>
    <w:p w:rsidR="00762295" w:rsidRDefault="00762295" w:rsidP="0079206B">
      <w:pPr>
        <w:pStyle w:val="MEP"/>
        <w:ind w:left="1134"/>
        <w:rPr>
          <w:rFonts w:ascii="Arial" w:hAnsi="Arial" w:cs="Arial"/>
          <w:sz w:val="22"/>
          <w:szCs w:val="22"/>
        </w:rPr>
      </w:pPr>
      <w:r w:rsidRPr="00762295">
        <w:rPr>
          <w:rFonts w:ascii="Arial" w:hAnsi="Arial" w:cs="Arial"/>
          <w:sz w:val="22"/>
          <w:szCs w:val="22"/>
        </w:rPr>
        <w:t>Support teams will be put in place for key roles and Operational Protocols setting out the arrangements which will enable the agency’s support teams to be mobilised and function in accordance with the arrangements set out in the Major Emergency Plan.</w:t>
      </w:r>
    </w:p>
    <w:p w:rsidR="00762295" w:rsidRDefault="00762295" w:rsidP="0079206B">
      <w:pPr>
        <w:ind w:left="1134"/>
        <w:jc w:val="both"/>
        <w:rPr>
          <w:rFonts w:ascii="Arial" w:hAnsi="Arial" w:cs="Arial"/>
          <w:sz w:val="22"/>
          <w:szCs w:val="22"/>
          <w:lang w:val="en-IE" w:eastAsia="en-US"/>
        </w:rPr>
      </w:pPr>
    </w:p>
    <w:p w:rsidR="00B42717" w:rsidRDefault="00762295" w:rsidP="0079206B">
      <w:pPr>
        <w:ind w:left="1134"/>
        <w:jc w:val="both"/>
        <w:rPr>
          <w:rFonts w:ascii="Arial" w:hAnsi="Arial" w:cs="Arial"/>
          <w:sz w:val="22"/>
          <w:szCs w:val="22"/>
          <w:lang w:val="en-IE"/>
        </w:rPr>
      </w:pPr>
      <w:r w:rsidRPr="00762295">
        <w:rPr>
          <w:rFonts w:ascii="Arial" w:hAnsi="Arial" w:cs="Arial"/>
          <w:sz w:val="22"/>
          <w:szCs w:val="22"/>
          <w:lang w:val="en-IE"/>
        </w:rPr>
        <w:t>In addition</w:t>
      </w:r>
      <w:r>
        <w:rPr>
          <w:rFonts w:ascii="Arial" w:hAnsi="Arial" w:cs="Arial"/>
          <w:color w:val="0000FF"/>
          <w:sz w:val="22"/>
          <w:szCs w:val="22"/>
          <w:lang w:val="en-IE"/>
        </w:rPr>
        <w:t xml:space="preserve"> </w:t>
      </w:r>
      <w:r w:rsidR="00443FD9">
        <w:rPr>
          <w:rFonts w:ascii="Arial" w:hAnsi="Arial" w:cs="Arial"/>
          <w:color w:val="0000FF"/>
          <w:sz w:val="22"/>
          <w:szCs w:val="22"/>
          <w:lang w:val="en-IE"/>
        </w:rPr>
        <w:t xml:space="preserve">Appendix </w:t>
      </w:r>
      <w:r w:rsidR="006016BC">
        <w:rPr>
          <w:rFonts w:ascii="Arial" w:hAnsi="Arial" w:cs="Arial"/>
          <w:color w:val="0000FF"/>
          <w:sz w:val="22"/>
          <w:szCs w:val="22"/>
          <w:lang w:val="en-IE"/>
        </w:rPr>
        <w:t>6</w:t>
      </w:r>
      <w:r w:rsidRPr="00D44F5B">
        <w:rPr>
          <w:rFonts w:ascii="Arial" w:hAnsi="Arial" w:cs="Arial"/>
          <w:color w:val="0000FF"/>
          <w:sz w:val="22"/>
          <w:szCs w:val="22"/>
          <w:lang w:val="en-IE"/>
        </w:rPr>
        <w:t xml:space="preserve"> – </w:t>
      </w:r>
      <w:r w:rsidR="006016BC">
        <w:rPr>
          <w:rFonts w:ascii="Arial" w:hAnsi="Arial" w:cs="Arial"/>
          <w:color w:val="0000FF"/>
          <w:sz w:val="22"/>
          <w:szCs w:val="22"/>
          <w:lang w:val="en-IE"/>
        </w:rPr>
        <w:t xml:space="preserve">Mobilising External </w:t>
      </w:r>
      <w:r w:rsidRPr="00D44F5B">
        <w:rPr>
          <w:rFonts w:ascii="Arial" w:hAnsi="Arial" w:cs="Arial"/>
          <w:color w:val="0000FF"/>
          <w:sz w:val="22"/>
          <w:szCs w:val="22"/>
          <w:lang w:val="en-IE"/>
        </w:rPr>
        <w:t>Resources</w:t>
      </w:r>
      <w:r w:rsidRPr="00D44F5B">
        <w:rPr>
          <w:rFonts w:ascii="Arial" w:hAnsi="Arial" w:cs="Arial"/>
          <w:sz w:val="22"/>
          <w:szCs w:val="22"/>
          <w:lang w:val="en-IE"/>
        </w:rPr>
        <w:t xml:space="preserve"> has </w:t>
      </w:r>
      <w:r w:rsidR="00FF332E">
        <w:rPr>
          <w:rFonts w:ascii="Arial" w:hAnsi="Arial" w:cs="Arial"/>
          <w:sz w:val="22"/>
          <w:szCs w:val="22"/>
          <w:lang w:val="en-IE"/>
        </w:rPr>
        <w:t xml:space="preserve">a </w:t>
      </w:r>
      <w:r w:rsidRPr="00D44F5B">
        <w:rPr>
          <w:rFonts w:ascii="Arial" w:hAnsi="Arial" w:cs="Arial"/>
          <w:sz w:val="22"/>
          <w:szCs w:val="22"/>
          <w:lang w:val="en-IE"/>
        </w:rPr>
        <w:t>listing of various resources that may be called upon to assist at a major emergency incident.</w:t>
      </w:r>
    </w:p>
    <w:p w:rsidR="006C3C35" w:rsidRDefault="006C3C35" w:rsidP="0079206B">
      <w:pPr>
        <w:ind w:left="1134"/>
        <w:jc w:val="both"/>
        <w:rPr>
          <w:rFonts w:ascii="Arial" w:hAnsi="Arial" w:cs="Arial"/>
          <w:color w:val="292526"/>
          <w:sz w:val="22"/>
          <w:szCs w:val="22"/>
          <w:lang w:val="en-IE"/>
        </w:rPr>
      </w:pPr>
    </w:p>
    <w:p w:rsidR="00420E29" w:rsidRDefault="00052A34">
      <w:pPr>
        <w:numPr>
          <w:ilvl w:val="1"/>
          <w:numId w:val="204"/>
        </w:numPr>
        <w:jc w:val="both"/>
        <w:rPr>
          <w:rFonts w:ascii="Arial" w:hAnsi="Arial" w:cs="Arial"/>
          <w:b/>
          <w:sz w:val="22"/>
          <w:szCs w:val="22"/>
          <w:lang w:val="en-IE"/>
        </w:rPr>
      </w:pPr>
      <w:r w:rsidRPr="00D44F5B">
        <w:rPr>
          <w:rFonts w:ascii="Arial" w:hAnsi="Arial" w:cs="Arial"/>
          <w:b/>
          <w:sz w:val="22"/>
          <w:szCs w:val="22"/>
          <w:lang w:val="en-IE"/>
        </w:rPr>
        <w:t>Other Organisations/Agencies</w:t>
      </w:r>
      <w:r w:rsidR="006C3C35">
        <w:rPr>
          <w:rFonts w:ascii="Arial" w:hAnsi="Arial" w:cs="Arial"/>
          <w:b/>
          <w:sz w:val="22"/>
          <w:szCs w:val="22"/>
          <w:lang w:val="en-IE"/>
        </w:rPr>
        <w:t xml:space="preserve"> that may be mobilised to assist</w:t>
      </w:r>
    </w:p>
    <w:p w:rsidR="00052A34" w:rsidRPr="00D44F5B" w:rsidRDefault="00052A34" w:rsidP="00052A34">
      <w:pPr>
        <w:ind w:left="1080"/>
        <w:jc w:val="both"/>
        <w:rPr>
          <w:rFonts w:ascii="Arial" w:hAnsi="Arial" w:cs="Arial"/>
          <w:sz w:val="22"/>
          <w:szCs w:val="22"/>
          <w:lang w:val="en-IE"/>
        </w:rPr>
      </w:pPr>
    </w:p>
    <w:p w:rsidR="00052A34" w:rsidRPr="00D44F5B" w:rsidRDefault="00052A34" w:rsidP="002F6397">
      <w:pPr>
        <w:ind w:left="1134"/>
        <w:jc w:val="both"/>
        <w:rPr>
          <w:rFonts w:ascii="Arial" w:hAnsi="Arial" w:cs="Arial"/>
          <w:sz w:val="22"/>
          <w:szCs w:val="22"/>
          <w:lang w:val="en-IE"/>
        </w:rPr>
      </w:pPr>
      <w:r w:rsidRPr="00D44F5B">
        <w:rPr>
          <w:rFonts w:ascii="Arial" w:hAnsi="Arial" w:cs="Arial"/>
          <w:sz w:val="22"/>
          <w:szCs w:val="22"/>
          <w:lang w:val="en-IE"/>
        </w:rPr>
        <w:t>Depending on the circumstances of the Major Emergency it may be necessary to mobilise additional resources to assist the Principal Response Agencies. These organisations/agencies may include but are not limited to:</w:t>
      </w:r>
    </w:p>
    <w:p w:rsidR="00052A34" w:rsidRPr="00D44F5B" w:rsidRDefault="00052A34" w:rsidP="00052A34">
      <w:pPr>
        <w:ind w:left="1080"/>
        <w:jc w:val="both"/>
        <w:rPr>
          <w:rFonts w:ascii="Arial" w:hAnsi="Arial" w:cs="Arial"/>
          <w:sz w:val="22"/>
          <w:szCs w:val="22"/>
          <w:lang w:val="en-IE"/>
        </w:rPr>
      </w:pPr>
    </w:p>
    <w:p w:rsidR="00052A34" w:rsidRPr="00D44F5B" w:rsidRDefault="00052A34" w:rsidP="00052A34">
      <w:pPr>
        <w:numPr>
          <w:ilvl w:val="0"/>
          <w:numId w:val="27"/>
        </w:numPr>
        <w:jc w:val="both"/>
        <w:rPr>
          <w:rFonts w:ascii="Arial" w:hAnsi="Arial" w:cs="Arial"/>
          <w:sz w:val="22"/>
          <w:szCs w:val="22"/>
          <w:lang w:val="en-IE"/>
        </w:rPr>
      </w:pPr>
      <w:r w:rsidRPr="00D44F5B">
        <w:rPr>
          <w:rFonts w:ascii="Arial" w:hAnsi="Arial" w:cs="Arial"/>
          <w:sz w:val="22"/>
          <w:szCs w:val="22"/>
          <w:lang w:val="en-IE"/>
        </w:rPr>
        <w:t>Government Departments</w:t>
      </w:r>
    </w:p>
    <w:p w:rsidR="00052A34" w:rsidRPr="00D44F5B" w:rsidRDefault="00052A34" w:rsidP="00052A34">
      <w:pPr>
        <w:numPr>
          <w:ilvl w:val="0"/>
          <w:numId w:val="27"/>
        </w:numPr>
        <w:jc w:val="both"/>
        <w:rPr>
          <w:rFonts w:ascii="Arial" w:hAnsi="Arial" w:cs="Arial"/>
          <w:sz w:val="22"/>
          <w:szCs w:val="22"/>
          <w:lang w:val="en-IE"/>
        </w:rPr>
      </w:pPr>
      <w:r w:rsidRPr="00D44F5B">
        <w:rPr>
          <w:rFonts w:ascii="Arial" w:hAnsi="Arial" w:cs="Arial"/>
          <w:sz w:val="22"/>
          <w:szCs w:val="22"/>
          <w:lang w:val="en-IE"/>
        </w:rPr>
        <w:t>The Defence Forces</w:t>
      </w:r>
    </w:p>
    <w:p w:rsidR="00052A34" w:rsidRPr="00D44F5B" w:rsidRDefault="00052A34" w:rsidP="00052A34">
      <w:pPr>
        <w:numPr>
          <w:ilvl w:val="0"/>
          <w:numId w:val="27"/>
        </w:numPr>
        <w:jc w:val="both"/>
        <w:rPr>
          <w:rFonts w:ascii="Arial" w:hAnsi="Arial" w:cs="Arial"/>
          <w:sz w:val="22"/>
          <w:szCs w:val="22"/>
          <w:lang w:val="en-IE"/>
        </w:rPr>
      </w:pPr>
      <w:r w:rsidRPr="00D44F5B">
        <w:rPr>
          <w:rFonts w:ascii="Arial" w:hAnsi="Arial" w:cs="Arial"/>
          <w:sz w:val="22"/>
          <w:szCs w:val="22"/>
          <w:lang w:val="en-IE"/>
        </w:rPr>
        <w:t>The Civil Defence</w:t>
      </w:r>
    </w:p>
    <w:p w:rsidR="00052A34" w:rsidRPr="00D44F5B" w:rsidRDefault="00052A34" w:rsidP="00052A34">
      <w:pPr>
        <w:numPr>
          <w:ilvl w:val="0"/>
          <w:numId w:val="27"/>
        </w:numPr>
        <w:jc w:val="both"/>
        <w:rPr>
          <w:rFonts w:ascii="Arial" w:hAnsi="Arial" w:cs="Arial"/>
          <w:sz w:val="22"/>
          <w:szCs w:val="22"/>
          <w:lang w:val="en-IE"/>
        </w:rPr>
      </w:pPr>
      <w:r w:rsidRPr="00D44F5B">
        <w:rPr>
          <w:rFonts w:ascii="Arial" w:hAnsi="Arial" w:cs="Arial"/>
          <w:sz w:val="22"/>
          <w:szCs w:val="22"/>
          <w:lang w:val="en-IE"/>
        </w:rPr>
        <w:t>The Irish Red Cross</w:t>
      </w:r>
    </w:p>
    <w:p w:rsidR="00052A34" w:rsidRPr="00D44F5B" w:rsidRDefault="00052A34" w:rsidP="00052A34">
      <w:pPr>
        <w:numPr>
          <w:ilvl w:val="0"/>
          <w:numId w:val="27"/>
        </w:numPr>
        <w:jc w:val="both"/>
        <w:rPr>
          <w:rFonts w:ascii="Arial" w:hAnsi="Arial" w:cs="Arial"/>
          <w:sz w:val="22"/>
          <w:szCs w:val="22"/>
          <w:lang w:val="en-IE"/>
        </w:rPr>
      </w:pPr>
      <w:r w:rsidRPr="00D44F5B">
        <w:rPr>
          <w:rFonts w:ascii="Arial" w:hAnsi="Arial" w:cs="Arial"/>
          <w:sz w:val="22"/>
          <w:szCs w:val="22"/>
          <w:lang w:val="en-IE"/>
        </w:rPr>
        <w:t>Voluntary Emergency Services sector</w:t>
      </w:r>
    </w:p>
    <w:p w:rsidR="00052A34" w:rsidRPr="00D44F5B" w:rsidRDefault="00052A34" w:rsidP="00052A34">
      <w:pPr>
        <w:numPr>
          <w:ilvl w:val="0"/>
          <w:numId w:val="27"/>
        </w:numPr>
        <w:jc w:val="both"/>
        <w:rPr>
          <w:rFonts w:ascii="Arial" w:hAnsi="Arial" w:cs="Arial"/>
          <w:sz w:val="22"/>
          <w:szCs w:val="22"/>
          <w:lang w:val="en-IE"/>
        </w:rPr>
      </w:pPr>
      <w:r w:rsidRPr="00D44F5B">
        <w:rPr>
          <w:rFonts w:ascii="Arial" w:hAnsi="Arial" w:cs="Arial"/>
          <w:sz w:val="22"/>
          <w:szCs w:val="22"/>
          <w:lang w:val="en-IE"/>
        </w:rPr>
        <w:t>The Community affected</w:t>
      </w:r>
    </w:p>
    <w:p w:rsidR="00052A34" w:rsidRPr="00D44F5B" w:rsidRDefault="00052A34" w:rsidP="00052A34">
      <w:pPr>
        <w:numPr>
          <w:ilvl w:val="0"/>
          <w:numId w:val="27"/>
        </w:numPr>
        <w:jc w:val="both"/>
        <w:rPr>
          <w:rFonts w:ascii="Arial" w:hAnsi="Arial" w:cs="Arial"/>
          <w:sz w:val="22"/>
          <w:szCs w:val="22"/>
          <w:lang w:val="en-IE"/>
        </w:rPr>
      </w:pPr>
      <w:r w:rsidRPr="00D44F5B">
        <w:rPr>
          <w:rFonts w:ascii="Arial" w:hAnsi="Arial" w:cs="Arial"/>
          <w:sz w:val="22"/>
          <w:szCs w:val="22"/>
          <w:lang w:val="en-IE"/>
        </w:rPr>
        <w:t>Utilities (ESB, Eircom etc.)</w:t>
      </w:r>
    </w:p>
    <w:p w:rsidR="00052A34" w:rsidRPr="00D44F5B" w:rsidRDefault="00052A34" w:rsidP="00052A34">
      <w:pPr>
        <w:numPr>
          <w:ilvl w:val="0"/>
          <w:numId w:val="27"/>
        </w:numPr>
        <w:jc w:val="both"/>
        <w:rPr>
          <w:rFonts w:ascii="Arial" w:hAnsi="Arial" w:cs="Arial"/>
          <w:sz w:val="22"/>
          <w:szCs w:val="22"/>
          <w:lang w:val="en-IE"/>
        </w:rPr>
      </w:pPr>
      <w:r w:rsidRPr="00D44F5B">
        <w:rPr>
          <w:rFonts w:ascii="Arial" w:hAnsi="Arial" w:cs="Arial"/>
          <w:sz w:val="22"/>
          <w:szCs w:val="22"/>
          <w:lang w:val="en-IE"/>
        </w:rPr>
        <w:t>Semi-State Bodies</w:t>
      </w:r>
    </w:p>
    <w:p w:rsidR="00052A34" w:rsidRPr="00D44F5B" w:rsidRDefault="00052A34" w:rsidP="00052A34">
      <w:pPr>
        <w:numPr>
          <w:ilvl w:val="0"/>
          <w:numId w:val="27"/>
        </w:numPr>
        <w:jc w:val="both"/>
        <w:rPr>
          <w:rFonts w:ascii="Arial" w:hAnsi="Arial" w:cs="Arial"/>
          <w:sz w:val="22"/>
          <w:szCs w:val="22"/>
          <w:lang w:val="en-IE"/>
        </w:rPr>
      </w:pPr>
      <w:r w:rsidRPr="00D44F5B">
        <w:rPr>
          <w:rFonts w:ascii="Arial" w:hAnsi="Arial" w:cs="Arial"/>
          <w:sz w:val="22"/>
          <w:szCs w:val="22"/>
          <w:lang w:val="en-IE"/>
        </w:rPr>
        <w:t>Private Sector</w:t>
      </w:r>
    </w:p>
    <w:p w:rsidR="00052A34" w:rsidRPr="00D44F5B" w:rsidRDefault="00052A34" w:rsidP="00052A34">
      <w:pPr>
        <w:ind w:left="1080"/>
        <w:jc w:val="both"/>
        <w:rPr>
          <w:rFonts w:ascii="Arial" w:hAnsi="Arial" w:cs="Arial"/>
          <w:sz w:val="22"/>
          <w:szCs w:val="22"/>
          <w:lang w:val="en-IE"/>
        </w:rPr>
      </w:pPr>
    </w:p>
    <w:p w:rsidR="00052A34" w:rsidRPr="00D44F5B" w:rsidRDefault="00052A34" w:rsidP="002F6397">
      <w:pPr>
        <w:ind w:left="1134"/>
        <w:jc w:val="both"/>
        <w:rPr>
          <w:rFonts w:ascii="Arial" w:hAnsi="Arial" w:cs="Arial"/>
          <w:sz w:val="22"/>
          <w:szCs w:val="22"/>
          <w:lang w:val="en-IE"/>
        </w:rPr>
      </w:pPr>
      <w:r w:rsidRPr="00D44F5B">
        <w:rPr>
          <w:rFonts w:ascii="Arial" w:hAnsi="Arial" w:cs="Arial"/>
          <w:sz w:val="22"/>
          <w:szCs w:val="22"/>
          <w:lang w:val="en-IE"/>
        </w:rPr>
        <w:t>Contact details for the various organisations/agencies are detailed in the Appendices to this Plan.</w:t>
      </w:r>
    </w:p>
    <w:p w:rsidR="00052A34" w:rsidRPr="00D44F5B" w:rsidRDefault="00052A34" w:rsidP="00052A34">
      <w:pPr>
        <w:ind w:left="1080"/>
        <w:jc w:val="both"/>
        <w:rPr>
          <w:rFonts w:ascii="Arial" w:hAnsi="Arial" w:cs="Arial"/>
          <w:sz w:val="22"/>
          <w:szCs w:val="22"/>
          <w:lang w:val="en-IE"/>
        </w:rPr>
      </w:pPr>
    </w:p>
    <w:p w:rsidR="00420E29" w:rsidRDefault="00052A34">
      <w:pPr>
        <w:numPr>
          <w:ilvl w:val="1"/>
          <w:numId w:val="204"/>
        </w:numPr>
        <w:jc w:val="both"/>
        <w:rPr>
          <w:rFonts w:ascii="Arial" w:hAnsi="Arial" w:cs="Arial"/>
          <w:b/>
          <w:sz w:val="22"/>
          <w:szCs w:val="22"/>
          <w:lang w:val="en-IE"/>
        </w:rPr>
      </w:pPr>
      <w:r w:rsidRPr="00D44F5B">
        <w:rPr>
          <w:rFonts w:ascii="Arial" w:hAnsi="Arial" w:cs="Arial"/>
          <w:b/>
          <w:sz w:val="22"/>
          <w:szCs w:val="22"/>
          <w:lang w:val="en-IE"/>
        </w:rPr>
        <w:t>Mutual Aid</w:t>
      </w:r>
    </w:p>
    <w:p w:rsidR="00052A34" w:rsidRPr="00D44F5B" w:rsidRDefault="00052A34" w:rsidP="00052A34">
      <w:pPr>
        <w:ind w:left="1080"/>
        <w:jc w:val="both"/>
        <w:rPr>
          <w:rFonts w:ascii="Arial" w:hAnsi="Arial" w:cs="Arial"/>
          <w:sz w:val="22"/>
          <w:szCs w:val="22"/>
          <w:lang w:val="en-IE"/>
        </w:rPr>
      </w:pPr>
    </w:p>
    <w:p w:rsidR="00052A34" w:rsidRPr="00D44F5B" w:rsidRDefault="00052A34" w:rsidP="002F6397">
      <w:pPr>
        <w:autoSpaceDE w:val="0"/>
        <w:autoSpaceDN w:val="0"/>
        <w:adjustRightInd w:val="0"/>
        <w:ind w:left="1134"/>
        <w:jc w:val="both"/>
        <w:rPr>
          <w:rFonts w:ascii="Palatino-Roman" w:hAnsi="Palatino-Roman" w:cs="Palatino-Roman"/>
          <w:sz w:val="20"/>
          <w:szCs w:val="20"/>
          <w:lang w:val="en-IE"/>
        </w:rPr>
      </w:pPr>
      <w:r w:rsidRPr="00D44F5B">
        <w:rPr>
          <w:rFonts w:ascii="Palatino-Roman" w:hAnsi="Palatino-Roman" w:cs="Palatino-Roman"/>
          <w:sz w:val="22"/>
          <w:szCs w:val="22"/>
          <w:lang w:val="en-IE"/>
        </w:rPr>
        <w:t>Each Controller of Operations should ensure that, where the resources of his/her individual principal response agency do not appear to be sufficient to bring a situation under control, or the duration of an incident is extended, support is obtained via mutual aid arrangements with neighbouring principal response agencies. As they are national organisations, the Crisis Management Teams of the Health Service Executive and An Garda Síochána should arrange to provide the additional support required; Local Authorities will support each other on a mutual aid basis.</w:t>
      </w:r>
    </w:p>
    <w:p w:rsidR="00052A34" w:rsidRPr="00D44F5B" w:rsidRDefault="00052A34" w:rsidP="00052A34">
      <w:pPr>
        <w:ind w:left="1620"/>
        <w:jc w:val="both"/>
        <w:rPr>
          <w:rFonts w:ascii="Arial" w:hAnsi="Arial" w:cs="Arial"/>
          <w:sz w:val="22"/>
          <w:szCs w:val="22"/>
          <w:lang w:val="en-IE"/>
        </w:rPr>
      </w:pPr>
    </w:p>
    <w:p w:rsidR="00052A34" w:rsidRDefault="00052A34" w:rsidP="002F6397">
      <w:pPr>
        <w:ind w:left="1134"/>
        <w:jc w:val="both"/>
        <w:rPr>
          <w:rFonts w:ascii="Arial" w:hAnsi="Arial" w:cs="Arial"/>
          <w:color w:val="0000FF"/>
          <w:sz w:val="22"/>
          <w:szCs w:val="22"/>
          <w:lang w:val="en-IE"/>
        </w:rPr>
      </w:pPr>
      <w:r w:rsidRPr="00D44F5B">
        <w:rPr>
          <w:rFonts w:ascii="Arial" w:hAnsi="Arial" w:cs="Arial"/>
          <w:sz w:val="22"/>
          <w:szCs w:val="22"/>
          <w:lang w:val="en-IE"/>
        </w:rPr>
        <w:lastRenderedPageBreak/>
        <w:t>In the event that mutual aid from neighbouring Local Authorities is required the On-Site Co-ordinator shall request the provision of mutual aid.</w:t>
      </w:r>
      <w:r w:rsidRPr="00D44F5B">
        <w:rPr>
          <w:rFonts w:ascii="Arial" w:hAnsi="Arial" w:cs="Arial"/>
          <w:color w:val="0000FF"/>
          <w:sz w:val="22"/>
          <w:szCs w:val="22"/>
          <w:lang w:val="en-IE"/>
        </w:rPr>
        <w:t xml:space="preserve"> </w:t>
      </w:r>
    </w:p>
    <w:p w:rsidR="006C3C35" w:rsidRPr="00D44F5B" w:rsidRDefault="006C3C35" w:rsidP="002F6397">
      <w:pPr>
        <w:ind w:left="1134"/>
        <w:jc w:val="both"/>
        <w:rPr>
          <w:rFonts w:ascii="Arial" w:hAnsi="Arial" w:cs="Arial"/>
          <w:sz w:val="22"/>
          <w:szCs w:val="22"/>
          <w:lang w:val="en-IE"/>
        </w:rPr>
      </w:pPr>
    </w:p>
    <w:p w:rsidR="00052A34" w:rsidRPr="00D44F5B" w:rsidRDefault="00052A34" w:rsidP="002F6397">
      <w:pPr>
        <w:ind w:left="1134"/>
        <w:jc w:val="both"/>
        <w:rPr>
          <w:rFonts w:ascii="Arial" w:hAnsi="Arial" w:cs="Arial"/>
          <w:sz w:val="22"/>
          <w:szCs w:val="22"/>
          <w:lang w:val="en-IE"/>
        </w:rPr>
      </w:pPr>
      <w:r w:rsidRPr="00D44F5B">
        <w:rPr>
          <w:rFonts w:ascii="Arial" w:hAnsi="Arial" w:cs="Arial"/>
          <w:sz w:val="22"/>
          <w:szCs w:val="22"/>
          <w:lang w:val="en-IE"/>
        </w:rPr>
        <w:t>Where the mutual aid is required from a neighbouring Local Authority then the Local Authority representative on the Local Co-ordination Group in conjunction with the Local Authority Crisis Management Team will make the necessary arrangements for the provision of aid from neighbouring Local Authorities.</w:t>
      </w:r>
    </w:p>
    <w:p w:rsidR="00052A34" w:rsidRPr="00D44F5B" w:rsidRDefault="00052A34" w:rsidP="00052A34">
      <w:pPr>
        <w:ind w:left="1080"/>
        <w:jc w:val="both"/>
        <w:rPr>
          <w:rFonts w:ascii="Arial" w:hAnsi="Arial" w:cs="Arial"/>
          <w:sz w:val="22"/>
          <w:szCs w:val="22"/>
          <w:lang w:val="en-IE"/>
        </w:rPr>
      </w:pPr>
    </w:p>
    <w:p w:rsidR="00420E29" w:rsidRDefault="00052A34">
      <w:pPr>
        <w:numPr>
          <w:ilvl w:val="1"/>
          <w:numId w:val="204"/>
        </w:numPr>
        <w:jc w:val="both"/>
        <w:rPr>
          <w:rFonts w:ascii="Arial" w:hAnsi="Arial" w:cs="Arial"/>
          <w:b/>
          <w:sz w:val="22"/>
          <w:szCs w:val="22"/>
          <w:lang w:val="en-IE"/>
        </w:rPr>
      </w:pPr>
      <w:r w:rsidRPr="00D44F5B">
        <w:rPr>
          <w:rFonts w:ascii="Arial" w:hAnsi="Arial" w:cs="Arial"/>
          <w:b/>
          <w:sz w:val="22"/>
          <w:szCs w:val="22"/>
          <w:lang w:val="en-IE"/>
        </w:rPr>
        <w:t>Regional Level Response</w:t>
      </w:r>
    </w:p>
    <w:p w:rsidR="00052A34" w:rsidRPr="00D44F5B" w:rsidRDefault="00052A34" w:rsidP="002F6397">
      <w:pPr>
        <w:ind w:left="1134"/>
        <w:jc w:val="both"/>
        <w:rPr>
          <w:rFonts w:ascii="Arial" w:hAnsi="Arial" w:cs="Arial"/>
          <w:sz w:val="22"/>
          <w:szCs w:val="22"/>
          <w:lang w:val="en-IE"/>
        </w:rPr>
      </w:pPr>
    </w:p>
    <w:p w:rsidR="00052A34" w:rsidRDefault="00052A34" w:rsidP="002F6397">
      <w:pPr>
        <w:ind w:left="1134"/>
        <w:jc w:val="both"/>
        <w:rPr>
          <w:rFonts w:ascii="Arial" w:hAnsi="Arial" w:cs="Arial"/>
          <w:sz w:val="22"/>
          <w:szCs w:val="22"/>
          <w:lang w:val="en-IE"/>
        </w:rPr>
      </w:pPr>
      <w:r w:rsidRPr="00D44F5B">
        <w:rPr>
          <w:rFonts w:ascii="Arial" w:hAnsi="Arial" w:cs="Arial"/>
          <w:sz w:val="22"/>
          <w:szCs w:val="22"/>
          <w:lang w:val="en-IE"/>
        </w:rPr>
        <w:t xml:space="preserve">Depending on the scale of the Major Emergency it may be necessary to escalate the level of response from a Local one to that of a Regional Level Response. This is a decision for the Chair of the Local Co-ordination Group. </w:t>
      </w:r>
    </w:p>
    <w:p w:rsidR="006C3C35" w:rsidRDefault="006C3C35" w:rsidP="002F6397">
      <w:pPr>
        <w:ind w:left="1134"/>
        <w:jc w:val="both"/>
        <w:rPr>
          <w:rFonts w:ascii="Arial" w:hAnsi="Arial" w:cs="Arial"/>
          <w:sz w:val="22"/>
          <w:szCs w:val="22"/>
          <w:lang w:val="en-IE"/>
        </w:rPr>
      </w:pPr>
    </w:p>
    <w:p w:rsidR="00114ABE" w:rsidRDefault="00114ABE" w:rsidP="002F6397">
      <w:pPr>
        <w:ind w:left="1134"/>
        <w:jc w:val="both"/>
        <w:rPr>
          <w:rFonts w:ascii="Arial" w:hAnsi="Arial" w:cs="Arial"/>
          <w:sz w:val="22"/>
          <w:szCs w:val="22"/>
          <w:lang w:val="en-IE"/>
        </w:rPr>
      </w:pPr>
      <w:r>
        <w:rPr>
          <w:rFonts w:ascii="Arial" w:hAnsi="Arial" w:cs="Arial"/>
          <w:sz w:val="22"/>
          <w:szCs w:val="22"/>
          <w:lang w:val="en-IE"/>
        </w:rPr>
        <w:t>Depending on the circumstances, the goal of regional co-ordination may be achieved by using a single Co-ordination Centre The method of operation of a Regional Co-ordination Centre will be similar to that of the Local Co-ordination Centre.</w:t>
      </w:r>
    </w:p>
    <w:p w:rsidR="00B211EB" w:rsidRPr="00D44F5B" w:rsidRDefault="00B211EB" w:rsidP="002F6397">
      <w:pPr>
        <w:ind w:left="1134"/>
        <w:jc w:val="both"/>
        <w:rPr>
          <w:rFonts w:ascii="Arial" w:hAnsi="Arial" w:cs="Arial"/>
          <w:sz w:val="22"/>
          <w:szCs w:val="22"/>
          <w:lang w:val="en-IE"/>
        </w:rPr>
      </w:pPr>
    </w:p>
    <w:p w:rsidR="00420E29" w:rsidRDefault="00052A34">
      <w:pPr>
        <w:numPr>
          <w:ilvl w:val="1"/>
          <w:numId w:val="204"/>
        </w:numPr>
        <w:jc w:val="both"/>
        <w:rPr>
          <w:rFonts w:ascii="Arial" w:hAnsi="Arial" w:cs="Arial"/>
          <w:b/>
          <w:sz w:val="22"/>
          <w:szCs w:val="22"/>
          <w:lang w:val="en-IE"/>
        </w:rPr>
      </w:pPr>
      <w:r w:rsidRPr="00D44F5B">
        <w:rPr>
          <w:rFonts w:ascii="Arial" w:hAnsi="Arial" w:cs="Arial"/>
          <w:b/>
          <w:sz w:val="22"/>
          <w:szCs w:val="22"/>
          <w:lang w:val="en-IE"/>
        </w:rPr>
        <w:t>National/International Assistance</w:t>
      </w:r>
    </w:p>
    <w:p w:rsidR="00052A34" w:rsidRPr="00D44F5B" w:rsidRDefault="00052A34" w:rsidP="00052A34">
      <w:pPr>
        <w:autoSpaceDE w:val="0"/>
        <w:autoSpaceDN w:val="0"/>
        <w:adjustRightInd w:val="0"/>
        <w:ind w:left="1620"/>
        <w:rPr>
          <w:rFonts w:ascii="Arial" w:hAnsi="Arial" w:cs="Arial"/>
          <w:color w:val="292526"/>
          <w:sz w:val="22"/>
          <w:szCs w:val="22"/>
          <w:lang w:val="en-IE"/>
        </w:rPr>
      </w:pP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r w:rsidRPr="004A08E2">
        <w:rPr>
          <w:rFonts w:ascii="Arial" w:hAnsi="Arial" w:cs="Arial"/>
          <w:color w:val="292526"/>
          <w:sz w:val="22"/>
          <w:szCs w:val="22"/>
          <w:lang w:val="en-IE"/>
        </w:rPr>
        <w:t xml:space="preserve">The scale, complexity or likely duration of some emergencies may be such that significant assistance is required from neighbouring or other regions of the country, or from outside the state. </w:t>
      </w: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p>
    <w:p w:rsidR="00052A34" w:rsidRPr="004A08E2" w:rsidRDefault="00052A34" w:rsidP="002F6397">
      <w:pPr>
        <w:autoSpaceDE w:val="0"/>
        <w:autoSpaceDN w:val="0"/>
        <w:adjustRightInd w:val="0"/>
        <w:ind w:left="1134"/>
        <w:jc w:val="both"/>
        <w:rPr>
          <w:rFonts w:ascii="Arial" w:hAnsi="Arial" w:cs="Arial"/>
          <w:i/>
          <w:color w:val="292526"/>
          <w:sz w:val="22"/>
          <w:szCs w:val="22"/>
          <w:lang w:val="en-IE"/>
        </w:rPr>
      </w:pPr>
      <w:r w:rsidRPr="004A08E2">
        <w:rPr>
          <w:rFonts w:ascii="Arial" w:hAnsi="Arial" w:cs="Arial"/>
          <w:i/>
          <w:color w:val="292526"/>
          <w:sz w:val="22"/>
          <w:szCs w:val="22"/>
          <w:lang w:val="en-IE"/>
        </w:rPr>
        <w:t xml:space="preserve">The decision to seek assistance from outside the region should be made by the lead agency, in association with the other principal response agencies, at the Local/Regional Coordination Centre. </w:t>
      </w: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r w:rsidRPr="004A08E2">
        <w:rPr>
          <w:rFonts w:ascii="Arial" w:hAnsi="Arial" w:cs="Arial"/>
          <w:color w:val="292526"/>
          <w:sz w:val="22"/>
          <w:szCs w:val="22"/>
          <w:lang w:val="en-IE"/>
        </w:rPr>
        <w:t xml:space="preserve">The Local/Regional Co-ordination Group should identify and dimension the level/type of assistance likely to be required and its duration. It should also seek to identify the possible options for sourcing such assistance, be that from neighbouring regions, elsewhere in the state, from </w:t>
      </w:r>
      <w:smartTag w:uri="urn:schemas-microsoft-com:office:smarttags" w:element="country-region">
        <w:r w:rsidRPr="004A08E2">
          <w:rPr>
            <w:rFonts w:ascii="Arial" w:hAnsi="Arial" w:cs="Arial"/>
            <w:color w:val="292526"/>
            <w:sz w:val="22"/>
            <w:szCs w:val="22"/>
            <w:lang w:val="en-IE"/>
          </w:rPr>
          <w:t>Northern Ireland</w:t>
        </w:r>
      </w:smartTag>
      <w:r w:rsidRPr="004A08E2">
        <w:rPr>
          <w:rFonts w:ascii="Arial" w:hAnsi="Arial" w:cs="Arial"/>
          <w:color w:val="292526"/>
          <w:sz w:val="22"/>
          <w:szCs w:val="22"/>
          <w:lang w:val="en-IE"/>
        </w:rPr>
        <w:t xml:space="preserve">, the rest of the </w:t>
      </w:r>
      <w:smartTag w:uri="urn:schemas-microsoft-com:office:smarttags" w:element="place">
        <w:smartTag w:uri="urn:schemas-microsoft-com:office:smarttags" w:element="country-region">
          <w:r w:rsidRPr="004A08E2">
            <w:rPr>
              <w:rFonts w:ascii="Arial" w:hAnsi="Arial" w:cs="Arial"/>
              <w:color w:val="292526"/>
              <w:sz w:val="22"/>
              <w:szCs w:val="22"/>
              <w:lang w:val="en-IE"/>
            </w:rPr>
            <w:t>United Kingdom</w:t>
          </w:r>
        </w:smartTag>
      </w:smartTag>
      <w:r w:rsidRPr="004A08E2">
        <w:rPr>
          <w:rFonts w:ascii="Arial" w:hAnsi="Arial" w:cs="Arial"/>
          <w:color w:val="292526"/>
          <w:sz w:val="22"/>
          <w:szCs w:val="22"/>
          <w:lang w:val="en-IE"/>
        </w:rPr>
        <w:t xml:space="preserve"> or from other EU member states.</w:t>
      </w: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p>
    <w:p w:rsidR="00052A34" w:rsidRPr="004A08E2" w:rsidRDefault="00052A34" w:rsidP="002F6397">
      <w:pPr>
        <w:autoSpaceDE w:val="0"/>
        <w:autoSpaceDN w:val="0"/>
        <w:adjustRightInd w:val="0"/>
        <w:ind w:left="1134"/>
        <w:jc w:val="both"/>
        <w:rPr>
          <w:rFonts w:ascii="Arial" w:hAnsi="Arial" w:cs="Arial"/>
          <w:i/>
          <w:color w:val="292526"/>
          <w:sz w:val="22"/>
          <w:szCs w:val="22"/>
          <w:lang w:val="en-IE"/>
        </w:rPr>
      </w:pPr>
      <w:r w:rsidRPr="004A08E2">
        <w:rPr>
          <w:rFonts w:ascii="Arial" w:hAnsi="Arial" w:cs="Arial"/>
          <w:i/>
          <w:color w:val="292526"/>
          <w:sz w:val="22"/>
          <w:szCs w:val="22"/>
          <w:lang w:val="en-IE"/>
        </w:rPr>
        <w:t>Regional Co-ordination Groups needing assistance from neighbouring regions, including border regions needing assistance from Northern Ireland, should make the request directly (on a mutual aid basis).</w:t>
      </w: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r w:rsidRPr="004A08E2">
        <w:rPr>
          <w:rFonts w:ascii="Arial" w:hAnsi="Arial" w:cs="Arial"/>
          <w:color w:val="292526"/>
          <w:sz w:val="22"/>
          <w:szCs w:val="22"/>
          <w:lang w:val="en-IE"/>
        </w:rPr>
        <w:t xml:space="preserve">A Regional Co-ordination Group may also request assistance from Government. National resources will be available in the event of a major emergency at local or regional level. </w:t>
      </w: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p>
    <w:p w:rsidR="00052A34" w:rsidRPr="004A08E2" w:rsidRDefault="00052A34" w:rsidP="002F6397">
      <w:pPr>
        <w:autoSpaceDE w:val="0"/>
        <w:autoSpaceDN w:val="0"/>
        <w:adjustRightInd w:val="0"/>
        <w:ind w:left="1134"/>
        <w:jc w:val="both"/>
        <w:rPr>
          <w:rFonts w:ascii="Arial" w:hAnsi="Arial" w:cs="Arial"/>
          <w:i/>
          <w:color w:val="292526"/>
          <w:sz w:val="22"/>
          <w:szCs w:val="22"/>
          <w:lang w:val="en-IE"/>
        </w:rPr>
      </w:pPr>
      <w:r w:rsidRPr="004A08E2">
        <w:rPr>
          <w:rFonts w:ascii="Arial" w:hAnsi="Arial" w:cs="Arial"/>
          <w:i/>
          <w:color w:val="292526"/>
          <w:sz w:val="22"/>
          <w:szCs w:val="22"/>
          <w:lang w:val="en-IE"/>
        </w:rPr>
        <w:t>Requests for assistance should be developed at local or regional co-ordination level and directed by the lead agency to the lead Government Department.</w:t>
      </w: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r w:rsidRPr="004A08E2">
        <w:rPr>
          <w:rFonts w:ascii="Arial" w:hAnsi="Arial" w:cs="Arial"/>
          <w:color w:val="292526"/>
          <w:sz w:val="22"/>
          <w:szCs w:val="22"/>
          <w:lang w:val="en-IE"/>
        </w:rPr>
        <w:t>The European Community has established a Community Mechanism to facilitate the provision of assistance between the member states in the event of major emergencies.</w:t>
      </w:r>
    </w:p>
    <w:p w:rsidR="00052A34" w:rsidRPr="004A08E2" w:rsidRDefault="00052A34" w:rsidP="002F6397">
      <w:pPr>
        <w:autoSpaceDE w:val="0"/>
        <w:autoSpaceDN w:val="0"/>
        <w:adjustRightInd w:val="0"/>
        <w:ind w:left="1134"/>
        <w:jc w:val="both"/>
        <w:rPr>
          <w:rFonts w:ascii="Arial" w:hAnsi="Arial" w:cs="Arial"/>
          <w:color w:val="292526"/>
          <w:sz w:val="22"/>
          <w:szCs w:val="22"/>
          <w:lang w:val="en-IE"/>
        </w:rPr>
      </w:pPr>
    </w:p>
    <w:p w:rsidR="00052A34" w:rsidRPr="004A08E2" w:rsidRDefault="00052A34" w:rsidP="002F6397">
      <w:pPr>
        <w:autoSpaceDE w:val="0"/>
        <w:autoSpaceDN w:val="0"/>
        <w:adjustRightInd w:val="0"/>
        <w:ind w:left="1134"/>
        <w:jc w:val="both"/>
        <w:rPr>
          <w:rFonts w:ascii="Arial" w:hAnsi="Arial" w:cs="Arial"/>
          <w:i/>
          <w:color w:val="000000"/>
          <w:sz w:val="20"/>
          <w:szCs w:val="20"/>
          <w:lang w:val="en-IE"/>
        </w:rPr>
      </w:pPr>
      <w:r w:rsidRPr="004A08E2">
        <w:rPr>
          <w:rFonts w:ascii="Arial" w:hAnsi="Arial" w:cs="Arial"/>
          <w:i/>
          <w:color w:val="292526"/>
          <w:sz w:val="22"/>
          <w:szCs w:val="22"/>
          <w:lang w:val="en-IE"/>
        </w:rPr>
        <w:t xml:space="preserve">Requests for such assistance should be made by the chair of the Local or Regional Coordination Group to the National Liaison Officer at the Department of the Environment, </w:t>
      </w:r>
      <w:r w:rsidR="00A33485">
        <w:rPr>
          <w:rFonts w:ascii="Arial" w:hAnsi="Arial" w:cs="Arial"/>
          <w:i/>
          <w:color w:val="292526"/>
          <w:sz w:val="22"/>
          <w:szCs w:val="22"/>
          <w:lang w:val="en-IE"/>
        </w:rPr>
        <w:t>Community</w:t>
      </w:r>
      <w:r w:rsidRPr="004A08E2">
        <w:rPr>
          <w:rFonts w:ascii="Arial" w:hAnsi="Arial" w:cs="Arial"/>
          <w:i/>
          <w:color w:val="292526"/>
          <w:sz w:val="22"/>
          <w:szCs w:val="22"/>
          <w:lang w:val="en-IE"/>
        </w:rPr>
        <w:t xml:space="preserve"> and Local Government.</w:t>
      </w:r>
    </w:p>
    <w:p w:rsidR="00114ABE" w:rsidRDefault="00114ABE" w:rsidP="00B211EB">
      <w:pPr>
        <w:jc w:val="both"/>
        <w:rPr>
          <w:rFonts w:ascii="Arial" w:hAnsi="Arial" w:cs="Arial"/>
          <w:b/>
          <w:lang w:val="en-IE"/>
        </w:rPr>
        <w:sectPr w:rsidR="00114ABE" w:rsidSect="008374FE">
          <w:headerReference w:type="default" r:id="rId28"/>
          <w:footerReference w:type="default" r:id="rId29"/>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docGrid w:linePitch="360"/>
        </w:sectPr>
      </w:pPr>
    </w:p>
    <w:p w:rsidR="00114ABE" w:rsidRDefault="00114ABE" w:rsidP="00114ABE">
      <w:pPr>
        <w:jc w:val="center"/>
        <w:rPr>
          <w:rFonts w:ascii="Helvetica (PCL6)" w:hAnsi="Helvetica (PCL6)"/>
          <w:b/>
          <w:sz w:val="28"/>
        </w:rPr>
      </w:pPr>
      <w:r w:rsidRPr="0014706B">
        <w:rPr>
          <w:rStyle w:val="SectionHeadingChar"/>
        </w:rPr>
        <w:lastRenderedPageBreak/>
        <w:t>Section 5</w:t>
      </w:r>
      <w:r w:rsidR="00A26FB0" w:rsidRPr="00A26FB0">
        <w:rPr>
          <w:rFonts w:ascii="Arial" w:hAnsi="Arial" w:cs="Arial"/>
          <w:b/>
          <w:bCs/>
          <w:color w:val="808080"/>
          <w:sz w:val="28"/>
        </w:rPr>
        <w:pict>
          <v:rect id="_x0000_i1036" style="width:415.6pt;height:1.5pt" o:hralign="center" o:hrstd="t" o:hrnoshade="t" o:hr="t" fillcolor="red" stroked="f">
            <v:imagedata embosscolor="shadow add(51)"/>
            <v:shadow on="t" type="emboss" color="lineOrFill darken(153)" color2="shadow add(102)" offset="1pt,1pt"/>
          </v:rect>
        </w:pict>
      </w:r>
    </w:p>
    <w:p w:rsidR="00114ABE" w:rsidRPr="006910AE" w:rsidRDefault="00114ABE" w:rsidP="00114ABE">
      <w:pPr>
        <w:jc w:val="center"/>
        <w:rPr>
          <w:rFonts w:ascii="Arial" w:hAnsi="Arial" w:cs="Arial"/>
          <w:b/>
          <w:bCs/>
          <w:color w:val="808080"/>
          <w:sz w:val="28"/>
        </w:rPr>
      </w:pPr>
      <w:bookmarkStart w:id="25" w:name="_Toc248914005"/>
      <w:bookmarkStart w:id="26" w:name="_Toc248914051"/>
      <w:bookmarkStart w:id="27" w:name="_Toc248914186"/>
      <w:bookmarkStart w:id="28" w:name="_Toc302978719"/>
      <w:r w:rsidRPr="00EA7641">
        <w:rPr>
          <w:rStyle w:val="PlanSectionHeadingsCharChar"/>
        </w:rPr>
        <w:t>Preparedness for Major Emergency Response</w:t>
      </w:r>
      <w:bookmarkEnd w:id="25"/>
      <w:bookmarkEnd w:id="26"/>
      <w:bookmarkEnd w:id="27"/>
      <w:bookmarkEnd w:id="28"/>
      <w:r w:rsidR="00A26FB0" w:rsidRPr="00A26FB0">
        <w:rPr>
          <w:color w:val="808080"/>
        </w:rPr>
        <w:pict>
          <v:rect id="_x0000_i1037" style="width:415.6pt;height:1.5pt" o:hralign="center" o:hrstd="t" o:hrnoshade="t" o:hr="t" fillcolor="red" stroked="f">
            <v:imagedata embosscolor="shadow add(51)"/>
            <v:shadow on="t" type="emboss" color="lineOrFill darken(153)" color2="shadow add(102)" offset="1pt,1pt"/>
          </v:rect>
        </w:pict>
      </w:r>
    </w:p>
    <w:p w:rsidR="00052A34" w:rsidRPr="00D44F5B" w:rsidRDefault="00052A34" w:rsidP="00052A34">
      <w:pPr>
        <w:ind w:left="720"/>
        <w:jc w:val="both"/>
        <w:rPr>
          <w:rFonts w:ascii="Arial" w:hAnsi="Arial" w:cs="Arial"/>
          <w:b/>
          <w:lang w:val="en-IE"/>
        </w:rPr>
      </w:pPr>
    </w:p>
    <w:p w:rsidR="00420E29" w:rsidRDefault="00C77FF7">
      <w:pPr>
        <w:pStyle w:val="ListParagraph"/>
        <w:numPr>
          <w:ilvl w:val="1"/>
          <w:numId w:val="205"/>
        </w:numPr>
        <w:jc w:val="both"/>
        <w:rPr>
          <w:rFonts w:ascii="Arial" w:hAnsi="Arial" w:cs="Arial"/>
          <w:b/>
          <w:sz w:val="22"/>
          <w:szCs w:val="22"/>
          <w:lang w:val="en-IE"/>
        </w:rPr>
      </w:pPr>
      <w:r w:rsidRPr="00C77FF7">
        <w:rPr>
          <w:rFonts w:ascii="Arial" w:hAnsi="Arial" w:cs="Arial"/>
          <w:b/>
          <w:sz w:val="22"/>
          <w:szCs w:val="22"/>
          <w:lang w:val="en-IE"/>
        </w:rPr>
        <w:t xml:space="preserve">Business Planning Process </w:t>
      </w:r>
    </w:p>
    <w:p w:rsidR="00052A34" w:rsidRPr="00D44F5B" w:rsidRDefault="00052A34" w:rsidP="00052A34">
      <w:pPr>
        <w:ind w:left="1620"/>
        <w:jc w:val="both"/>
        <w:rPr>
          <w:rFonts w:ascii="Arial" w:hAnsi="Arial" w:cs="Arial"/>
          <w:sz w:val="22"/>
          <w:szCs w:val="22"/>
          <w:lang w:val="en-IE"/>
        </w:rPr>
      </w:pPr>
    </w:p>
    <w:p w:rsidR="000E4306" w:rsidRDefault="000E4306" w:rsidP="00114ABE">
      <w:pPr>
        <w:ind w:left="1134"/>
        <w:jc w:val="both"/>
        <w:rPr>
          <w:rFonts w:ascii="Arial" w:hAnsi="Arial" w:cs="Arial"/>
          <w:bCs/>
          <w:sz w:val="22"/>
          <w:szCs w:val="22"/>
        </w:rPr>
      </w:pPr>
      <w:r w:rsidRPr="000E4306">
        <w:rPr>
          <w:rFonts w:ascii="Arial" w:hAnsi="Arial" w:cs="Arial"/>
          <w:bCs/>
          <w:sz w:val="22"/>
          <w:szCs w:val="22"/>
        </w:rPr>
        <w:t xml:space="preserve">The  development of the </w:t>
      </w:r>
      <w:r>
        <w:rPr>
          <w:rFonts w:ascii="Arial" w:hAnsi="Arial" w:cs="Arial"/>
          <w:bCs/>
          <w:sz w:val="22"/>
          <w:szCs w:val="22"/>
        </w:rPr>
        <w:t xml:space="preserve">Cavan County Council </w:t>
      </w:r>
      <w:r w:rsidRPr="000E4306">
        <w:rPr>
          <w:rFonts w:ascii="Arial" w:hAnsi="Arial" w:cs="Arial"/>
          <w:bCs/>
          <w:sz w:val="22"/>
          <w:szCs w:val="22"/>
        </w:rPr>
        <w:t>Major Emergency plan is part of an emergency management programme developm</w:t>
      </w:r>
      <w:r>
        <w:rPr>
          <w:rFonts w:ascii="Arial" w:hAnsi="Arial" w:cs="Arial"/>
          <w:bCs/>
          <w:sz w:val="22"/>
          <w:szCs w:val="22"/>
        </w:rPr>
        <w:t>ent within the Local Authority</w:t>
      </w:r>
      <w:r w:rsidRPr="000E4306">
        <w:rPr>
          <w:rFonts w:ascii="Arial" w:hAnsi="Arial" w:cs="Arial"/>
          <w:bCs/>
          <w:sz w:val="22"/>
          <w:szCs w:val="22"/>
        </w:rPr>
        <w:t xml:space="preserve"> to ensure that all necessary arrangements; systems, people and resources are in place to discharge the functions assigned to it. The plan therefore </w:t>
      </w:r>
      <w:r w:rsidR="00032B35">
        <w:rPr>
          <w:rFonts w:ascii="Arial" w:hAnsi="Arial" w:cs="Arial"/>
          <w:bCs/>
          <w:sz w:val="22"/>
          <w:szCs w:val="22"/>
        </w:rPr>
        <w:t>can</w:t>
      </w:r>
      <w:r w:rsidRPr="000E4306">
        <w:rPr>
          <w:rFonts w:ascii="Arial" w:hAnsi="Arial" w:cs="Arial"/>
          <w:bCs/>
          <w:sz w:val="22"/>
          <w:szCs w:val="22"/>
        </w:rPr>
        <w:t xml:space="preserve">not stand alone but </w:t>
      </w:r>
      <w:r w:rsidR="00032B35">
        <w:rPr>
          <w:rFonts w:ascii="Arial" w:hAnsi="Arial" w:cs="Arial"/>
          <w:bCs/>
          <w:sz w:val="22"/>
          <w:szCs w:val="22"/>
        </w:rPr>
        <w:t xml:space="preserve">must be </w:t>
      </w:r>
      <w:r w:rsidRPr="000E4306">
        <w:rPr>
          <w:rFonts w:ascii="Arial" w:hAnsi="Arial" w:cs="Arial"/>
          <w:bCs/>
          <w:sz w:val="22"/>
          <w:szCs w:val="22"/>
        </w:rPr>
        <w:t xml:space="preserve">incorporated into the Council’s </w:t>
      </w:r>
      <w:r w:rsidR="00032B35">
        <w:rPr>
          <w:rFonts w:ascii="Arial" w:hAnsi="Arial" w:cs="Arial"/>
          <w:bCs/>
          <w:sz w:val="22"/>
          <w:szCs w:val="22"/>
        </w:rPr>
        <w:t>business planning and business c</w:t>
      </w:r>
      <w:r w:rsidR="00D00F87">
        <w:rPr>
          <w:rFonts w:ascii="Arial" w:hAnsi="Arial" w:cs="Arial"/>
          <w:bCs/>
          <w:sz w:val="22"/>
          <w:szCs w:val="22"/>
        </w:rPr>
        <w:t>ontinuity management</w:t>
      </w:r>
      <w:r w:rsidRPr="000E4306">
        <w:rPr>
          <w:rFonts w:ascii="Arial" w:hAnsi="Arial" w:cs="Arial"/>
          <w:bCs/>
          <w:sz w:val="22"/>
          <w:szCs w:val="22"/>
        </w:rPr>
        <w:t xml:space="preserve">. </w:t>
      </w:r>
    </w:p>
    <w:p w:rsidR="00052A34" w:rsidRPr="00D44F5B" w:rsidRDefault="00052A34" w:rsidP="00052A34">
      <w:pPr>
        <w:ind w:left="1620"/>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Responsibility for leading Preparedness</w:t>
      </w:r>
    </w:p>
    <w:p w:rsidR="00052A34" w:rsidRPr="00D44F5B" w:rsidRDefault="00052A34" w:rsidP="00052A34">
      <w:pPr>
        <w:ind w:left="1080"/>
        <w:jc w:val="both"/>
        <w:rPr>
          <w:rFonts w:ascii="Arial" w:hAnsi="Arial" w:cs="Arial"/>
          <w:b/>
          <w:sz w:val="22"/>
          <w:szCs w:val="22"/>
          <w:lang w:val="en-IE"/>
        </w:rPr>
      </w:pPr>
    </w:p>
    <w:p w:rsidR="00052A34" w:rsidRPr="00D44F5B" w:rsidRDefault="00052A34" w:rsidP="00FB423E">
      <w:pPr>
        <w:ind w:left="1134"/>
        <w:jc w:val="both"/>
        <w:rPr>
          <w:rFonts w:ascii="Arial" w:hAnsi="Arial" w:cs="Arial"/>
          <w:b/>
          <w:sz w:val="22"/>
          <w:szCs w:val="22"/>
          <w:lang w:val="en-IE"/>
        </w:rPr>
      </w:pPr>
    </w:p>
    <w:p w:rsidR="00420E29" w:rsidRDefault="00052A34">
      <w:pPr>
        <w:numPr>
          <w:ilvl w:val="2"/>
          <w:numId w:val="205"/>
        </w:numPr>
        <w:jc w:val="both"/>
        <w:rPr>
          <w:rFonts w:ascii="Arial" w:hAnsi="Arial" w:cs="Arial"/>
          <w:b/>
          <w:sz w:val="22"/>
          <w:szCs w:val="22"/>
          <w:lang w:val="en-IE"/>
        </w:rPr>
      </w:pPr>
      <w:r w:rsidRPr="00F61F62">
        <w:rPr>
          <w:rFonts w:ascii="Arial" w:hAnsi="Arial" w:cs="Arial"/>
          <w:b/>
          <w:sz w:val="22"/>
          <w:szCs w:val="22"/>
          <w:lang w:val="en-IE"/>
        </w:rPr>
        <w:t>Internal</w:t>
      </w:r>
    </w:p>
    <w:p w:rsidR="00052A34" w:rsidRPr="00D44F5B" w:rsidRDefault="00052A34" w:rsidP="00FB423E">
      <w:pPr>
        <w:ind w:left="1134"/>
        <w:jc w:val="both"/>
        <w:rPr>
          <w:rFonts w:ascii="Arial" w:hAnsi="Arial" w:cs="Arial"/>
          <w:sz w:val="22"/>
          <w:szCs w:val="22"/>
          <w:lang w:val="en-IE"/>
        </w:rPr>
      </w:pPr>
    </w:p>
    <w:p w:rsidR="00052A34" w:rsidRPr="00D44F5B" w:rsidRDefault="00052A34" w:rsidP="00FB423E">
      <w:pPr>
        <w:ind w:left="1134"/>
        <w:jc w:val="both"/>
        <w:rPr>
          <w:rFonts w:ascii="Arial" w:hAnsi="Arial" w:cs="Arial"/>
          <w:sz w:val="22"/>
          <w:szCs w:val="22"/>
          <w:lang w:val="en-IE"/>
        </w:rPr>
      </w:pPr>
      <w:r w:rsidRPr="00D44F5B">
        <w:rPr>
          <w:rFonts w:ascii="Arial" w:hAnsi="Arial" w:cs="Arial"/>
          <w:sz w:val="22"/>
          <w:szCs w:val="22"/>
          <w:lang w:val="en-IE"/>
        </w:rPr>
        <w:t xml:space="preserve">Within the Cavan County Council organisation it is the responsibility of the </w:t>
      </w:r>
      <w:r w:rsidR="005C1608">
        <w:rPr>
          <w:rFonts w:ascii="Arial" w:hAnsi="Arial" w:cs="Arial"/>
          <w:sz w:val="22"/>
          <w:szCs w:val="22"/>
          <w:lang w:val="en-IE"/>
        </w:rPr>
        <w:t>Chief Executive</w:t>
      </w:r>
      <w:r w:rsidRPr="00D44F5B">
        <w:rPr>
          <w:rFonts w:ascii="Arial" w:hAnsi="Arial" w:cs="Arial"/>
          <w:sz w:val="22"/>
          <w:szCs w:val="22"/>
          <w:lang w:val="en-IE"/>
        </w:rPr>
        <w:t xml:space="preserve"> to ensure the overall preparedness of the Local Authority in response to a major emergency. Under the struc</w:t>
      </w:r>
      <w:r w:rsidR="00594467">
        <w:rPr>
          <w:rFonts w:ascii="Arial" w:hAnsi="Arial" w:cs="Arial"/>
          <w:sz w:val="22"/>
          <w:szCs w:val="22"/>
          <w:lang w:val="en-IE"/>
        </w:rPr>
        <w:t xml:space="preserve">ture of Cavan County Council the supervision of the activities to achieve this have </w:t>
      </w:r>
      <w:r w:rsidRPr="00D44F5B">
        <w:rPr>
          <w:rFonts w:ascii="Arial" w:hAnsi="Arial" w:cs="Arial"/>
          <w:sz w:val="22"/>
          <w:szCs w:val="22"/>
          <w:lang w:val="en-IE"/>
        </w:rPr>
        <w:t>been delegated to the Dir</w:t>
      </w:r>
      <w:r w:rsidR="00955300" w:rsidRPr="00D44F5B">
        <w:rPr>
          <w:rFonts w:ascii="Arial" w:hAnsi="Arial" w:cs="Arial"/>
          <w:sz w:val="22"/>
          <w:szCs w:val="22"/>
          <w:lang w:val="en-IE"/>
        </w:rPr>
        <w:t xml:space="preserve">ector of Services for </w:t>
      </w:r>
      <w:r w:rsidR="000A5846">
        <w:rPr>
          <w:rFonts w:ascii="Arial" w:hAnsi="Arial" w:cs="Arial"/>
          <w:sz w:val="22"/>
          <w:szCs w:val="22"/>
          <w:lang w:val="en-IE"/>
        </w:rPr>
        <w:t>Infrastructure</w:t>
      </w:r>
      <w:r w:rsidR="00804236">
        <w:rPr>
          <w:rFonts w:ascii="Arial" w:hAnsi="Arial" w:cs="Arial"/>
          <w:sz w:val="22"/>
          <w:szCs w:val="22"/>
          <w:lang w:val="en-IE"/>
        </w:rPr>
        <w:t>,</w:t>
      </w:r>
      <w:r w:rsidR="000A5846">
        <w:rPr>
          <w:rFonts w:ascii="Arial" w:hAnsi="Arial" w:cs="Arial"/>
          <w:sz w:val="22"/>
          <w:szCs w:val="22"/>
          <w:lang w:val="en-IE"/>
        </w:rPr>
        <w:t xml:space="preserve"> </w:t>
      </w:r>
      <w:r w:rsidR="00804236">
        <w:rPr>
          <w:rFonts w:ascii="Arial" w:hAnsi="Arial" w:cs="Arial"/>
          <w:sz w:val="22"/>
          <w:szCs w:val="22"/>
          <w:lang w:val="en-IE"/>
        </w:rPr>
        <w:t>Emergency Services</w:t>
      </w:r>
      <w:r w:rsidR="000A5846">
        <w:rPr>
          <w:rFonts w:ascii="Arial" w:hAnsi="Arial" w:cs="Arial"/>
          <w:sz w:val="22"/>
          <w:szCs w:val="22"/>
          <w:lang w:val="en-IE"/>
        </w:rPr>
        <w:t>, Fire and Housing</w:t>
      </w:r>
      <w:r w:rsidRPr="00D44F5B">
        <w:rPr>
          <w:rFonts w:ascii="Arial" w:hAnsi="Arial" w:cs="Arial"/>
          <w:sz w:val="22"/>
          <w:szCs w:val="22"/>
          <w:lang w:val="en-IE"/>
        </w:rPr>
        <w:t>.</w:t>
      </w:r>
    </w:p>
    <w:p w:rsidR="00052A34" w:rsidRPr="00D44F5B" w:rsidRDefault="00052A34" w:rsidP="00FB423E">
      <w:pPr>
        <w:ind w:left="1134"/>
        <w:jc w:val="both"/>
        <w:rPr>
          <w:rFonts w:ascii="Arial" w:hAnsi="Arial" w:cs="Arial"/>
          <w:b/>
          <w:sz w:val="22"/>
          <w:szCs w:val="22"/>
          <w:lang w:val="en-IE"/>
        </w:rPr>
      </w:pPr>
    </w:p>
    <w:p w:rsidR="00420E29" w:rsidRDefault="00052A34">
      <w:pPr>
        <w:numPr>
          <w:ilvl w:val="2"/>
          <w:numId w:val="205"/>
        </w:numPr>
        <w:jc w:val="both"/>
        <w:rPr>
          <w:rFonts w:ascii="Arial" w:hAnsi="Arial" w:cs="Arial"/>
          <w:b/>
          <w:sz w:val="22"/>
          <w:szCs w:val="22"/>
          <w:lang w:val="en-IE"/>
        </w:rPr>
      </w:pPr>
      <w:r w:rsidRPr="00F61F62">
        <w:rPr>
          <w:rFonts w:ascii="Arial" w:hAnsi="Arial" w:cs="Arial"/>
          <w:b/>
          <w:sz w:val="22"/>
          <w:szCs w:val="22"/>
          <w:lang w:val="en-IE"/>
        </w:rPr>
        <w:t>Inter-agency</w:t>
      </w:r>
    </w:p>
    <w:p w:rsidR="00052A34" w:rsidRPr="00D44F5B" w:rsidRDefault="00052A34" w:rsidP="00FB423E">
      <w:pPr>
        <w:ind w:left="1134"/>
        <w:jc w:val="both"/>
        <w:rPr>
          <w:rFonts w:ascii="Arial" w:hAnsi="Arial" w:cs="Arial"/>
          <w:b/>
          <w:sz w:val="22"/>
          <w:szCs w:val="22"/>
          <w:lang w:val="en-IE"/>
        </w:rPr>
      </w:pPr>
    </w:p>
    <w:p w:rsidR="00052A34" w:rsidRPr="00D44F5B" w:rsidRDefault="00052A34" w:rsidP="00FB423E">
      <w:pPr>
        <w:ind w:left="1134"/>
        <w:jc w:val="both"/>
        <w:rPr>
          <w:rFonts w:ascii="Arial" w:hAnsi="Arial" w:cs="Arial"/>
          <w:sz w:val="22"/>
          <w:szCs w:val="22"/>
          <w:lang w:val="en-IE"/>
        </w:rPr>
      </w:pPr>
      <w:r w:rsidRPr="00D44F5B">
        <w:rPr>
          <w:rFonts w:ascii="Arial" w:hAnsi="Arial" w:cs="Arial"/>
          <w:sz w:val="22"/>
          <w:szCs w:val="22"/>
          <w:lang w:val="en-IE"/>
        </w:rPr>
        <w:t xml:space="preserve">In respect of the inter-agency preparedness it is the responsibility of the North East Regional Steering and Working Groups to ensure the overall preparedness in response to a major emergency. </w:t>
      </w:r>
    </w:p>
    <w:p w:rsidR="00052A34" w:rsidRPr="00D44F5B" w:rsidRDefault="00052A34" w:rsidP="00FB423E">
      <w:pPr>
        <w:ind w:left="1134"/>
        <w:jc w:val="both"/>
        <w:rPr>
          <w:rFonts w:ascii="Arial" w:hAnsi="Arial" w:cs="Arial"/>
          <w:sz w:val="22"/>
          <w:szCs w:val="22"/>
          <w:lang w:val="en-IE"/>
        </w:rPr>
      </w:pPr>
    </w:p>
    <w:p w:rsidR="00052A34" w:rsidRPr="00D44F5B" w:rsidRDefault="00052A34" w:rsidP="00FB423E">
      <w:pPr>
        <w:ind w:left="1134"/>
        <w:jc w:val="both"/>
        <w:rPr>
          <w:rFonts w:ascii="Arial" w:hAnsi="Arial" w:cs="Arial"/>
          <w:sz w:val="22"/>
          <w:szCs w:val="22"/>
          <w:lang w:val="en-IE"/>
        </w:rPr>
      </w:pPr>
      <w:r w:rsidRPr="00D44F5B">
        <w:rPr>
          <w:rFonts w:ascii="Arial" w:hAnsi="Arial" w:cs="Arial"/>
          <w:sz w:val="22"/>
          <w:szCs w:val="22"/>
          <w:lang w:val="en-IE"/>
        </w:rPr>
        <w:t xml:space="preserve">The </w:t>
      </w:r>
      <w:r w:rsidR="005C1608">
        <w:rPr>
          <w:rFonts w:ascii="Arial" w:hAnsi="Arial" w:cs="Arial"/>
          <w:sz w:val="22"/>
          <w:szCs w:val="22"/>
          <w:lang w:val="en-IE"/>
        </w:rPr>
        <w:t>Chief Executive</w:t>
      </w:r>
      <w:r w:rsidRPr="00D44F5B">
        <w:rPr>
          <w:rFonts w:ascii="Arial" w:hAnsi="Arial" w:cs="Arial"/>
          <w:sz w:val="22"/>
          <w:szCs w:val="22"/>
          <w:lang w:val="en-IE"/>
        </w:rPr>
        <w:t xml:space="preserve"> is the Cavan County Council representative on the Regional Steering Group. </w:t>
      </w:r>
    </w:p>
    <w:p w:rsidR="00052A34" w:rsidRPr="00D44F5B" w:rsidRDefault="00052A34" w:rsidP="00FB423E">
      <w:pPr>
        <w:ind w:left="1134"/>
        <w:jc w:val="both"/>
        <w:rPr>
          <w:rFonts w:ascii="Arial" w:hAnsi="Arial" w:cs="Arial"/>
          <w:sz w:val="22"/>
          <w:szCs w:val="22"/>
          <w:lang w:val="en-IE"/>
        </w:rPr>
      </w:pPr>
    </w:p>
    <w:p w:rsidR="00052A34" w:rsidRPr="00D44F5B" w:rsidRDefault="00052A34" w:rsidP="00FB423E">
      <w:pPr>
        <w:ind w:left="1134"/>
        <w:jc w:val="both"/>
        <w:rPr>
          <w:rFonts w:ascii="Arial" w:hAnsi="Arial" w:cs="Arial"/>
          <w:sz w:val="22"/>
          <w:szCs w:val="22"/>
          <w:lang w:val="en-IE"/>
        </w:rPr>
      </w:pPr>
      <w:r w:rsidRPr="00D44F5B">
        <w:rPr>
          <w:rFonts w:ascii="Arial" w:hAnsi="Arial" w:cs="Arial"/>
          <w:sz w:val="22"/>
          <w:szCs w:val="22"/>
          <w:lang w:val="en-IE"/>
        </w:rPr>
        <w:t xml:space="preserve">The Director of Services for </w:t>
      </w:r>
      <w:r w:rsidR="000A5846">
        <w:rPr>
          <w:rFonts w:ascii="Arial" w:hAnsi="Arial" w:cs="Arial"/>
          <w:sz w:val="22"/>
          <w:szCs w:val="22"/>
          <w:lang w:val="en-IE"/>
        </w:rPr>
        <w:t>Infrastructure, Emergency Services, Fire and Housing</w:t>
      </w:r>
      <w:r w:rsidR="000A5846" w:rsidRPr="00D44F5B">
        <w:rPr>
          <w:rFonts w:ascii="Arial" w:hAnsi="Arial" w:cs="Arial"/>
          <w:sz w:val="22"/>
          <w:szCs w:val="22"/>
          <w:lang w:val="en-IE"/>
        </w:rPr>
        <w:t xml:space="preserve"> </w:t>
      </w:r>
      <w:r w:rsidRPr="00D44F5B">
        <w:rPr>
          <w:rFonts w:ascii="Arial" w:hAnsi="Arial" w:cs="Arial"/>
          <w:sz w:val="22"/>
          <w:szCs w:val="22"/>
          <w:lang w:val="en-IE"/>
        </w:rPr>
        <w:t>and the Chief Fire Officer are the Cavan County Council representatives on the Regional Working Group</w:t>
      </w:r>
      <w:r w:rsidR="000A5846">
        <w:rPr>
          <w:rFonts w:ascii="Arial" w:hAnsi="Arial" w:cs="Arial"/>
          <w:sz w:val="22"/>
          <w:szCs w:val="22"/>
          <w:lang w:val="en-IE"/>
        </w:rPr>
        <w:t>.</w:t>
      </w:r>
    </w:p>
    <w:p w:rsidR="00052A34" w:rsidRPr="00D44F5B" w:rsidRDefault="00052A34" w:rsidP="00FB423E">
      <w:pPr>
        <w:ind w:left="1134"/>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Major Emergency Development Programme</w:t>
      </w:r>
    </w:p>
    <w:p w:rsidR="00052A34" w:rsidRPr="00D44F5B" w:rsidRDefault="00052A34" w:rsidP="004A08E2">
      <w:pPr>
        <w:ind w:left="1134"/>
        <w:jc w:val="both"/>
        <w:rPr>
          <w:rFonts w:ascii="Arial" w:hAnsi="Arial" w:cs="Arial"/>
          <w:sz w:val="22"/>
          <w:szCs w:val="22"/>
          <w:lang w:val="en-IE"/>
        </w:rPr>
      </w:pPr>
    </w:p>
    <w:p w:rsidR="00434F25" w:rsidRDefault="00052A34" w:rsidP="00FB423E">
      <w:pPr>
        <w:ind w:left="1134"/>
        <w:jc w:val="both"/>
        <w:rPr>
          <w:rFonts w:ascii="Arial" w:hAnsi="Arial" w:cs="Arial"/>
          <w:sz w:val="22"/>
          <w:szCs w:val="22"/>
          <w:lang w:val="en-IE"/>
        </w:rPr>
      </w:pPr>
      <w:r w:rsidRPr="00D44F5B">
        <w:rPr>
          <w:rFonts w:ascii="Arial" w:hAnsi="Arial" w:cs="Arial"/>
          <w:sz w:val="22"/>
          <w:szCs w:val="22"/>
          <w:lang w:val="en-IE"/>
        </w:rPr>
        <w:t xml:space="preserve">A </w:t>
      </w:r>
      <w:r w:rsidR="00434F25">
        <w:rPr>
          <w:rFonts w:ascii="Arial" w:hAnsi="Arial" w:cs="Arial"/>
          <w:sz w:val="22"/>
          <w:szCs w:val="22"/>
          <w:lang w:val="en-IE"/>
        </w:rPr>
        <w:t>M</w:t>
      </w:r>
      <w:r w:rsidRPr="00D44F5B">
        <w:rPr>
          <w:rFonts w:ascii="Arial" w:hAnsi="Arial" w:cs="Arial"/>
          <w:sz w:val="22"/>
          <w:szCs w:val="22"/>
          <w:lang w:val="en-IE"/>
        </w:rPr>
        <w:t xml:space="preserve">ajor </w:t>
      </w:r>
      <w:r w:rsidR="00434F25">
        <w:rPr>
          <w:rFonts w:ascii="Arial" w:hAnsi="Arial" w:cs="Arial"/>
          <w:sz w:val="22"/>
          <w:szCs w:val="22"/>
          <w:lang w:val="en-IE"/>
        </w:rPr>
        <w:t>E</w:t>
      </w:r>
      <w:r w:rsidRPr="00D44F5B">
        <w:rPr>
          <w:rFonts w:ascii="Arial" w:hAnsi="Arial" w:cs="Arial"/>
          <w:sz w:val="22"/>
          <w:szCs w:val="22"/>
          <w:lang w:val="en-IE"/>
        </w:rPr>
        <w:t xml:space="preserve">mergency </w:t>
      </w:r>
      <w:r w:rsidR="00434F25">
        <w:rPr>
          <w:rFonts w:ascii="Arial" w:hAnsi="Arial" w:cs="Arial"/>
          <w:sz w:val="22"/>
          <w:szCs w:val="22"/>
          <w:lang w:val="en-IE"/>
        </w:rPr>
        <w:t xml:space="preserve">Management Committee </w:t>
      </w:r>
      <w:r w:rsidR="006C6F72">
        <w:rPr>
          <w:rFonts w:ascii="Arial" w:hAnsi="Arial" w:cs="Arial"/>
          <w:sz w:val="22"/>
          <w:szCs w:val="22"/>
          <w:lang w:val="en-IE"/>
        </w:rPr>
        <w:t xml:space="preserve">(MEMC) </w:t>
      </w:r>
      <w:r w:rsidRPr="00D44F5B">
        <w:rPr>
          <w:rFonts w:ascii="Arial" w:hAnsi="Arial" w:cs="Arial"/>
          <w:sz w:val="22"/>
          <w:szCs w:val="22"/>
          <w:lang w:val="en-IE"/>
        </w:rPr>
        <w:t xml:space="preserve">has been </w:t>
      </w:r>
      <w:r w:rsidR="00434F25">
        <w:rPr>
          <w:rFonts w:ascii="Arial" w:hAnsi="Arial" w:cs="Arial"/>
          <w:sz w:val="22"/>
          <w:szCs w:val="22"/>
          <w:lang w:val="en-IE"/>
        </w:rPr>
        <w:t xml:space="preserve">established in Cavan County Council, comprising of the Heads of each Department. Progress on the Major Emergency </w:t>
      </w:r>
      <w:r w:rsidR="006C6F72">
        <w:rPr>
          <w:rFonts w:ascii="Arial" w:hAnsi="Arial" w:cs="Arial"/>
          <w:sz w:val="22"/>
          <w:szCs w:val="22"/>
          <w:lang w:val="en-IE"/>
        </w:rPr>
        <w:t>Development Programme will be reviewed regularly at Cavan County Council Management Team meetings and a formal arrangement will be put in place for the MEMC to report to the Management Team</w:t>
      </w:r>
      <w:r w:rsidRPr="00D44F5B">
        <w:rPr>
          <w:rFonts w:ascii="Arial" w:hAnsi="Arial" w:cs="Arial"/>
          <w:sz w:val="22"/>
          <w:szCs w:val="22"/>
          <w:lang w:val="en-IE"/>
        </w:rPr>
        <w:t xml:space="preserve">. </w:t>
      </w:r>
    </w:p>
    <w:p w:rsidR="00434F25" w:rsidRDefault="00434F25" w:rsidP="00FB423E">
      <w:pPr>
        <w:ind w:left="1134"/>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Nominations for Key Roles</w:t>
      </w:r>
    </w:p>
    <w:p w:rsidR="00052A34" w:rsidRPr="00D44F5B" w:rsidRDefault="00052A34" w:rsidP="004A08E2">
      <w:pPr>
        <w:ind w:left="1134"/>
        <w:jc w:val="both"/>
        <w:rPr>
          <w:rFonts w:ascii="Arial" w:hAnsi="Arial" w:cs="Arial"/>
          <w:sz w:val="22"/>
          <w:szCs w:val="22"/>
          <w:lang w:val="en-IE"/>
        </w:rPr>
      </w:pPr>
    </w:p>
    <w:p w:rsidR="00052A34" w:rsidRDefault="004A08E2" w:rsidP="004A08E2">
      <w:pPr>
        <w:ind w:left="1134"/>
        <w:jc w:val="both"/>
        <w:rPr>
          <w:rFonts w:ascii="Arial" w:hAnsi="Arial" w:cs="Arial"/>
          <w:sz w:val="22"/>
          <w:szCs w:val="22"/>
          <w:lang w:val="en-IE"/>
        </w:rPr>
      </w:pPr>
      <w:r>
        <w:rPr>
          <w:rFonts w:ascii="Arial" w:hAnsi="Arial" w:cs="Arial"/>
          <w:sz w:val="22"/>
          <w:szCs w:val="22"/>
          <w:lang w:val="en-IE"/>
        </w:rPr>
        <w:t xml:space="preserve">As part of the major emergency development programme Cavan County Council personnel have been identified and </w:t>
      </w:r>
      <w:r w:rsidR="00052A34" w:rsidRPr="00D44F5B">
        <w:rPr>
          <w:rFonts w:ascii="Arial" w:hAnsi="Arial" w:cs="Arial"/>
          <w:sz w:val="22"/>
          <w:szCs w:val="22"/>
          <w:lang w:val="en-IE"/>
        </w:rPr>
        <w:t xml:space="preserve">nominated for the various key roles </w:t>
      </w:r>
      <w:r>
        <w:rPr>
          <w:rFonts w:ascii="Arial" w:hAnsi="Arial" w:cs="Arial"/>
          <w:sz w:val="22"/>
          <w:szCs w:val="22"/>
          <w:lang w:val="en-IE"/>
        </w:rPr>
        <w:t xml:space="preserve">provided </w:t>
      </w:r>
      <w:r w:rsidR="00052A34" w:rsidRPr="00D44F5B">
        <w:rPr>
          <w:rFonts w:ascii="Arial" w:hAnsi="Arial" w:cs="Arial"/>
          <w:sz w:val="22"/>
          <w:szCs w:val="22"/>
          <w:lang w:val="en-IE"/>
        </w:rPr>
        <w:t>within th</w:t>
      </w:r>
      <w:r>
        <w:rPr>
          <w:rFonts w:ascii="Arial" w:hAnsi="Arial" w:cs="Arial"/>
          <w:sz w:val="22"/>
          <w:szCs w:val="22"/>
          <w:lang w:val="en-IE"/>
        </w:rPr>
        <w:t>e 2006 Framework for Major Emergency Management.</w:t>
      </w:r>
      <w:r w:rsidR="00E67D6B">
        <w:rPr>
          <w:rFonts w:ascii="Arial" w:hAnsi="Arial" w:cs="Arial"/>
          <w:sz w:val="22"/>
          <w:szCs w:val="22"/>
          <w:lang w:val="en-IE"/>
        </w:rPr>
        <w:t xml:space="preserve"> In addition a number of alternates have been identified in the absence of the nominated staff.</w:t>
      </w:r>
      <w:r>
        <w:rPr>
          <w:rFonts w:ascii="Arial" w:hAnsi="Arial" w:cs="Arial"/>
          <w:sz w:val="22"/>
          <w:szCs w:val="22"/>
          <w:lang w:val="en-IE"/>
        </w:rPr>
        <w:t xml:space="preserve"> Arrangements for the mobilisation of </w:t>
      </w:r>
      <w:r w:rsidR="00E67D6B">
        <w:rPr>
          <w:rFonts w:ascii="Arial" w:hAnsi="Arial" w:cs="Arial"/>
          <w:sz w:val="22"/>
          <w:szCs w:val="22"/>
          <w:lang w:val="en-IE"/>
        </w:rPr>
        <w:t xml:space="preserve">nominated </w:t>
      </w:r>
      <w:r>
        <w:rPr>
          <w:rFonts w:ascii="Arial" w:hAnsi="Arial" w:cs="Arial"/>
          <w:sz w:val="22"/>
          <w:szCs w:val="22"/>
          <w:lang w:val="en-IE"/>
        </w:rPr>
        <w:t xml:space="preserve">personnel </w:t>
      </w:r>
      <w:r w:rsidR="00E67D6B">
        <w:rPr>
          <w:rFonts w:ascii="Arial" w:hAnsi="Arial" w:cs="Arial"/>
          <w:sz w:val="22"/>
          <w:szCs w:val="22"/>
          <w:lang w:val="en-IE"/>
        </w:rPr>
        <w:t xml:space="preserve">(or their alternates) </w:t>
      </w:r>
      <w:r>
        <w:rPr>
          <w:rFonts w:ascii="Arial" w:hAnsi="Arial" w:cs="Arial"/>
          <w:sz w:val="22"/>
          <w:szCs w:val="22"/>
          <w:lang w:val="en-IE"/>
        </w:rPr>
        <w:t xml:space="preserve">in the event of a major </w:t>
      </w:r>
      <w:r>
        <w:rPr>
          <w:rFonts w:ascii="Arial" w:hAnsi="Arial" w:cs="Arial"/>
          <w:sz w:val="22"/>
          <w:szCs w:val="22"/>
          <w:lang w:val="en-IE"/>
        </w:rPr>
        <w:lastRenderedPageBreak/>
        <w:t xml:space="preserve">emergency are provided in </w:t>
      </w:r>
      <w:r w:rsidR="00754A03">
        <w:rPr>
          <w:rFonts w:ascii="Arial" w:hAnsi="Arial" w:cs="Arial"/>
          <w:color w:val="0000FF"/>
          <w:sz w:val="22"/>
          <w:szCs w:val="22"/>
          <w:lang w:val="en-IE"/>
        </w:rPr>
        <w:t>Appendix 2</w:t>
      </w:r>
      <w:r w:rsidRPr="004A08E2">
        <w:rPr>
          <w:rFonts w:ascii="Arial" w:hAnsi="Arial" w:cs="Arial"/>
          <w:color w:val="0000FF"/>
          <w:sz w:val="22"/>
          <w:szCs w:val="22"/>
          <w:lang w:val="en-IE"/>
        </w:rPr>
        <w:t xml:space="preserve"> – Major Emergency Mobilisation Procedure</w:t>
      </w:r>
      <w:r>
        <w:rPr>
          <w:rFonts w:ascii="Arial" w:hAnsi="Arial" w:cs="Arial"/>
          <w:sz w:val="22"/>
          <w:szCs w:val="22"/>
          <w:lang w:val="en-IE"/>
        </w:rPr>
        <w:t>.</w:t>
      </w:r>
    </w:p>
    <w:p w:rsidR="000E4306" w:rsidRPr="00D44F5B" w:rsidRDefault="000E4306" w:rsidP="004A08E2">
      <w:pPr>
        <w:ind w:left="1134"/>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Support Teams for Key Roles</w:t>
      </w:r>
    </w:p>
    <w:p w:rsidR="00052A34" w:rsidRPr="00D44F5B" w:rsidRDefault="00052A34" w:rsidP="004A08E2">
      <w:pPr>
        <w:ind w:left="1134"/>
        <w:jc w:val="both"/>
        <w:rPr>
          <w:rFonts w:ascii="Arial" w:hAnsi="Arial" w:cs="Arial"/>
          <w:sz w:val="22"/>
          <w:szCs w:val="22"/>
          <w:lang w:val="en-IE"/>
        </w:rPr>
      </w:pPr>
    </w:p>
    <w:p w:rsidR="00052A34" w:rsidRPr="00D44F5B" w:rsidRDefault="00052A34" w:rsidP="00FB423E">
      <w:pPr>
        <w:ind w:left="1134"/>
        <w:jc w:val="both"/>
        <w:rPr>
          <w:rFonts w:ascii="Arial" w:hAnsi="Arial" w:cs="Arial"/>
          <w:color w:val="0000FF"/>
          <w:sz w:val="22"/>
          <w:szCs w:val="22"/>
          <w:lang w:val="en-IE"/>
        </w:rPr>
      </w:pPr>
      <w:r w:rsidRPr="00D44F5B">
        <w:rPr>
          <w:rFonts w:ascii="Arial" w:hAnsi="Arial" w:cs="Arial"/>
          <w:sz w:val="22"/>
          <w:szCs w:val="22"/>
          <w:lang w:val="en-IE"/>
        </w:rPr>
        <w:t xml:space="preserve">The Crisis Management Team will provide overall support to the Local Authority representative on the Local Co-ordination Group and Controller of Operations. In support of this </w:t>
      </w:r>
      <w:r w:rsidR="00594467">
        <w:rPr>
          <w:rFonts w:ascii="Arial" w:hAnsi="Arial" w:cs="Arial"/>
          <w:sz w:val="22"/>
          <w:szCs w:val="22"/>
          <w:lang w:val="en-IE"/>
        </w:rPr>
        <w:t xml:space="preserve">the appropriate </w:t>
      </w:r>
      <w:r w:rsidRPr="00D44F5B">
        <w:rPr>
          <w:rFonts w:ascii="Arial" w:hAnsi="Arial" w:cs="Arial"/>
          <w:sz w:val="22"/>
          <w:szCs w:val="22"/>
          <w:lang w:val="en-IE"/>
        </w:rPr>
        <w:t>section</w:t>
      </w:r>
      <w:r w:rsidR="00594467">
        <w:rPr>
          <w:rFonts w:ascii="Arial" w:hAnsi="Arial" w:cs="Arial"/>
          <w:sz w:val="22"/>
          <w:szCs w:val="22"/>
          <w:lang w:val="en-IE"/>
        </w:rPr>
        <w:t>s of the Local Authority have</w:t>
      </w:r>
      <w:r w:rsidRPr="00D44F5B">
        <w:rPr>
          <w:rFonts w:ascii="Arial" w:hAnsi="Arial" w:cs="Arial"/>
          <w:sz w:val="22"/>
          <w:szCs w:val="22"/>
          <w:lang w:val="en-IE"/>
        </w:rPr>
        <w:t xml:space="preserve"> developed an Action Plan to which the CMT can refer to in order to mobilise the appropriate staff to a given incident. The Action Plans are included in </w:t>
      </w:r>
      <w:r w:rsidR="00754A03">
        <w:rPr>
          <w:rFonts w:ascii="Arial" w:hAnsi="Arial" w:cs="Arial"/>
          <w:color w:val="0000FF"/>
          <w:sz w:val="22"/>
          <w:szCs w:val="22"/>
          <w:lang w:val="en-IE"/>
        </w:rPr>
        <w:t>Appendix 2</w:t>
      </w:r>
      <w:r w:rsidRPr="00D44F5B">
        <w:rPr>
          <w:rFonts w:ascii="Arial" w:hAnsi="Arial" w:cs="Arial"/>
          <w:color w:val="0000FF"/>
          <w:sz w:val="22"/>
          <w:szCs w:val="22"/>
          <w:lang w:val="en-IE"/>
        </w:rPr>
        <w:t xml:space="preserve"> - Major Emergency Mobilisation Procedure</w:t>
      </w:r>
      <w:r w:rsidR="00594467">
        <w:rPr>
          <w:rStyle w:val="CommentReference"/>
          <w:lang w:val="en-IE"/>
        </w:rPr>
        <w:t>.</w:t>
      </w:r>
    </w:p>
    <w:p w:rsidR="00052A34" w:rsidRPr="00D44F5B" w:rsidRDefault="00052A34" w:rsidP="004A08E2">
      <w:pPr>
        <w:ind w:left="1134"/>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Staff Development Programme</w:t>
      </w:r>
    </w:p>
    <w:p w:rsidR="00E67D6B" w:rsidRDefault="00E67D6B" w:rsidP="00E67D6B">
      <w:pPr>
        <w:ind w:left="1134"/>
        <w:jc w:val="both"/>
        <w:rPr>
          <w:rFonts w:ascii="Arial" w:hAnsi="Arial" w:cs="Arial"/>
          <w:sz w:val="22"/>
          <w:szCs w:val="22"/>
          <w:lang w:val="en-IE"/>
        </w:rPr>
      </w:pPr>
    </w:p>
    <w:p w:rsidR="00CB39E6" w:rsidRDefault="00E67D6B" w:rsidP="00CB39E6">
      <w:pPr>
        <w:autoSpaceDE w:val="0"/>
        <w:autoSpaceDN w:val="0"/>
        <w:adjustRightInd w:val="0"/>
        <w:ind w:left="1134"/>
        <w:jc w:val="both"/>
        <w:rPr>
          <w:rFonts w:ascii="Arial" w:hAnsi="Arial" w:cs="Arial"/>
          <w:sz w:val="22"/>
          <w:szCs w:val="22"/>
        </w:rPr>
      </w:pPr>
      <w:r w:rsidRPr="00CB39E6">
        <w:rPr>
          <w:rFonts w:ascii="Arial" w:hAnsi="Arial" w:cs="Arial"/>
          <w:sz w:val="22"/>
          <w:szCs w:val="22"/>
        </w:rPr>
        <w:t xml:space="preserve">The provisions of the Framework and the tasks arising from </w:t>
      </w:r>
      <w:r w:rsidR="00D00F87">
        <w:rPr>
          <w:rFonts w:ascii="Arial" w:hAnsi="Arial" w:cs="Arial"/>
          <w:sz w:val="22"/>
          <w:szCs w:val="22"/>
        </w:rPr>
        <w:t xml:space="preserve">it </w:t>
      </w:r>
      <w:r w:rsidRPr="00CB39E6">
        <w:rPr>
          <w:rFonts w:ascii="Arial" w:hAnsi="Arial" w:cs="Arial"/>
          <w:sz w:val="22"/>
          <w:szCs w:val="22"/>
        </w:rPr>
        <w:t xml:space="preserve">involve a significant level of development activity, both within </w:t>
      </w:r>
      <w:r w:rsidR="00CB39E6" w:rsidRPr="00CB39E6">
        <w:rPr>
          <w:rFonts w:ascii="Arial" w:hAnsi="Arial" w:cs="Arial"/>
          <w:sz w:val="22"/>
          <w:szCs w:val="22"/>
        </w:rPr>
        <w:t xml:space="preserve">Cavan County Council </w:t>
      </w:r>
      <w:r w:rsidRPr="00CB39E6">
        <w:rPr>
          <w:rFonts w:ascii="Arial" w:hAnsi="Arial" w:cs="Arial"/>
          <w:sz w:val="22"/>
          <w:szCs w:val="22"/>
        </w:rPr>
        <w:t>and jointly with our regional partners.</w:t>
      </w:r>
    </w:p>
    <w:p w:rsidR="00CB39E6" w:rsidRPr="00E20544" w:rsidRDefault="00CB39E6" w:rsidP="00CB39E6">
      <w:pPr>
        <w:autoSpaceDE w:val="0"/>
        <w:autoSpaceDN w:val="0"/>
        <w:adjustRightInd w:val="0"/>
        <w:ind w:left="1134"/>
        <w:jc w:val="both"/>
        <w:rPr>
          <w:rFonts w:ascii="Arial" w:hAnsi="Arial" w:cs="Arial"/>
          <w:sz w:val="22"/>
          <w:szCs w:val="22"/>
        </w:rPr>
      </w:pPr>
    </w:p>
    <w:p w:rsidR="00E20544" w:rsidRDefault="00CB39E6" w:rsidP="00CB39E6">
      <w:pPr>
        <w:autoSpaceDE w:val="0"/>
        <w:autoSpaceDN w:val="0"/>
        <w:adjustRightInd w:val="0"/>
        <w:ind w:left="1134"/>
        <w:jc w:val="both"/>
        <w:rPr>
          <w:rFonts w:ascii="Arial" w:hAnsi="Arial" w:cs="Arial"/>
          <w:sz w:val="22"/>
          <w:szCs w:val="22"/>
        </w:rPr>
      </w:pPr>
      <w:r w:rsidRPr="00E20544">
        <w:rPr>
          <w:rFonts w:ascii="Arial" w:hAnsi="Arial" w:cs="Arial"/>
          <w:sz w:val="22"/>
          <w:szCs w:val="22"/>
        </w:rPr>
        <w:t xml:space="preserve">Cavan County Council </w:t>
      </w:r>
      <w:r w:rsidR="00E67D6B" w:rsidRPr="00E20544">
        <w:rPr>
          <w:rFonts w:ascii="Arial" w:hAnsi="Arial" w:cs="Arial"/>
          <w:sz w:val="22"/>
          <w:szCs w:val="22"/>
        </w:rPr>
        <w:t>sh</w:t>
      </w:r>
      <w:r w:rsidRPr="00E20544">
        <w:rPr>
          <w:rFonts w:ascii="Arial" w:hAnsi="Arial" w:cs="Arial"/>
          <w:sz w:val="22"/>
          <w:szCs w:val="22"/>
        </w:rPr>
        <w:t>all</w:t>
      </w:r>
      <w:r w:rsidR="00E67D6B" w:rsidRPr="00E20544">
        <w:rPr>
          <w:rFonts w:ascii="Arial" w:hAnsi="Arial" w:cs="Arial"/>
          <w:sz w:val="22"/>
          <w:szCs w:val="22"/>
        </w:rPr>
        <w:t xml:space="preserve"> </w:t>
      </w:r>
      <w:r w:rsidR="00E20544" w:rsidRPr="00E20544">
        <w:rPr>
          <w:rFonts w:ascii="Arial" w:hAnsi="Arial" w:cs="Arial"/>
          <w:sz w:val="22"/>
          <w:szCs w:val="22"/>
        </w:rPr>
        <w:t xml:space="preserve">carry out a staff </w:t>
      </w:r>
      <w:r w:rsidR="00E67D6B" w:rsidRPr="00E20544">
        <w:rPr>
          <w:rFonts w:ascii="Arial" w:hAnsi="Arial" w:cs="Arial"/>
          <w:sz w:val="22"/>
          <w:szCs w:val="22"/>
        </w:rPr>
        <w:t>develop</w:t>
      </w:r>
      <w:r w:rsidR="00E20544" w:rsidRPr="00E20544">
        <w:rPr>
          <w:rFonts w:ascii="Arial" w:hAnsi="Arial" w:cs="Arial"/>
          <w:sz w:val="22"/>
          <w:szCs w:val="22"/>
        </w:rPr>
        <w:t xml:space="preserve">ment programme to raise awareness, educate individuals on their roles and the roles of others and promote co-ordination and cooperation. </w:t>
      </w:r>
      <w:r w:rsidR="00E20544">
        <w:rPr>
          <w:rFonts w:ascii="Arial" w:hAnsi="Arial" w:cs="Arial"/>
          <w:sz w:val="22"/>
          <w:szCs w:val="22"/>
        </w:rPr>
        <w:t xml:space="preserve">This will involve training and exercises </w:t>
      </w:r>
      <w:r w:rsidR="00E714C0">
        <w:rPr>
          <w:rFonts w:ascii="Arial" w:hAnsi="Arial" w:cs="Arial"/>
          <w:sz w:val="22"/>
          <w:szCs w:val="22"/>
        </w:rPr>
        <w:t xml:space="preserve">and will </w:t>
      </w:r>
      <w:r w:rsidR="00E20544">
        <w:rPr>
          <w:rFonts w:ascii="Arial" w:hAnsi="Arial" w:cs="Arial"/>
          <w:sz w:val="22"/>
          <w:szCs w:val="22"/>
        </w:rPr>
        <w:t xml:space="preserve">raise the </w:t>
      </w:r>
      <w:r w:rsidR="00E67D6B" w:rsidRPr="00CB39E6">
        <w:rPr>
          <w:rFonts w:ascii="Arial" w:hAnsi="Arial" w:cs="Arial"/>
          <w:sz w:val="22"/>
          <w:szCs w:val="22"/>
        </w:rPr>
        <w:t xml:space="preserve">level of preparedness, so that in a major emergency </w:t>
      </w:r>
      <w:r w:rsidR="00E20544">
        <w:rPr>
          <w:rFonts w:ascii="Arial" w:hAnsi="Arial" w:cs="Arial"/>
          <w:sz w:val="22"/>
          <w:szCs w:val="22"/>
        </w:rPr>
        <w:t xml:space="preserve">the Local Authority </w:t>
      </w:r>
      <w:r w:rsidR="00E67D6B" w:rsidRPr="00CB39E6">
        <w:rPr>
          <w:rFonts w:ascii="Arial" w:hAnsi="Arial" w:cs="Arial"/>
          <w:sz w:val="22"/>
          <w:szCs w:val="22"/>
        </w:rPr>
        <w:t xml:space="preserve">will be in a position to respond in an efficient and effective manner and discharge the assigned functions in accordance with the Framework. </w:t>
      </w:r>
    </w:p>
    <w:p w:rsidR="00E20544" w:rsidRDefault="00E20544" w:rsidP="00CB39E6">
      <w:pPr>
        <w:autoSpaceDE w:val="0"/>
        <w:autoSpaceDN w:val="0"/>
        <w:adjustRightInd w:val="0"/>
        <w:ind w:left="1134"/>
        <w:jc w:val="both"/>
        <w:rPr>
          <w:rFonts w:ascii="Arial" w:hAnsi="Arial" w:cs="Arial"/>
          <w:sz w:val="22"/>
          <w:szCs w:val="22"/>
        </w:rPr>
      </w:pPr>
    </w:p>
    <w:p w:rsidR="00E67D6B" w:rsidRDefault="00E67D6B" w:rsidP="00CB39E6">
      <w:pPr>
        <w:autoSpaceDE w:val="0"/>
        <w:autoSpaceDN w:val="0"/>
        <w:adjustRightInd w:val="0"/>
        <w:ind w:left="1134"/>
        <w:jc w:val="both"/>
        <w:rPr>
          <w:rFonts w:ascii="Arial" w:hAnsi="Arial" w:cs="Arial"/>
          <w:sz w:val="22"/>
          <w:szCs w:val="22"/>
        </w:rPr>
      </w:pPr>
      <w:r w:rsidRPr="00CB39E6">
        <w:rPr>
          <w:rFonts w:ascii="Arial" w:hAnsi="Arial" w:cs="Arial"/>
          <w:sz w:val="22"/>
          <w:szCs w:val="22"/>
        </w:rPr>
        <w:t>It is also imperative that we not only develop within our own agency but that we also continue to work with the other PRA</w:t>
      </w:r>
      <w:r w:rsidR="00E20544">
        <w:rPr>
          <w:rFonts w:ascii="Arial" w:hAnsi="Arial" w:cs="Arial"/>
          <w:sz w:val="22"/>
          <w:szCs w:val="22"/>
        </w:rPr>
        <w:t>’s</w:t>
      </w:r>
      <w:r w:rsidRPr="00CB39E6">
        <w:rPr>
          <w:rFonts w:ascii="Arial" w:hAnsi="Arial" w:cs="Arial"/>
          <w:sz w:val="22"/>
          <w:szCs w:val="22"/>
        </w:rPr>
        <w:t xml:space="preserve"> through continued training and inter-agency exercises.</w:t>
      </w:r>
    </w:p>
    <w:p w:rsidR="00E20544" w:rsidRDefault="00E20544" w:rsidP="00E20544">
      <w:pPr>
        <w:ind w:left="1134"/>
        <w:jc w:val="both"/>
        <w:rPr>
          <w:rFonts w:ascii="Arial" w:hAnsi="Arial" w:cs="Arial"/>
          <w:sz w:val="22"/>
          <w:szCs w:val="22"/>
          <w:lang w:val="en-IE"/>
        </w:rPr>
      </w:pPr>
    </w:p>
    <w:p w:rsidR="00420E29" w:rsidRDefault="00E67D6B">
      <w:pPr>
        <w:numPr>
          <w:ilvl w:val="1"/>
          <w:numId w:val="205"/>
        </w:numPr>
        <w:jc w:val="both"/>
        <w:rPr>
          <w:rFonts w:ascii="Arial" w:hAnsi="Arial" w:cs="Arial"/>
          <w:b/>
          <w:sz w:val="22"/>
          <w:szCs w:val="22"/>
          <w:lang w:val="en-IE"/>
        </w:rPr>
      </w:pPr>
      <w:r>
        <w:rPr>
          <w:rFonts w:ascii="Arial" w:hAnsi="Arial" w:cs="Arial"/>
          <w:b/>
          <w:sz w:val="22"/>
          <w:szCs w:val="22"/>
          <w:lang w:val="en-IE"/>
        </w:rPr>
        <w:t>Training</w:t>
      </w:r>
    </w:p>
    <w:p w:rsidR="00CB39E6" w:rsidRDefault="00CB39E6" w:rsidP="00CB39E6">
      <w:pPr>
        <w:ind w:left="1134"/>
        <w:jc w:val="both"/>
        <w:rPr>
          <w:rFonts w:ascii="Arial" w:hAnsi="Arial" w:cs="Arial"/>
          <w:sz w:val="22"/>
          <w:szCs w:val="22"/>
          <w:lang w:val="en-IE"/>
        </w:rPr>
      </w:pPr>
    </w:p>
    <w:p w:rsidR="00CB39E6" w:rsidRPr="00D44F5B" w:rsidRDefault="00CB39E6" w:rsidP="00CB39E6">
      <w:pPr>
        <w:ind w:left="1134"/>
        <w:jc w:val="both"/>
        <w:rPr>
          <w:rFonts w:ascii="Arial" w:hAnsi="Arial" w:cs="Arial"/>
          <w:sz w:val="22"/>
          <w:szCs w:val="22"/>
          <w:lang w:val="en-IE"/>
        </w:rPr>
      </w:pPr>
      <w:r w:rsidRPr="00D44F5B">
        <w:rPr>
          <w:rFonts w:ascii="Arial" w:hAnsi="Arial" w:cs="Arial"/>
          <w:sz w:val="22"/>
          <w:szCs w:val="22"/>
          <w:lang w:val="en-IE"/>
        </w:rPr>
        <w:t xml:space="preserve">The staff nominated for the Key Roles will undergo </w:t>
      </w:r>
      <w:r w:rsidR="00D00F87">
        <w:rPr>
          <w:rFonts w:ascii="Arial" w:hAnsi="Arial" w:cs="Arial"/>
          <w:sz w:val="22"/>
          <w:szCs w:val="22"/>
          <w:lang w:val="en-IE"/>
        </w:rPr>
        <w:t xml:space="preserve">training for the role prior to their appointment. </w:t>
      </w:r>
      <w:r w:rsidRPr="00D44F5B">
        <w:rPr>
          <w:rFonts w:ascii="Arial" w:hAnsi="Arial" w:cs="Arial"/>
          <w:sz w:val="22"/>
          <w:szCs w:val="22"/>
          <w:lang w:val="en-IE"/>
        </w:rPr>
        <w:t xml:space="preserve"> This training will be specifically to develop their skills and abilities with regard to their individual roles for Major Emergency Management.</w:t>
      </w:r>
    </w:p>
    <w:p w:rsidR="00CB39E6" w:rsidRDefault="00CB39E6" w:rsidP="00E67D6B">
      <w:pPr>
        <w:ind w:left="1134"/>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Internal Exercise Programme</w:t>
      </w:r>
    </w:p>
    <w:p w:rsidR="00E20544" w:rsidRPr="00E20544" w:rsidRDefault="00E20544" w:rsidP="00E20544">
      <w:pPr>
        <w:ind w:left="1134"/>
        <w:jc w:val="both"/>
        <w:rPr>
          <w:rFonts w:ascii="Arial" w:hAnsi="Arial" w:cs="Arial"/>
          <w:b/>
          <w:sz w:val="22"/>
          <w:szCs w:val="22"/>
          <w:lang w:val="en-IE"/>
        </w:rPr>
      </w:pPr>
    </w:p>
    <w:p w:rsidR="006C6F72" w:rsidRDefault="00052A34" w:rsidP="00FB423E">
      <w:pPr>
        <w:ind w:left="1134"/>
        <w:jc w:val="both"/>
        <w:rPr>
          <w:rFonts w:ascii="Arial" w:hAnsi="Arial" w:cs="Arial"/>
          <w:sz w:val="22"/>
          <w:szCs w:val="22"/>
          <w:lang w:val="en-IE"/>
        </w:rPr>
      </w:pPr>
      <w:r w:rsidRPr="00D44F5B">
        <w:rPr>
          <w:rFonts w:ascii="Arial" w:hAnsi="Arial" w:cs="Arial"/>
          <w:sz w:val="22"/>
          <w:szCs w:val="22"/>
          <w:lang w:val="en-IE"/>
        </w:rPr>
        <w:t xml:space="preserve">As part of Cavan County Council’s commitment to ensuring preparedness for a major emergency response the local authority will undertake to </w:t>
      </w:r>
      <w:r w:rsidR="006C6F72">
        <w:rPr>
          <w:rFonts w:ascii="Arial" w:hAnsi="Arial" w:cs="Arial"/>
          <w:sz w:val="22"/>
          <w:szCs w:val="22"/>
          <w:lang w:val="en-IE"/>
        </w:rPr>
        <w:t>conduct internal exercises (subject to the availability of staff and resources) to raise awareness, educate individuals on their roles and the roles of others and promote coordination and cooperation, as well as validating plans, systems and procedures. The exercise programme will follow the guidelines issued by the MEM Project Team of the National Directorate for Fire and Emergency Management.</w:t>
      </w:r>
    </w:p>
    <w:p w:rsidR="00052A34" w:rsidRPr="00D44F5B" w:rsidRDefault="00052A34" w:rsidP="00FB423E">
      <w:pPr>
        <w:ind w:left="1134"/>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Joint/Inter-agency Training &amp; Exercises</w:t>
      </w:r>
    </w:p>
    <w:p w:rsidR="00052A34" w:rsidRPr="00D44F5B" w:rsidRDefault="00052A34" w:rsidP="00052A34">
      <w:pPr>
        <w:ind w:left="1620"/>
        <w:jc w:val="both"/>
        <w:rPr>
          <w:rFonts w:ascii="Arial" w:hAnsi="Arial" w:cs="Arial"/>
          <w:sz w:val="22"/>
          <w:szCs w:val="22"/>
          <w:lang w:val="en-IE"/>
        </w:rPr>
      </w:pPr>
    </w:p>
    <w:p w:rsidR="00CB39E6" w:rsidRDefault="00052A34" w:rsidP="00FB423E">
      <w:pPr>
        <w:ind w:left="1134"/>
        <w:jc w:val="both"/>
        <w:rPr>
          <w:rFonts w:ascii="Arial" w:hAnsi="Arial" w:cs="Arial"/>
          <w:bCs/>
          <w:color w:val="000000"/>
          <w:sz w:val="22"/>
          <w:szCs w:val="22"/>
          <w:lang w:val="en-IE"/>
        </w:rPr>
      </w:pPr>
      <w:r w:rsidRPr="00D44F5B">
        <w:rPr>
          <w:rFonts w:ascii="Arial" w:hAnsi="Arial" w:cs="Arial"/>
          <w:bCs/>
          <w:color w:val="000000"/>
          <w:sz w:val="22"/>
          <w:szCs w:val="22"/>
          <w:lang w:val="en-IE"/>
        </w:rPr>
        <w:t>Cavan County Council shall participate in joint / inter-agency training and exercise programmes with its partner agencies in the North East Region</w:t>
      </w:r>
      <w:r w:rsidR="00CB39E6">
        <w:rPr>
          <w:rFonts w:ascii="Arial" w:hAnsi="Arial" w:cs="Arial"/>
          <w:bCs/>
          <w:color w:val="000000"/>
          <w:sz w:val="22"/>
          <w:szCs w:val="22"/>
          <w:lang w:val="en-IE"/>
        </w:rPr>
        <w:t xml:space="preserve"> co-ordinated by the North East Regional Working Group.  </w:t>
      </w:r>
    </w:p>
    <w:p w:rsidR="00CB39E6" w:rsidRDefault="00CB39E6" w:rsidP="00FB423E">
      <w:pPr>
        <w:ind w:left="1134"/>
        <w:jc w:val="both"/>
        <w:rPr>
          <w:rFonts w:ascii="Arial" w:hAnsi="Arial" w:cs="Arial"/>
          <w:bCs/>
          <w:color w:val="000000"/>
          <w:sz w:val="22"/>
          <w:szCs w:val="22"/>
          <w:lang w:val="en-IE"/>
        </w:rPr>
      </w:pPr>
    </w:p>
    <w:p w:rsidR="00052A34" w:rsidRDefault="00052A34" w:rsidP="00CB39E6">
      <w:pPr>
        <w:ind w:left="1134"/>
        <w:jc w:val="both"/>
        <w:rPr>
          <w:rFonts w:ascii="Arial" w:hAnsi="Arial" w:cs="Arial"/>
          <w:bCs/>
          <w:color w:val="000000"/>
          <w:sz w:val="22"/>
          <w:szCs w:val="22"/>
          <w:lang w:val="en-IE"/>
        </w:rPr>
      </w:pPr>
      <w:r w:rsidRPr="00D44F5B">
        <w:rPr>
          <w:rFonts w:ascii="Arial" w:hAnsi="Arial" w:cs="Arial"/>
          <w:sz w:val="22"/>
          <w:szCs w:val="22"/>
          <w:lang w:val="en-IE"/>
        </w:rPr>
        <w:t>Exercises conducted on a joint/inter-agency basis shall also be based on the guidance provided in “</w:t>
      </w:r>
      <w:r w:rsidRPr="00D44F5B">
        <w:rPr>
          <w:rFonts w:ascii="Arial" w:hAnsi="Arial" w:cs="Arial"/>
          <w:bCs/>
          <w:color w:val="000000"/>
          <w:sz w:val="22"/>
          <w:szCs w:val="22"/>
          <w:lang w:val="en-IE"/>
        </w:rPr>
        <w:t xml:space="preserve">A Guide to Planning and Staging Exercises” approved by the National Steering Group. As with the internal exercise </w:t>
      </w:r>
      <w:r w:rsidRPr="00D44F5B">
        <w:rPr>
          <w:rFonts w:ascii="Arial" w:hAnsi="Arial" w:cs="Arial"/>
          <w:bCs/>
          <w:color w:val="000000"/>
          <w:sz w:val="22"/>
          <w:szCs w:val="22"/>
          <w:lang w:val="en-IE"/>
        </w:rPr>
        <w:lastRenderedPageBreak/>
        <w:t>programme appropriate documentation of the exercises will be provided to aid the recording of the exercise programme.</w:t>
      </w:r>
    </w:p>
    <w:p w:rsidR="00CB39E6" w:rsidRPr="00D44F5B" w:rsidRDefault="00CB39E6" w:rsidP="00CB39E6">
      <w:pPr>
        <w:ind w:left="1134"/>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Allocation of Resources for Major Emergency Management</w:t>
      </w:r>
    </w:p>
    <w:p w:rsidR="00052A34" w:rsidRPr="00D44F5B" w:rsidRDefault="00052A34" w:rsidP="00052A34">
      <w:pPr>
        <w:ind w:left="1620"/>
        <w:jc w:val="both"/>
        <w:rPr>
          <w:rFonts w:ascii="Arial" w:hAnsi="Arial" w:cs="Arial"/>
          <w:sz w:val="22"/>
          <w:szCs w:val="22"/>
          <w:lang w:val="en-IE"/>
        </w:rPr>
      </w:pPr>
    </w:p>
    <w:p w:rsidR="00052A34" w:rsidRPr="00D44F5B" w:rsidRDefault="00052A34" w:rsidP="00FB423E">
      <w:pPr>
        <w:ind w:left="1134"/>
        <w:jc w:val="both"/>
        <w:rPr>
          <w:rFonts w:ascii="Arial" w:hAnsi="Arial" w:cs="Arial"/>
          <w:sz w:val="22"/>
          <w:szCs w:val="22"/>
          <w:lang w:val="en-IE"/>
        </w:rPr>
      </w:pPr>
      <w:r w:rsidRPr="00D44F5B">
        <w:rPr>
          <w:rFonts w:ascii="Arial" w:hAnsi="Arial" w:cs="Arial"/>
          <w:sz w:val="22"/>
          <w:szCs w:val="22"/>
          <w:lang w:val="en-IE"/>
        </w:rPr>
        <w:t xml:space="preserve">Cavan County Council has included major emergency management within its annual budget in order to underpin the provision of major emergency management arrangements. </w:t>
      </w:r>
    </w:p>
    <w:p w:rsidR="00052A34" w:rsidRPr="00D44F5B" w:rsidRDefault="00052A34" w:rsidP="00FB423E">
      <w:pPr>
        <w:ind w:left="1134"/>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Authorisation for Procurement and Use of Resources</w:t>
      </w:r>
    </w:p>
    <w:p w:rsidR="00052A34" w:rsidRPr="00D44F5B" w:rsidRDefault="00052A34" w:rsidP="00052A34">
      <w:pPr>
        <w:ind w:left="1620"/>
        <w:jc w:val="both"/>
        <w:rPr>
          <w:rFonts w:ascii="Arial" w:hAnsi="Arial" w:cs="Arial"/>
          <w:sz w:val="22"/>
          <w:szCs w:val="22"/>
          <w:lang w:val="en-IE"/>
        </w:rPr>
      </w:pPr>
    </w:p>
    <w:p w:rsidR="00E93689" w:rsidRDefault="00E93689" w:rsidP="00402269">
      <w:pPr>
        <w:pStyle w:val="MEP"/>
        <w:ind w:left="1134"/>
        <w:rPr>
          <w:rFonts w:ascii="Arial" w:hAnsi="Arial" w:cs="Arial"/>
          <w:sz w:val="22"/>
          <w:szCs w:val="22"/>
        </w:rPr>
      </w:pPr>
      <w:r w:rsidRPr="00E93689">
        <w:rPr>
          <w:rFonts w:ascii="Arial" w:hAnsi="Arial" w:cs="Arial"/>
          <w:sz w:val="22"/>
          <w:szCs w:val="22"/>
        </w:rPr>
        <w:t xml:space="preserve">The arrangements to authorise procurement and use of resources (including engaging third parties) to assist in response to major emergencies are governed by the ‘Local Government Act: Part 12: Section 104’. </w:t>
      </w:r>
    </w:p>
    <w:p w:rsidR="00E93689" w:rsidRPr="00E93689" w:rsidRDefault="00E93689" w:rsidP="00402269">
      <w:pPr>
        <w:pStyle w:val="MEP"/>
        <w:ind w:left="1134"/>
        <w:rPr>
          <w:rFonts w:ascii="Arial" w:hAnsi="Arial" w:cs="Arial"/>
          <w:b/>
          <w:sz w:val="22"/>
          <w:szCs w:val="22"/>
        </w:rPr>
      </w:pPr>
    </w:p>
    <w:p w:rsidR="00052A34" w:rsidRDefault="00402269" w:rsidP="00402269">
      <w:pPr>
        <w:ind w:left="1134"/>
        <w:jc w:val="both"/>
        <w:rPr>
          <w:rFonts w:ascii="Arial" w:hAnsi="Arial" w:cs="Arial"/>
          <w:sz w:val="22"/>
          <w:szCs w:val="22"/>
          <w:lang w:val="en-IE"/>
        </w:rPr>
      </w:pPr>
      <w:r>
        <w:rPr>
          <w:rFonts w:ascii="Arial" w:hAnsi="Arial" w:cs="Arial"/>
          <w:sz w:val="22"/>
          <w:szCs w:val="22"/>
          <w:lang w:val="en-IE"/>
        </w:rPr>
        <w:t>The</w:t>
      </w:r>
      <w:r w:rsidRPr="00D44F5B">
        <w:rPr>
          <w:rFonts w:ascii="Arial" w:hAnsi="Arial" w:cs="Arial"/>
          <w:sz w:val="22"/>
          <w:szCs w:val="22"/>
          <w:lang w:val="en-IE"/>
        </w:rPr>
        <w:t xml:space="preserve"> decision making mandates of the Local Authority Controller of Operations, On-Site Co-ordinator, Chair of Local Co-ordination Group and Local Co-ordination Group </w:t>
      </w:r>
      <w:r>
        <w:rPr>
          <w:rFonts w:ascii="Arial" w:hAnsi="Arial" w:cs="Arial"/>
          <w:sz w:val="22"/>
          <w:szCs w:val="22"/>
          <w:lang w:val="en-IE"/>
        </w:rPr>
        <w:t>outline the a</w:t>
      </w:r>
      <w:r w:rsidR="00052A34" w:rsidRPr="00D44F5B">
        <w:rPr>
          <w:rFonts w:ascii="Arial" w:hAnsi="Arial" w:cs="Arial"/>
          <w:sz w:val="22"/>
          <w:szCs w:val="22"/>
          <w:lang w:val="en-IE"/>
        </w:rPr>
        <w:t>uthori</w:t>
      </w:r>
      <w:r>
        <w:rPr>
          <w:rFonts w:ascii="Arial" w:hAnsi="Arial" w:cs="Arial"/>
          <w:sz w:val="22"/>
          <w:szCs w:val="22"/>
          <w:lang w:val="en-IE"/>
        </w:rPr>
        <w:t>sation for the procurement and u</w:t>
      </w:r>
      <w:r w:rsidR="00052A34" w:rsidRPr="00D44F5B">
        <w:rPr>
          <w:rFonts w:ascii="Arial" w:hAnsi="Arial" w:cs="Arial"/>
          <w:sz w:val="22"/>
          <w:szCs w:val="22"/>
          <w:lang w:val="en-IE"/>
        </w:rPr>
        <w:t>se of resources i</w:t>
      </w:r>
      <w:r>
        <w:rPr>
          <w:rFonts w:ascii="Arial" w:hAnsi="Arial" w:cs="Arial"/>
          <w:sz w:val="22"/>
          <w:szCs w:val="22"/>
          <w:lang w:val="en-IE"/>
        </w:rPr>
        <w:t>n the event of a declar</w:t>
      </w:r>
      <w:r w:rsidR="00D00F87">
        <w:rPr>
          <w:rFonts w:ascii="Arial" w:hAnsi="Arial" w:cs="Arial"/>
          <w:sz w:val="22"/>
          <w:szCs w:val="22"/>
          <w:lang w:val="en-IE"/>
        </w:rPr>
        <w:t>ed</w:t>
      </w:r>
      <w:r>
        <w:rPr>
          <w:rFonts w:ascii="Arial" w:hAnsi="Arial" w:cs="Arial"/>
          <w:sz w:val="22"/>
          <w:szCs w:val="22"/>
          <w:lang w:val="en-IE"/>
        </w:rPr>
        <w:t xml:space="preserve"> major emergency.</w:t>
      </w:r>
    </w:p>
    <w:p w:rsidR="00402269" w:rsidRPr="00D44F5B" w:rsidRDefault="00402269" w:rsidP="00402269">
      <w:pPr>
        <w:ind w:left="1134"/>
        <w:jc w:val="both"/>
        <w:rPr>
          <w:rFonts w:ascii="Arial" w:hAnsi="Arial" w:cs="Arial"/>
          <w:sz w:val="22"/>
          <w:szCs w:val="22"/>
          <w:lang w:val="en-IE"/>
        </w:rPr>
      </w:pPr>
    </w:p>
    <w:p w:rsidR="00420E29" w:rsidRDefault="00052A34">
      <w:pPr>
        <w:numPr>
          <w:ilvl w:val="1"/>
          <w:numId w:val="205"/>
        </w:numPr>
        <w:jc w:val="both"/>
        <w:rPr>
          <w:rFonts w:ascii="Arial" w:hAnsi="Arial" w:cs="Arial"/>
          <w:b/>
          <w:sz w:val="22"/>
          <w:szCs w:val="22"/>
          <w:lang w:val="en-IE"/>
        </w:rPr>
      </w:pPr>
      <w:r w:rsidRPr="00D44F5B">
        <w:rPr>
          <w:rFonts w:ascii="Arial" w:hAnsi="Arial" w:cs="Arial"/>
          <w:b/>
          <w:sz w:val="22"/>
          <w:szCs w:val="22"/>
          <w:lang w:val="en-IE"/>
        </w:rPr>
        <w:t>Annual Appraisal of Preparedness</w:t>
      </w:r>
    </w:p>
    <w:p w:rsidR="00052A34" w:rsidRPr="00D44F5B" w:rsidRDefault="00052A34" w:rsidP="00402269">
      <w:pPr>
        <w:ind w:left="1134"/>
        <w:jc w:val="both"/>
        <w:rPr>
          <w:rFonts w:ascii="Arial" w:hAnsi="Arial" w:cs="Arial"/>
          <w:sz w:val="22"/>
          <w:szCs w:val="22"/>
          <w:lang w:val="en-IE"/>
        </w:rPr>
      </w:pPr>
    </w:p>
    <w:p w:rsidR="00052A34" w:rsidRDefault="00052A34" w:rsidP="000E4306">
      <w:pPr>
        <w:ind w:left="1134"/>
        <w:jc w:val="both"/>
        <w:rPr>
          <w:rFonts w:ascii="Arial" w:hAnsi="Arial" w:cs="Arial"/>
          <w:sz w:val="22"/>
          <w:szCs w:val="22"/>
          <w:lang w:val="en-IE"/>
        </w:rPr>
      </w:pPr>
      <w:r w:rsidRPr="00D44F5B">
        <w:rPr>
          <w:rFonts w:ascii="Arial" w:hAnsi="Arial" w:cs="Arial"/>
          <w:sz w:val="22"/>
          <w:szCs w:val="22"/>
          <w:lang w:val="en-IE"/>
        </w:rPr>
        <w:t xml:space="preserve">An annual appraisal of </w:t>
      </w:r>
      <w:r w:rsidR="0046137C">
        <w:rPr>
          <w:rFonts w:ascii="Arial" w:hAnsi="Arial" w:cs="Arial"/>
          <w:sz w:val="22"/>
          <w:szCs w:val="22"/>
          <w:lang w:val="en-IE"/>
        </w:rPr>
        <w:t xml:space="preserve">preparedness for </w:t>
      </w:r>
      <w:r w:rsidR="0037718B">
        <w:rPr>
          <w:rFonts w:ascii="Arial" w:hAnsi="Arial" w:cs="Arial"/>
          <w:sz w:val="22"/>
          <w:szCs w:val="22"/>
          <w:lang w:val="en-IE"/>
        </w:rPr>
        <w:t xml:space="preserve">major emergency management </w:t>
      </w:r>
      <w:r w:rsidRPr="00D44F5B">
        <w:rPr>
          <w:rFonts w:ascii="Arial" w:hAnsi="Arial" w:cs="Arial"/>
          <w:sz w:val="22"/>
          <w:szCs w:val="22"/>
          <w:lang w:val="en-IE"/>
        </w:rPr>
        <w:t xml:space="preserve">within Cavan County Council </w:t>
      </w:r>
      <w:r w:rsidR="0037718B" w:rsidRPr="00D44F5B">
        <w:rPr>
          <w:rFonts w:ascii="Arial" w:hAnsi="Arial" w:cs="Arial"/>
          <w:sz w:val="22"/>
          <w:szCs w:val="22"/>
          <w:lang w:val="en-IE"/>
        </w:rPr>
        <w:t>will be conducted</w:t>
      </w:r>
      <w:r w:rsidR="0037718B">
        <w:rPr>
          <w:rFonts w:ascii="Arial" w:hAnsi="Arial" w:cs="Arial"/>
          <w:sz w:val="22"/>
          <w:szCs w:val="22"/>
          <w:lang w:val="en-IE"/>
        </w:rPr>
        <w:t>. Completed appraisals shall be forwarded to the North East Regional Steering Group and the Department of Environment, Community and Local Government.</w:t>
      </w:r>
      <w:r w:rsidRPr="00D44F5B">
        <w:rPr>
          <w:rFonts w:ascii="Arial" w:hAnsi="Arial" w:cs="Arial"/>
          <w:sz w:val="22"/>
          <w:szCs w:val="22"/>
          <w:lang w:val="en-IE"/>
        </w:rPr>
        <w:t xml:space="preserve"> </w:t>
      </w:r>
    </w:p>
    <w:p w:rsidR="0037718B" w:rsidRDefault="0037718B" w:rsidP="000E4306">
      <w:pPr>
        <w:ind w:left="1134"/>
        <w:jc w:val="both"/>
        <w:rPr>
          <w:rFonts w:ascii="Arial" w:hAnsi="Arial" w:cs="Arial"/>
          <w:sz w:val="22"/>
          <w:szCs w:val="22"/>
          <w:lang w:val="en-IE"/>
        </w:rPr>
      </w:pPr>
    </w:p>
    <w:p w:rsidR="0037718B" w:rsidRPr="00D44F5B" w:rsidRDefault="0037718B" w:rsidP="0037718B">
      <w:pPr>
        <w:ind w:left="1134"/>
        <w:jc w:val="both"/>
        <w:rPr>
          <w:rFonts w:ascii="Arial" w:hAnsi="Arial" w:cs="Arial"/>
          <w:sz w:val="22"/>
          <w:szCs w:val="22"/>
          <w:lang w:val="en-IE"/>
        </w:rPr>
      </w:pPr>
    </w:p>
    <w:p w:rsidR="00052A34" w:rsidRPr="00D44F5B" w:rsidRDefault="00052A34" w:rsidP="00052A34">
      <w:pPr>
        <w:ind w:left="1620"/>
        <w:jc w:val="both"/>
        <w:rPr>
          <w:rFonts w:ascii="Arial" w:hAnsi="Arial" w:cs="Arial"/>
          <w:sz w:val="22"/>
          <w:szCs w:val="22"/>
          <w:lang w:val="en-IE"/>
        </w:rPr>
      </w:pPr>
    </w:p>
    <w:p w:rsidR="00052A34" w:rsidRPr="00D44F5B" w:rsidRDefault="00052A34" w:rsidP="00052A34">
      <w:pPr>
        <w:ind w:left="1080"/>
        <w:jc w:val="both"/>
        <w:rPr>
          <w:rFonts w:ascii="Arial" w:hAnsi="Arial" w:cs="Arial"/>
          <w:b/>
          <w:sz w:val="22"/>
          <w:szCs w:val="22"/>
          <w:lang w:val="en-IE"/>
        </w:rPr>
      </w:pPr>
    </w:p>
    <w:p w:rsidR="007A6010" w:rsidRDefault="007A6010" w:rsidP="00052A34">
      <w:pPr>
        <w:spacing w:line="360" w:lineRule="auto"/>
        <w:ind w:left="1620"/>
        <w:jc w:val="both"/>
        <w:rPr>
          <w:rFonts w:ascii="Arial" w:hAnsi="Arial" w:cs="Arial"/>
          <w:sz w:val="22"/>
          <w:szCs w:val="22"/>
          <w:lang w:val="en-IE"/>
        </w:rPr>
        <w:sectPr w:rsidR="007A6010" w:rsidSect="008374FE">
          <w:headerReference w:type="first" r:id="rId30"/>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docGrid w:linePitch="360"/>
        </w:sectPr>
      </w:pPr>
    </w:p>
    <w:p w:rsidR="007A6010" w:rsidRDefault="007A6010" w:rsidP="007A6010">
      <w:pPr>
        <w:jc w:val="center"/>
        <w:rPr>
          <w:rFonts w:ascii="Helvetica (PCL6)" w:hAnsi="Helvetica (PCL6)"/>
          <w:b/>
          <w:sz w:val="28"/>
        </w:rPr>
      </w:pPr>
      <w:r w:rsidRPr="0014706B">
        <w:rPr>
          <w:rStyle w:val="SectionHeadingChar"/>
        </w:rPr>
        <w:lastRenderedPageBreak/>
        <w:t>Section 6</w:t>
      </w:r>
      <w:r w:rsidR="00A26FB0" w:rsidRPr="00A26FB0">
        <w:rPr>
          <w:rFonts w:ascii="Arial" w:hAnsi="Arial" w:cs="Arial"/>
          <w:b/>
          <w:bCs/>
          <w:color w:val="808080"/>
          <w:sz w:val="28"/>
        </w:rPr>
        <w:pict>
          <v:rect id="_x0000_i1038" style="width:415.6pt;height:1.5pt" o:hralign="center" o:hrstd="t" o:hrnoshade="t" o:hr="t" fillcolor="red" stroked="f">
            <v:imagedata embosscolor="shadow add(51)"/>
            <v:shadow on="t" type="emboss" color="lineOrFill darken(153)" color2="shadow add(102)" offset="1pt,1pt"/>
          </v:rect>
        </w:pict>
      </w:r>
    </w:p>
    <w:p w:rsidR="007A6010" w:rsidRPr="006910AE" w:rsidRDefault="007A6010" w:rsidP="007A6010">
      <w:pPr>
        <w:jc w:val="center"/>
        <w:rPr>
          <w:rFonts w:ascii="Arial" w:hAnsi="Arial" w:cs="Arial"/>
          <w:b/>
          <w:bCs/>
          <w:color w:val="808080"/>
          <w:sz w:val="28"/>
        </w:rPr>
      </w:pPr>
      <w:bookmarkStart w:id="29" w:name="_Toc248914006"/>
      <w:bookmarkStart w:id="30" w:name="_Toc248914052"/>
      <w:bookmarkStart w:id="31" w:name="_Toc248914187"/>
      <w:bookmarkStart w:id="32" w:name="_Toc302978720"/>
      <w:r w:rsidRPr="00EA7641">
        <w:rPr>
          <w:rStyle w:val="PlanSectionHeadingsCharChar"/>
        </w:rPr>
        <w:t>The Command, Control and Co-ordination System</w:t>
      </w:r>
      <w:bookmarkEnd w:id="29"/>
      <w:bookmarkEnd w:id="30"/>
      <w:bookmarkEnd w:id="31"/>
      <w:bookmarkEnd w:id="32"/>
      <w:r w:rsidR="00A26FB0" w:rsidRPr="00A26FB0">
        <w:rPr>
          <w:color w:val="808080"/>
        </w:rPr>
        <w:pict>
          <v:rect id="_x0000_i1039" style="width:415.6pt;height:1.5pt" o:hralign="center" o:hrstd="t" o:hrnoshade="t" o:hr="t" fillcolor="red" stroked="f">
            <v:imagedata embosscolor="shadow add(51)"/>
            <v:shadow on="t" type="emboss" color="lineOrFill darken(153)" color2="shadow add(102)" offset="1pt,1pt"/>
          </v:rect>
        </w:pict>
      </w:r>
    </w:p>
    <w:p w:rsidR="007A6010" w:rsidRPr="007A6010" w:rsidRDefault="007A6010" w:rsidP="007A6010">
      <w:pPr>
        <w:spacing w:line="360" w:lineRule="auto"/>
        <w:ind w:left="720"/>
        <w:jc w:val="both"/>
        <w:rPr>
          <w:rFonts w:ascii="Arial" w:hAnsi="Arial"/>
          <w:lang w:val="en-IE"/>
        </w:rPr>
      </w:pPr>
    </w:p>
    <w:p w:rsidR="007A6010" w:rsidRDefault="00052A34" w:rsidP="00EE5C1C">
      <w:pPr>
        <w:numPr>
          <w:ilvl w:val="1"/>
          <w:numId w:val="85"/>
        </w:numPr>
        <w:tabs>
          <w:tab w:val="clear" w:pos="1512"/>
        </w:tabs>
        <w:ind w:left="1134" w:hanging="567"/>
        <w:jc w:val="both"/>
        <w:rPr>
          <w:rFonts w:ascii="Arial" w:hAnsi="Arial"/>
          <w:b/>
          <w:sz w:val="22"/>
          <w:szCs w:val="22"/>
          <w:lang w:val="en-IE"/>
        </w:rPr>
      </w:pPr>
      <w:r w:rsidRPr="00D44F5B">
        <w:rPr>
          <w:rFonts w:ascii="Arial" w:hAnsi="Arial"/>
          <w:b/>
          <w:sz w:val="22"/>
          <w:szCs w:val="22"/>
          <w:lang w:val="en-IE"/>
        </w:rPr>
        <w:t>Command Arrangements</w:t>
      </w:r>
    </w:p>
    <w:p w:rsidR="007A6010" w:rsidRPr="007A6010" w:rsidRDefault="007A6010" w:rsidP="007A6010">
      <w:pPr>
        <w:ind w:left="567"/>
        <w:jc w:val="both"/>
        <w:rPr>
          <w:rFonts w:ascii="Arial" w:hAnsi="Arial"/>
          <w:b/>
          <w:sz w:val="22"/>
          <w:szCs w:val="22"/>
          <w:lang w:val="en-IE"/>
        </w:rPr>
      </w:pPr>
    </w:p>
    <w:p w:rsidR="007A6010" w:rsidRDefault="00E714C0" w:rsidP="007A6010">
      <w:pPr>
        <w:ind w:left="1134"/>
        <w:jc w:val="both"/>
        <w:rPr>
          <w:rFonts w:ascii="Arial" w:hAnsi="Arial"/>
          <w:sz w:val="22"/>
          <w:szCs w:val="22"/>
          <w:lang w:val="en-IE"/>
        </w:rPr>
      </w:pPr>
      <w:r>
        <w:rPr>
          <w:rFonts w:ascii="Arial" w:hAnsi="Arial"/>
          <w:sz w:val="22"/>
          <w:szCs w:val="22"/>
          <w:lang w:val="en-IE"/>
        </w:rPr>
        <w:t>Where command arrangements exist within an agency or service t</w:t>
      </w:r>
      <w:r w:rsidR="007A6010" w:rsidRPr="00D44F5B">
        <w:rPr>
          <w:rFonts w:ascii="Arial" w:hAnsi="Arial"/>
          <w:sz w:val="22"/>
          <w:szCs w:val="22"/>
          <w:lang w:val="en-IE"/>
        </w:rPr>
        <w:t xml:space="preserve">he head of </w:t>
      </w:r>
      <w:r>
        <w:rPr>
          <w:rFonts w:ascii="Arial" w:hAnsi="Arial"/>
          <w:sz w:val="22"/>
          <w:szCs w:val="22"/>
          <w:lang w:val="en-IE"/>
        </w:rPr>
        <w:t xml:space="preserve">that </w:t>
      </w:r>
      <w:r w:rsidR="007A6010" w:rsidRPr="00D44F5B">
        <w:rPr>
          <w:rFonts w:ascii="Arial" w:hAnsi="Arial"/>
          <w:sz w:val="22"/>
          <w:szCs w:val="22"/>
          <w:lang w:val="en-IE"/>
        </w:rPr>
        <w:t>agency or service shall exercise operational co</w:t>
      </w:r>
      <w:r>
        <w:rPr>
          <w:rFonts w:ascii="Arial" w:hAnsi="Arial"/>
          <w:sz w:val="22"/>
          <w:szCs w:val="22"/>
          <w:lang w:val="en-IE"/>
        </w:rPr>
        <w:t>mmand</w:t>
      </w:r>
      <w:r w:rsidR="007A6010" w:rsidRPr="00D44F5B">
        <w:rPr>
          <w:rFonts w:ascii="Arial" w:hAnsi="Arial"/>
          <w:sz w:val="22"/>
          <w:szCs w:val="22"/>
          <w:lang w:val="en-IE"/>
        </w:rPr>
        <w:t xml:space="preserve"> over their own service subject to the overall control and direction of the Controller of Operations of the Principal Response Agency that requests their mobilisation to the incident.</w:t>
      </w:r>
    </w:p>
    <w:p w:rsidR="007A6010" w:rsidRDefault="007A6010" w:rsidP="007A6010">
      <w:pPr>
        <w:ind w:left="567"/>
        <w:jc w:val="both"/>
        <w:rPr>
          <w:rFonts w:ascii="Arial" w:hAnsi="Arial"/>
          <w:b/>
          <w:sz w:val="22"/>
          <w:szCs w:val="22"/>
          <w:lang w:val="en-IE"/>
        </w:rPr>
      </w:pPr>
    </w:p>
    <w:p w:rsidR="00052A34" w:rsidRDefault="00052A34" w:rsidP="00EE5C1C">
      <w:pPr>
        <w:numPr>
          <w:ilvl w:val="1"/>
          <w:numId w:val="85"/>
        </w:numPr>
        <w:tabs>
          <w:tab w:val="clear" w:pos="1512"/>
        </w:tabs>
        <w:ind w:left="1134" w:hanging="567"/>
        <w:jc w:val="both"/>
        <w:rPr>
          <w:rFonts w:ascii="Arial" w:hAnsi="Arial"/>
          <w:b/>
          <w:sz w:val="22"/>
          <w:szCs w:val="22"/>
          <w:lang w:val="en-IE"/>
        </w:rPr>
      </w:pPr>
      <w:r w:rsidRPr="00D44F5B">
        <w:rPr>
          <w:rFonts w:ascii="Arial" w:hAnsi="Arial"/>
          <w:b/>
          <w:sz w:val="22"/>
          <w:szCs w:val="22"/>
          <w:lang w:val="en-IE"/>
        </w:rPr>
        <w:t>Control Arrangements</w:t>
      </w:r>
    </w:p>
    <w:p w:rsidR="007856AF" w:rsidRDefault="007856AF" w:rsidP="007856AF">
      <w:pPr>
        <w:ind w:left="567"/>
        <w:jc w:val="both"/>
        <w:rPr>
          <w:rFonts w:ascii="Arial" w:hAnsi="Arial"/>
          <w:b/>
          <w:sz w:val="22"/>
          <w:szCs w:val="22"/>
          <w:lang w:val="en-IE"/>
        </w:rPr>
      </w:pPr>
    </w:p>
    <w:p w:rsidR="007856AF" w:rsidRDefault="001C0AA2"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Controller of Operations</w:t>
      </w:r>
    </w:p>
    <w:p w:rsidR="007856AF" w:rsidRDefault="007856AF" w:rsidP="007856AF">
      <w:pPr>
        <w:ind w:left="1134"/>
        <w:jc w:val="both"/>
        <w:rPr>
          <w:rFonts w:ascii="Arial" w:hAnsi="Arial"/>
          <w:sz w:val="22"/>
          <w:szCs w:val="22"/>
          <w:lang w:val="en-IE"/>
        </w:rPr>
      </w:pPr>
    </w:p>
    <w:p w:rsidR="007856AF" w:rsidRDefault="007856AF" w:rsidP="007856AF">
      <w:pPr>
        <w:ind w:left="1134"/>
        <w:jc w:val="both"/>
        <w:rPr>
          <w:rFonts w:ascii="Arial" w:hAnsi="Arial"/>
          <w:sz w:val="22"/>
          <w:szCs w:val="22"/>
          <w:lang w:val="en-IE"/>
        </w:rPr>
      </w:pPr>
      <w:r w:rsidRPr="00D44F5B">
        <w:rPr>
          <w:rFonts w:ascii="Arial" w:hAnsi="Arial"/>
          <w:sz w:val="22"/>
          <w:szCs w:val="22"/>
          <w:lang w:val="en-IE"/>
        </w:rPr>
        <w:t xml:space="preserve">Control of local authority services (i.e. Local Authority Controller of Operations) at the site of the emergency shall be exercised by </w:t>
      </w:r>
      <w:r w:rsidR="00582EFD">
        <w:rPr>
          <w:rFonts w:ascii="Arial" w:hAnsi="Arial"/>
          <w:sz w:val="22"/>
          <w:szCs w:val="22"/>
          <w:lang w:val="en-IE"/>
        </w:rPr>
        <w:t>a</w:t>
      </w:r>
      <w:r w:rsidRPr="00D44F5B">
        <w:rPr>
          <w:rFonts w:ascii="Arial" w:hAnsi="Arial"/>
          <w:sz w:val="22"/>
          <w:szCs w:val="22"/>
          <w:lang w:val="en-IE"/>
        </w:rPr>
        <w:t xml:space="preserve"> Director of Services or designated alternate.</w:t>
      </w:r>
    </w:p>
    <w:p w:rsidR="007856AF" w:rsidRDefault="007856AF" w:rsidP="007856AF">
      <w:pPr>
        <w:ind w:left="1134"/>
        <w:jc w:val="both"/>
        <w:rPr>
          <w:rFonts w:ascii="Arial" w:hAnsi="Arial"/>
          <w:b/>
          <w:sz w:val="22"/>
          <w:szCs w:val="22"/>
          <w:lang w:val="en-IE"/>
        </w:rPr>
      </w:pPr>
    </w:p>
    <w:p w:rsidR="007856AF" w:rsidRDefault="00EA5A55"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Designation of Controller of Operations</w:t>
      </w:r>
    </w:p>
    <w:p w:rsidR="007856AF" w:rsidRDefault="007856AF" w:rsidP="007856AF">
      <w:pPr>
        <w:ind w:left="1134"/>
        <w:jc w:val="both"/>
        <w:rPr>
          <w:rFonts w:ascii="Arial" w:hAnsi="Arial"/>
          <w:sz w:val="22"/>
          <w:szCs w:val="22"/>
          <w:lang w:val="en-IE"/>
        </w:rPr>
      </w:pPr>
    </w:p>
    <w:p w:rsidR="007856AF" w:rsidRDefault="007856AF" w:rsidP="007856AF">
      <w:pPr>
        <w:ind w:left="1134"/>
        <w:jc w:val="both"/>
        <w:rPr>
          <w:rFonts w:ascii="Arial" w:hAnsi="Arial"/>
          <w:sz w:val="22"/>
          <w:szCs w:val="22"/>
          <w:lang w:val="en-IE"/>
        </w:rPr>
      </w:pPr>
      <w:r w:rsidRPr="00D44F5B">
        <w:rPr>
          <w:rFonts w:ascii="Arial" w:hAnsi="Arial"/>
          <w:sz w:val="22"/>
          <w:szCs w:val="22"/>
          <w:lang w:val="en-IE"/>
        </w:rPr>
        <w:t xml:space="preserve">The </w:t>
      </w:r>
      <w:r w:rsidR="005C1608">
        <w:rPr>
          <w:rFonts w:ascii="Arial" w:hAnsi="Arial"/>
          <w:sz w:val="22"/>
          <w:szCs w:val="22"/>
          <w:lang w:val="en-IE"/>
        </w:rPr>
        <w:t>Chief Executive</w:t>
      </w:r>
      <w:r w:rsidRPr="00D44F5B">
        <w:rPr>
          <w:rFonts w:ascii="Arial" w:hAnsi="Arial"/>
          <w:sz w:val="22"/>
          <w:szCs w:val="22"/>
          <w:lang w:val="en-IE"/>
        </w:rPr>
        <w:t xml:space="preserve"> </w:t>
      </w:r>
      <w:r w:rsidR="00E714C0">
        <w:rPr>
          <w:rFonts w:ascii="Arial" w:hAnsi="Arial"/>
          <w:sz w:val="22"/>
          <w:szCs w:val="22"/>
          <w:lang w:val="en-IE"/>
        </w:rPr>
        <w:t xml:space="preserve">or alternate shall </w:t>
      </w:r>
      <w:r w:rsidRPr="00D44F5B">
        <w:rPr>
          <w:rFonts w:ascii="Arial" w:hAnsi="Arial"/>
          <w:sz w:val="22"/>
          <w:szCs w:val="22"/>
          <w:lang w:val="en-IE"/>
        </w:rPr>
        <w:t xml:space="preserve">designate </w:t>
      </w:r>
      <w:r w:rsidR="00E714C0">
        <w:rPr>
          <w:rFonts w:ascii="Arial" w:hAnsi="Arial"/>
          <w:sz w:val="22"/>
          <w:szCs w:val="22"/>
          <w:lang w:val="en-IE"/>
        </w:rPr>
        <w:t xml:space="preserve">the </w:t>
      </w:r>
      <w:r w:rsidRPr="00D44F5B">
        <w:rPr>
          <w:rFonts w:ascii="Arial" w:hAnsi="Arial"/>
          <w:sz w:val="22"/>
          <w:szCs w:val="22"/>
          <w:lang w:val="en-IE"/>
        </w:rPr>
        <w:t xml:space="preserve">person to be Controller of Operations </w:t>
      </w:r>
      <w:r w:rsidR="00E714C0">
        <w:rPr>
          <w:rFonts w:ascii="Arial" w:hAnsi="Arial"/>
          <w:sz w:val="22"/>
          <w:szCs w:val="22"/>
          <w:lang w:val="en-IE"/>
        </w:rPr>
        <w:t>and</w:t>
      </w:r>
      <w:r w:rsidRPr="00D44F5B">
        <w:rPr>
          <w:rFonts w:ascii="Arial" w:hAnsi="Arial"/>
          <w:sz w:val="22"/>
          <w:szCs w:val="22"/>
          <w:lang w:val="en-IE"/>
        </w:rPr>
        <w:t xml:space="preserve"> may order the transfer of this function from one person to another.</w:t>
      </w:r>
    </w:p>
    <w:p w:rsidR="00582EFD" w:rsidRPr="00D44F5B" w:rsidRDefault="00582EFD" w:rsidP="007856AF">
      <w:pPr>
        <w:ind w:left="1134"/>
        <w:jc w:val="both"/>
        <w:rPr>
          <w:rFonts w:ascii="Arial" w:hAnsi="Arial"/>
          <w:sz w:val="22"/>
          <w:szCs w:val="22"/>
          <w:lang w:val="en-IE"/>
        </w:rPr>
      </w:pPr>
    </w:p>
    <w:p w:rsidR="00582EFD" w:rsidRDefault="00582EFD"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Transfer of Control</w:t>
      </w:r>
    </w:p>
    <w:p w:rsidR="00582EFD" w:rsidRDefault="00582EFD" w:rsidP="00582EFD">
      <w:pPr>
        <w:ind w:left="1134"/>
        <w:jc w:val="both"/>
        <w:rPr>
          <w:rFonts w:ascii="Arial" w:hAnsi="Arial"/>
          <w:sz w:val="22"/>
          <w:szCs w:val="22"/>
          <w:lang w:val="en-IE"/>
        </w:rPr>
      </w:pPr>
    </w:p>
    <w:p w:rsidR="00582EFD" w:rsidRPr="00D44F5B" w:rsidRDefault="00582EFD" w:rsidP="00582EFD">
      <w:pPr>
        <w:ind w:left="1134"/>
        <w:jc w:val="both"/>
        <w:rPr>
          <w:rFonts w:ascii="Arial" w:hAnsi="Arial"/>
          <w:sz w:val="22"/>
          <w:szCs w:val="22"/>
          <w:lang w:val="en-IE"/>
        </w:rPr>
      </w:pPr>
      <w:r w:rsidRPr="00D44F5B">
        <w:rPr>
          <w:rFonts w:ascii="Arial" w:hAnsi="Arial"/>
          <w:sz w:val="22"/>
          <w:szCs w:val="22"/>
          <w:lang w:val="en-IE"/>
        </w:rPr>
        <w:t xml:space="preserve">The </w:t>
      </w:r>
      <w:r w:rsidRPr="001C0AA2">
        <w:rPr>
          <w:rFonts w:ascii="Arial" w:hAnsi="Arial"/>
          <w:sz w:val="22"/>
          <w:szCs w:val="22"/>
          <w:lang w:val="en-IE"/>
        </w:rPr>
        <w:t>transfer of the control function from an existing Controller of Oper</w:t>
      </w:r>
      <w:r w:rsidRPr="00D44F5B">
        <w:rPr>
          <w:rFonts w:ascii="Arial" w:hAnsi="Arial"/>
          <w:sz w:val="22"/>
          <w:szCs w:val="22"/>
          <w:lang w:val="en-IE"/>
        </w:rPr>
        <w:t xml:space="preserve">ations to a new Controller of Operations shall be accompanied by a formal statement to the EAST Regional Control Centre (ERCC) from both the existing Controller of Operations and the Officer to whom the function is to be transferred e.g. </w:t>
      </w:r>
    </w:p>
    <w:p w:rsidR="00582EFD" w:rsidRPr="00D44F5B" w:rsidRDefault="00A26FB0" w:rsidP="00582EFD">
      <w:pPr>
        <w:ind w:left="1620"/>
        <w:jc w:val="both"/>
        <w:rPr>
          <w:rFonts w:ascii="Arial" w:hAnsi="Arial"/>
          <w:sz w:val="22"/>
          <w:szCs w:val="22"/>
          <w:lang w:val="en-IE"/>
        </w:rPr>
      </w:pPr>
      <w:r w:rsidRPr="00A26FB0">
        <w:rPr>
          <w:noProof/>
          <w:lang w:val="en-IE"/>
        </w:rPr>
        <w:pict>
          <v:shape id="_x0000_s1268" type="#_x0000_t202" style="position:absolute;left:0;text-align:left;margin-left:56.1pt;margin-top:8.7pt;width:364.65pt;height:90pt;z-index:251643904" fillcolor="#cfc">
            <v:textbox style="mso-next-textbox:#_x0000_s1268" inset=",,,.3mm">
              <w:txbxContent>
                <w:p w:rsidR="000B2EB0" w:rsidRDefault="000B2EB0" w:rsidP="00582EFD">
                  <w:pPr>
                    <w:rPr>
                      <w:lang w:val="en-IE"/>
                    </w:rPr>
                  </w:pPr>
                  <w:r>
                    <w:rPr>
                      <w:lang w:val="en-IE"/>
                    </w:rPr>
                    <w:t>This is ………… (name, rank and service)…………..</w:t>
                  </w:r>
                </w:p>
                <w:p w:rsidR="000B2EB0" w:rsidRDefault="000B2EB0" w:rsidP="00582EFD">
                  <w:pPr>
                    <w:rPr>
                      <w:lang w:val="en-IE"/>
                    </w:rPr>
                  </w:pPr>
                </w:p>
                <w:p w:rsidR="000B2EB0" w:rsidRDefault="000B2EB0" w:rsidP="00582EFD">
                  <w:pPr>
                    <w:rPr>
                      <w:lang w:val="en-IE"/>
                    </w:rPr>
                  </w:pPr>
                  <w:r>
                    <w:rPr>
                      <w:lang w:val="en-IE"/>
                    </w:rPr>
                    <w:t>I hereby transfer the functions and responsibilities of Local Authority Controller of Operations to ……… (name, rank and service)………</w:t>
                  </w:r>
                </w:p>
                <w:p w:rsidR="000B2EB0" w:rsidRDefault="000B2EB0" w:rsidP="00582EFD">
                  <w:pPr>
                    <w:rPr>
                      <w:lang w:val="en-IE"/>
                    </w:rPr>
                  </w:pPr>
                </w:p>
                <w:p w:rsidR="000B2EB0" w:rsidRPr="00F44897" w:rsidRDefault="000B2EB0" w:rsidP="00582EFD">
                  <w:pPr>
                    <w:rPr>
                      <w:lang w:val="en-IE"/>
                    </w:rPr>
                  </w:pPr>
                  <w:r>
                    <w:rPr>
                      <w:lang w:val="en-IE"/>
                    </w:rPr>
                    <w:t>The time is …………… dated this day the …(</w:t>
                  </w:r>
                  <w:r>
                    <w:rPr>
                      <w:i/>
                      <w:lang w:val="en-IE"/>
                    </w:rPr>
                    <w:t>Day)</w:t>
                  </w:r>
                  <w:r>
                    <w:rPr>
                      <w:lang w:val="en-IE"/>
                    </w:rPr>
                    <w:t>… of (</w:t>
                  </w:r>
                  <w:r>
                    <w:rPr>
                      <w:i/>
                      <w:lang w:val="en-IE"/>
                    </w:rPr>
                    <w:t>Month</w:t>
                  </w:r>
                  <w:r>
                    <w:rPr>
                      <w:lang w:val="en-IE"/>
                    </w:rPr>
                    <w:t>,</w:t>
                  </w:r>
                  <w:r w:rsidRPr="00D41A8E">
                    <w:rPr>
                      <w:i/>
                      <w:lang w:val="en-IE"/>
                    </w:rPr>
                    <w:t xml:space="preserve"> Year</w:t>
                  </w:r>
                  <w:r>
                    <w:rPr>
                      <w:i/>
                      <w:lang w:val="en-IE"/>
                    </w:rPr>
                    <w:t>)</w:t>
                  </w:r>
                </w:p>
              </w:txbxContent>
            </v:textbox>
          </v:shape>
        </w:pict>
      </w:r>
    </w:p>
    <w:p w:rsidR="00582EFD" w:rsidRPr="00D44F5B" w:rsidRDefault="00582EFD" w:rsidP="00582EFD">
      <w:pPr>
        <w:ind w:firstLine="720"/>
        <w:rPr>
          <w:lang w:val="en-IE"/>
        </w:rPr>
      </w:pPr>
    </w:p>
    <w:p w:rsidR="00582EFD" w:rsidRPr="00D44F5B" w:rsidRDefault="00582EFD" w:rsidP="00582EFD">
      <w:pPr>
        <w:ind w:firstLine="720"/>
        <w:rPr>
          <w:lang w:val="en-IE"/>
        </w:rPr>
      </w:pPr>
    </w:p>
    <w:p w:rsidR="00582EFD" w:rsidRPr="00D44F5B" w:rsidRDefault="00582EFD" w:rsidP="00582EFD">
      <w:pPr>
        <w:ind w:firstLine="720"/>
        <w:rPr>
          <w:lang w:val="en-IE"/>
        </w:rPr>
      </w:pPr>
    </w:p>
    <w:p w:rsidR="00582EFD" w:rsidRPr="00D44F5B" w:rsidRDefault="00582EFD" w:rsidP="00582EFD">
      <w:pPr>
        <w:ind w:firstLine="720"/>
        <w:rPr>
          <w:lang w:val="en-IE"/>
        </w:rPr>
      </w:pPr>
    </w:p>
    <w:p w:rsidR="00582EFD" w:rsidRPr="00D44F5B" w:rsidRDefault="00582EFD" w:rsidP="00582EFD">
      <w:pPr>
        <w:ind w:firstLine="720"/>
        <w:rPr>
          <w:lang w:val="en-IE"/>
        </w:rPr>
      </w:pPr>
    </w:p>
    <w:p w:rsidR="00582EFD" w:rsidRPr="00D44F5B" w:rsidRDefault="00582EFD" w:rsidP="00582EFD">
      <w:pPr>
        <w:ind w:firstLine="720"/>
        <w:rPr>
          <w:lang w:val="en-IE"/>
        </w:rPr>
      </w:pPr>
    </w:p>
    <w:p w:rsidR="00582EFD" w:rsidRPr="00D44F5B" w:rsidRDefault="00582EFD" w:rsidP="00582EFD">
      <w:pPr>
        <w:ind w:firstLine="720"/>
        <w:rPr>
          <w:lang w:val="en-IE"/>
        </w:rPr>
      </w:pPr>
    </w:p>
    <w:p w:rsidR="00582EFD" w:rsidRPr="00D44F5B" w:rsidRDefault="00A26FB0" w:rsidP="00582EFD">
      <w:pPr>
        <w:ind w:firstLine="720"/>
        <w:rPr>
          <w:lang w:val="en-IE"/>
        </w:rPr>
      </w:pPr>
      <w:r>
        <w:rPr>
          <w:noProof/>
          <w:lang w:val="en-IE"/>
        </w:rPr>
        <w:pict>
          <v:shape id="_x0000_s1269" type="#_x0000_t202" style="position:absolute;left:0;text-align:left;margin-left:56.1pt;margin-top:2.65pt;width:364.65pt;height:90pt;z-index:251644928" fillcolor="#cfc">
            <v:textbox style="mso-next-textbox:#_x0000_s1269" inset=",,,.3mm">
              <w:txbxContent>
                <w:p w:rsidR="000B2EB0" w:rsidRDefault="000B2EB0" w:rsidP="00582EFD">
                  <w:pPr>
                    <w:rPr>
                      <w:lang w:val="en-IE"/>
                    </w:rPr>
                  </w:pPr>
                  <w:r>
                    <w:rPr>
                      <w:lang w:val="en-IE"/>
                    </w:rPr>
                    <w:t>This is ………… (name, rank and service)…………..</w:t>
                  </w:r>
                </w:p>
                <w:p w:rsidR="000B2EB0" w:rsidRDefault="000B2EB0" w:rsidP="00582EFD">
                  <w:pPr>
                    <w:rPr>
                      <w:lang w:val="en-IE"/>
                    </w:rPr>
                  </w:pPr>
                </w:p>
                <w:p w:rsidR="000B2EB0" w:rsidRDefault="000B2EB0" w:rsidP="00582EFD">
                  <w:pPr>
                    <w:rPr>
                      <w:lang w:val="en-IE"/>
                    </w:rPr>
                  </w:pPr>
                  <w:r>
                    <w:rPr>
                      <w:lang w:val="en-IE"/>
                    </w:rPr>
                    <w:t>I hereby accept the functions and responsibilities of Local Authority Controller of Operations at ……… (specify location of Incident)………</w:t>
                  </w:r>
                </w:p>
                <w:p w:rsidR="000B2EB0" w:rsidRDefault="000B2EB0" w:rsidP="00582EFD">
                  <w:pPr>
                    <w:rPr>
                      <w:lang w:val="en-IE"/>
                    </w:rPr>
                  </w:pPr>
                </w:p>
                <w:p w:rsidR="000B2EB0" w:rsidRPr="00F44897" w:rsidRDefault="000B2EB0" w:rsidP="00582EFD">
                  <w:pPr>
                    <w:rPr>
                      <w:lang w:val="en-IE"/>
                    </w:rPr>
                  </w:pPr>
                  <w:r>
                    <w:rPr>
                      <w:lang w:val="en-IE"/>
                    </w:rPr>
                    <w:t>The time is …………… dated this day the …(</w:t>
                  </w:r>
                  <w:r>
                    <w:rPr>
                      <w:i/>
                      <w:lang w:val="en-IE"/>
                    </w:rPr>
                    <w:t>Day)</w:t>
                  </w:r>
                  <w:r>
                    <w:rPr>
                      <w:lang w:val="en-IE"/>
                    </w:rPr>
                    <w:t>… of (</w:t>
                  </w:r>
                  <w:r>
                    <w:rPr>
                      <w:i/>
                      <w:lang w:val="en-IE"/>
                    </w:rPr>
                    <w:t>Month</w:t>
                  </w:r>
                  <w:r>
                    <w:rPr>
                      <w:lang w:val="en-IE"/>
                    </w:rPr>
                    <w:t>,</w:t>
                  </w:r>
                  <w:r w:rsidRPr="00D41A8E">
                    <w:rPr>
                      <w:i/>
                      <w:lang w:val="en-IE"/>
                    </w:rPr>
                    <w:t xml:space="preserve"> Year</w:t>
                  </w:r>
                  <w:r>
                    <w:rPr>
                      <w:i/>
                      <w:lang w:val="en-IE"/>
                    </w:rPr>
                    <w:t>)</w:t>
                  </w:r>
                </w:p>
                <w:p w:rsidR="000B2EB0" w:rsidRPr="00F44897" w:rsidRDefault="000B2EB0" w:rsidP="00582EFD">
                  <w:pPr>
                    <w:rPr>
                      <w:lang w:val="en-IE"/>
                    </w:rPr>
                  </w:pPr>
                </w:p>
              </w:txbxContent>
            </v:textbox>
          </v:shape>
        </w:pict>
      </w:r>
    </w:p>
    <w:p w:rsidR="00582EFD" w:rsidRPr="00D44F5B" w:rsidRDefault="00582EFD" w:rsidP="00582EFD">
      <w:pPr>
        <w:ind w:firstLine="720"/>
        <w:rPr>
          <w:lang w:val="en-IE"/>
        </w:rPr>
      </w:pPr>
    </w:p>
    <w:p w:rsidR="00582EFD" w:rsidRPr="00D44F5B" w:rsidRDefault="00582EFD" w:rsidP="00582EFD">
      <w:pPr>
        <w:ind w:firstLine="720"/>
        <w:rPr>
          <w:lang w:val="en-IE"/>
        </w:rPr>
      </w:pPr>
    </w:p>
    <w:p w:rsidR="00582EFD" w:rsidRPr="00D44F5B" w:rsidRDefault="00582EFD" w:rsidP="00582EFD">
      <w:pPr>
        <w:ind w:left="1620"/>
        <w:rPr>
          <w:lang w:val="en-IE"/>
        </w:rPr>
      </w:pPr>
    </w:p>
    <w:p w:rsidR="00582EFD" w:rsidRPr="00D44F5B" w:rsidRDefault="00582EFD" w:rsidP="00582EFD">
      <w:pPr>
        <w:ind w:left="1620"/>
        <w:rPr>
          <w:lang w:val="en-IE"/>
        </w:rPr>
      </w:pPr>
    </w:p>
    <w:p w:rsidR="00582EFD" w:rsidRPr="00D44F5B" w:rsidRDefault="00582EFD" w:rsidP="00582EFD">
      <w:pPr>
        <w:ind w:left="1620"/>
        <w:rPr>
          <w:lang w:val="en-IE"/>
        </w:rPr>
      </w:pPr>
    </w:p>
    <w:p w:rsidR="00582EFD" w:rsidRPr="00D44F5B" w:rsidRDefault="00582EFD" w:rsidP="00582EFD">
      <w:pPr>
        <w:ind w:left="1620"/>
        <w:rPr>
          <w:lang w:val="en-IE"/>
        </w:rPr>
      </w:pPr>
    </w:p>
    <w:p w:rsidR="00582EFD" w:rsidRPr="00D44F5B" w:rsidRDefault="00582EFD" w:rsidP="00582EFD">
      <w:pPr>
        <w:ind w:left="1620"/>
        <w:jc w:val="both"/>
        <w:rPr>
          <w:rFonts w:ascii="Arial" w:hAnsi="Arial"/>
          <w:color w:val="FF9900"/>
          <w:sz w:val="22"/>
          <w:szCs w:val="22"/>
          <w:lang w:val="en-IE"/>
        </w:rPr>
      </w:pPr>
      <w:r w:rsidRPr="00D44F5B">
        <w:rPr>
          <w:rFonts w:ascii="Arial" w:hAnsi="Arial"/>
          <w:color w:val="FF9900"/>
          <w:sz w:val="22"/>
          <w:szCs w:val="22"/>
          <w:lang w:val="en-IE"/>
        </w:rPr>
        <w:t xml:space="preserve"> </w:t>
      </w:r>
    </w:p>
    <w:p w:rsidR="007856AF" w:rsidRDefault="00582EFD" w:rsidP="00582EFD">
      <w:pPr>
        <w:ind w:left="1122"/>
        <w:jc w:val="both"/>
        <w:rPr>
          <w:rFonts w:ascii="Arial" w:hAnsi="Arial"/>
          <w:b/>
          <w:sz w:val="22"/>
          <w:szCs w:val="22"/>
          <w:lang w:val="en-IE"/>
        </w:rPr>
      </w:pPr>
      <w:r w:rsidRPr="00D44F5B">
        <w:rPr>
          <w:rFonts w:ascii="Arial" w:hAnsi="Arial"/>
          <w:sz w:val="22"/>
          <w:szCs w:val="22"/>
          <w:lang w:val="en-IE"/>
        </w:rPr>
        <w:t xml:space="preserve">The time of transfer shall be logged by both the person relinquishing control and the person assuming control within the Controller of Operations Incident Log. Refer to </w:t>
      </w:r>
      <w:r w:rsidR="00754A03">
        <w:rPr>
          <w:rFonts w:ascii="Arial" w:hAnsi="Arial" w:cs="Arial"/>
          <w:color w:val="0000FF"/>
          <w:sz w:val="22"/>
          <w:szCs w:val="22"/>
          <w:lang w:val="en-IE"/>
        </w:rPr>
        <w:t>Appendix 2</w:t>
      </w:r>
      <w:r w:rsidRPr="00D44F5B">
        <w:rPr>
          <w:rFonts w:ascii="Arial" w:hAnsi="Arial" w:cs="Arial"/>
          <w:color w:val="0000FF"/>
          <w:sz w:val="22"/>
          <w:szCs w:val="22"/>
          <w:lang w:val="en-IE"/>
        </w:rPr>
        <w:t xml:space="preserve"> - Major Emergency Mobilisation Procedure </w:t>
      </w:r>
      <w:r w:rsidRPr="00D44F5B">
        <w:rPr>
          <w:rFonts w:ascii="Arial" w:hAnsi="Arial" w:cs="Arial"/>
          <w:sz w:val="22"/>
          <w:szCs w:val="22"/>
          <w:lang w:val="en-IE"/>
        </w:rPr>
        <w:t>for ERCC contact details.</w:t>
      </w:r>
    </w:p>
    <w:p w:rsidR="007856AF" w:rsidRDefault="001C0AA2"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Arrangements pending arrival of Controller of Operations</w:t>
      </w:r>
    </w:p>
    <w:p w:rsidR="007856AF" w:rsidRDefault="007856AF" w:rsidP="007856AF">
      <w:pPr>
        <w:ind w:left="1134"/>
        <w:jc w:val="both"/>
        <w:rPr>
          <w:rFonts w:ascii="Arial" w:hAnsi="Arial"/>
          <w:b/>
          <w:sz w:val="22"/>
          <w:szCs w:val="22"/>
          <w:lang w:val="en-IE"/>
        </w:rPr>
      </w:pPr>
    </w:p>
    <w:p w:rsidR="007856AF" w:rsidRPr="00D44F5B" w:rsidRDefault="007856AF" w:rsidP="007856AF">
      <w:pPr>
        <w:ind w:left="1134"/>
        <w:jc w:val="both"/>
        <w:rPr>
          <w:rFonts w:ascii="Arial" w:hAnsi="Arial"/>
          <w:sz w:val="22"/>
          <w:szCs w:val="22"/>
          <w:lang w:val="en-IE"/>
        </w:rPr>
      </w:pPr>
      <w:r w:rsidRPr="00D44F5B">
        <w:rPr>
          <w:rFonts w:ascii="Arial" w:hAnsi="Arial"/>
          <w:sz w:val="22"/>
          <w:szCs w:val="22"/>
          <w:lang w:val="en-IE"/>
        </w:rPr>
        <w:t>Pending the arrival of the Controller of Operations at the site of the emergency, his functions shall be exercised:</w:t>
      </w:r>
    </w:p>
    <w:p w:rsidR="007856AF" w:rsidRPr="00D44F5B" w:rsidRDefault="007856AF" w:rsidP="007856AF">
      <w:pPr>
        <w:ind w:left="1620"/>
        <w:jc w:val="both"/>
        <w:rPr>
          <w:rFonts w:ascii="Arial" w:hAnsi="Arial"/>
          <w:sz w:val="22"/>
          <w:szCs w:val="22"/>
          <w:lang w:val="en-IE"/>
        </w:rPr>
      </w:pPr>
    </w:p>
    <w:p w:rsidR="007856AF" w:rsidRDefault="007856AF" w:rsidP="007856AF">
      <w:pPr>
        <w:numPr>
          <w:ilvl w:val="0"/>
          <w:numId w:val="86"/>
        </w:numPr>
        <w:rPr>
          <w:rFonts w:ascii="Arial" w:hAnsi="Arial"/>
          <w:sz w:val="22"/>
          <w:szCs w:val="22"/>
          <w:lang w:val="en-IE"/>
        </w:rPr>
      </w:pPr>
      <w:r w:rsidRPr="00D44F5B">
        <w:rPr>
          <w:rFonts w:ascii="Arial" w:hAnsi="Arial"/>
          <w:sz w:val="22"/>
          <w:szCs w:val="22"/>
          <w:lang w:val="en-IE"/>
        </w:rPr>
        <w:t>Where the fire brigade has responded, by the senior officer present, or</w:t>
      </w:r>
    </w:p>
    <w:p w:rsidR="007856AF" w:rsidRPr="00D44F5B" w:rsidRDefault="007856AF" w:rsidP="007856AF">
      <w:pPr>
        <w:numPr>
          <w:ilvl w:val="0"/>
          <w:numId w:val="86"/>
        </w:numPr>
        <w:rPr>
          <w:rFonts w:ascii="Arial" w:hAnsi="Arial"/>
          <w:sz w:val="22"/>
          <w:szCs w:val="22"/>
          <w:lang w:val="en-IE"/>
        </w:rPr>
      </w:pPr>
      <w:r>
        <w:rPr>
          <w:rFonts w:ascii="Arial" w:hAnsi="Arial"/>
          <w:sz w:val="22"/>
          <w:szCs w:val="22"/>
          <w:lang w:val="en-IE"/>
        </w:rPr>
        <w:t>W</w:t>
      </w:r>
      <w:r w:rsidRPr="00D44F5B">
        <w:rPr>
          <w:rFonts w:ascii="Arial" w:hAnsi="Arial"/>
          <w:sz w:val="22"/>
          <w:szCs w:val="22"/>
          <w:lang w:val="en-IE"/>
        </w:rPr>
        <w:t>here the fire brigade has not responded but some other senior officer of a service has responded, by the senior officer of that service present.</w:t>
      </w:r>
    </w:p>
    <w:p w:rsidR="007856AF" w:rsidRDefault="007856AF" w:rsidP="007856AF">
      <w:pPr>
        <w:ind w:left="1134"/>
        <w:jc w:val="both"/>
        <w:rPr>
          <w:rFonts w:ascii="Arial" w:hAnsi="Arial"/>
          <w:b/>
          <w:sz w:val="22"/>
          <w:szCs w:val="22"/>
          <w:lang w:val="en-IE"/>
        </w:rPr>
      </w:pPr>
    </w:p>
    <w:p w:rsidR="007856AF" w:rsidRDefault="00F61F62"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Incidents al</w:t>
      </w:r>
      <w:r w:rsidR="0086583F">
        <w:rPr>
          <w:rFonts w:ascii="Arial" w:hAnsi="Arial"/>
          <w:b/>
          <w:sz w:val="22"/>
          <w:szCs w:val="22"/>
          <w:lang w:val="en-IE"/>
        </w:rPr>
        <w:t>ong B</w:t>
      </w:r>
      <w:r w:rsidR="001C0AA2">
        <w:rPr>
          <w:rFonts w:ascii="Arial" w:hAnsi="Arial"/>
          <w:b/>
          <w:sz w:val="22"/>
          <w:szCs w:val="22"/>
          <w:lang w:val="en-IE"/>
        </w:rPr>
        <w:t>oundaries</w:t>
      </w:r>
    </w:p>
    <w:p w:rsidR="007856AF" w:rsidRDefault="007856AF" w:rsidP="007856AF">
      <w:pPr>
        <w:ind w:left="1134"/>
        <w:jc w:val="both"/>
        <w:rPr>
          <w:rFonts w:ascii="Arial" w:hAnsi="Arial"/>
          <w:sz w:val="22"/>
          <w:szCs w:val="22"/>
          <w:lang w:val="en-IE"/>
        </w:rPr>
      </w:pPr>
    </w:p>
    <w:p w:rsidR="007856AF" w:rsidRPr="00D44F5B" w:rsidRDefault="007856AF" w:rsidP="007856AF">
      <w:pPr>
        <w:ind w:left="1134"/>
        <w:jc w:val="both"/>
        <w:rPr>
          <w:rFonts w:ascii="Arial" w:hAnsi="Arial"/>
          <w:sz w:val="22"/>
          <w:szCs w:val="22"/>
          <w:lang w:val="en-IE"/>
        </w:rPr>
      </w:pPr>
      <w:r w:rsidRPr="00D44F5B">
        <w:rPr>
          <w:rFonts w:ascii="Arial" w:hAnsi="Arial"/>
          <w:sz w:val="22"/>
          <w:szCs w:val="22"/>
          <w:lang w:val="en-IE"/>
        </w:rPr>
        <w:t xml:space="preserve">In certain situations e.g. where the emergency affects a large area or occurs near the borders of the local authority there may be a response from multiple units of different local authorities. </w:t>
      </w:r>
    </w:p>
    <w:p w:rsidR="007856AF" w:rsidRPr="00D44F5B" w:rsidRDefault="007856AF" w:rsidP="007856AF">
      <w:pPr>
        <w:ind w:left="1134"/>
        <w:jc w:val="both"/>
        <w:rPr>
          <w:rFonts w:ascii="Arial" w:hAnsi="Arial"/>
          <w:sz w:val="22"/>
          <w:szCs w:val="22"/>
          <w:lang w:val="en-IE"/>
        </w:rPr>
      </w:pPr>
    </w:p>
    <w:p w:rsidR="007856AF" w:rsidRPr="00D44F5B" w:rsidRDefault="007856AF" w:rsidP="007856AF">
      <w:pPr>
        <w:ind w:left="1134"/>
        <w:jc w:val="both"/>
        <w:rPr>
          <w:rFonts w:ascii="Arial" w:hAnsi="Arial"/>
          <w:sz w:val="22"/>
          <w:szCs w:val="22"/>
          <w:lang w:val="en-IE"/>
        </w:rPr>
      </w:pPr>
      <w:r w:rsidRPr="00D44F5B">
        <w:rPr>
          <w:rFonts w:ascii="Arial" w:hAnsi="Arial"/>
          <w:sz w:val="22"/>
          <w:szCs w:val="22"/>
          <w:lang w:val="en-IE"/>
        </w:rPr>
        <w:t>Where the issue of which responding officer should assume the role of local authority Controller of Operations cannot be resolved quickly the local authority Controller of Operations should be the designated person from the Local Authority whose rostered senior fire officer was first to attend the incident.</w:t>
      </w:r>
    </w:p>
    <w:p w:rsidR="007856AF" w:rsidRDefault="007856AF" w:rsidP="007856AF">
      <w:pPr>
        <w:ind w:left="1134"/>
        <w:jc w:val="both"/>
        <w:rPr>
          <w:rFonts w:ascii="Arial" w:hAnsi="Arial"/>
          <w:b/>
          <w:sz w:val="22"/>
          <w:szCs w:val="22"/>
          <w:lang w:val="en-IE"/>
        </w:rPr>
      </w:pPr>
    </w:p>
    <w:p w:rsidR="007856AF" w:rsidRDefault="001C0AA2"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Absence of Local Authority Response</w:t>
      </w:r>
    </w:p>
    <w:p w:rsidR="00A57EF9" w:rsidRDefault="00A57EF9" w:rsidP="00A57EF9">
      <w:pPr>
        <w:ind w:left="1134"/>
        <w:jc w:val="both"/>
        <w:rPr>
          <w:rFonts w:ascii="Arial" w:hAnsi="Arial"/>
          <w:sz w:val="22"/>
          <w:szCs w:val="22"/>
          <w:lang w:val="en-IE"/>
        </w:rPr>
      </w:pPr>
    </w:p>
    <w:p w:rsidR="007856AF" w:rsidRPr="00D44F5B" w:rsidRDefault="007856AF" w:rsidP="00A57EF9">
      <w:pPr>
        <w:ind w:left="1134"/>
        <w:jc w:val="both"/>
        <w:rPr>
          <w:rFonts w:ascii="Arial" w:hAnsi="Arial"/>
          <w:color w:val="0000FF"/>
          <w:sz w:val="22"/>
          <w:szCs w:val="22"/>
          <w:lang w:val="en-IE"/>
        </w:rPr>
      </w:pPr>
      <w:r w:rsidRPr="00D44F5B">
        <w:rPr>
          <w:rFonts w:ascii="Arial" w:hAnsi="Arial"/>
          <w:sz w:val="22"/>
          <w:szCs w:val="22"/>
          <w:lang w:val="en-IE"/>
        </w:rPr>
        <w:t xml:space="preserve">In the absence of any local authority response, the senior Garda present will exercise certain local authority functions as outlined in </w:t>
      </w:r>
      <w:r w:rsidRPr="00D44F5B">
        <w:rPr>
          <w:rFonts w:ascii="Arial" w:hAnsi="Arial"/>
          <w:color w:val="0000FF"/>
          <w:sz w:val="22"/>
          <w:szCs w:val="22"/>
          <w:lang w:val="en-IE"/>
        </w:rPr>
        <w:t>Section 2.1</w:t>
      </w:r>
    </w:p>
    <w:p w:rsidR="007856AF" w:rsidRPr="00D44F5B" w:rsidRDefault="007856AF" w:rsidP="00A57EF9">
      <w:pPr>
        <w:ind w:left="1134"/>
        <w:rPr>
          <w:rFonts w:ascii="Arial" w:hAnsi="Arial"/>
          <w:sz w:val="20"/>
          <w:szCs w:val="20"/>
          <w:lang w:val="en-IE"/>
        </w:rPr>
      </w:pPr>
    </w:p>
    <w:p w:rsidR="007856AF" w:rsidRPr="00D44F5B" w:rsidRDefault="00A57EF9" w:rsidP="00A57EF9">
      <w:pPr>
        <w:ind w:left="1134"/>
        <w:rPr>
          <w:rFonts w:ascii="Arial" w:hAnsi="Arial"/>
          <w:sz w:val="20"/>
          <w:szCs w:val="20"/>
          <w:lang w:val="en-IE"/>
        </w:rPr>
      </w:pPr>
      <w:r>
        <w:rPr>
          <w:rFonts w:ascii="Arial" w:hAnsi="Arial"/>
          <w:sz w:val="20"/>
          <w:szCs w:val="20"/>
          <w:lang w:val="en-IE"/>
        </w:rPr>
        <w:tab/>
      </w:r>
      <w:r w:rsidR="007856AF" w:rsidRPr="00D44F5B">
        <w:rPr>
          <w:rFonts w:ascii="Arial" w:hAnsi="Arial"/>
          <w:sz w:val="20"/>
          <w:szCs w:val="20"/>
          <w:lang w:val="en-IE"/>
        </w:rPr>
        <w:t>Note: This follows the logic of Section 27 of the Fire Services Act, 1981.</w:t>
      </w:r>
    </w:p>
    <w:p w:rsidR="007856AF" w:rsidRDefault="007856AF" w:rsidP="007856AF">
      <w:pPr>
        <w:ind w:left="1134"/>
        <w:jc w:val="both"/>
        <w:rPr>
          <w:rFonts w:ascii="Arial" w:hAnsi="Arial"/>
          <w:b/>
          <w:sz w:val="22"/>
          <w:szCs w:val="22"/>
          <w:lang w:val="en-IE"/>
        </w:rPr>
      </w:pPr>
    </w:p>
    <w:p w:rsidR="007856AF" w:rsidRPr="00550F07" w:rsidRDefault="00550F07" w:rsidP="00EE5C1C">
      <w:pPr>
        <w:numPr>
          <w:ilvl w:val="2"/>
          <w:numId w:val="85"/>
        </w:numPr>
        <w:tabs>
          <w:tab w:val="clear" w:pos="1800"/>
        </w:tabs>
        <w:ind w:left="1814" w:hanging="680"/>
        <w:jc w:val="both"/>
        <w:rPr>
          <w:rFonts w:ascii="Arial" w:hAnsi="Arial"/>
          <w:b/>
          <w:sz w:val="22"/>
          <w:szCs w:val="22"/>
          <w:lang w:val="en-IE"/>
        </w:rPr>
      </w:pPr>
      <w:r w:rsidRPr="00550F07">
        <w:rPr>
          <w:rFonts w:ascii="Arial" w:hAnsi="Arial"/>
          <w:b/>
          <w:sz w:val="22"/>
          <w:szCs w:val="22"/>
          <w:lang w:val="en-IE"/>
        </w:rPr>
        <w:t>Mandate of the Local Authority Controller of Operations</w:t>
      </w:r>
    </w:p>
    <w:p w:rsidR="00A57EF9" w:rsidRPr="00550F07" w:rsidRDefault="00A57EF9" w:rsidP="00A57EF9">
      <w:pPr>
        <w:ind w:left="1134"/>
        <w:jc w:val="both"/>
        <w:rPr>
          <w:rFonts w:ascii="Arial" w:hAnsi="Arial"/>
          <w:i/>
          <w:sz w:val="22"/>
          <w:szCs w:val="22"/>
          <w:lang w:val="en-IE"/>
        </w:rPr>
      </w:pPr>
    </w:p>
    <w:p w:rsidR="007856AF" w:rsidRPr="00550F07" w:rsidRDefault="007856AF" w:rsidP="00A57EF9">
      <w:pPr>
        <w:ind w:left="1134"/>
        <w:jc w:val="both"/>
        <w:rPr>
          <w:rFonts w:ascii="Arial" w:hAnsi="Arial"/>
          <w:sz w:val="22"/>
          <w:szCs w:val="22"/>
          <w:lang w:val="en-IE"/>
        </w:rPr>
      </w:pPr>
      <w:r w:rsidRPr="00550F07">
        <w:rPr>
          <w:rFonts w:ascii="Arial" w:hAnsi="Arial"/>
          <w:sz w:val="22"/>
          <w:szCs w:val="22"/>
          <w:lang w:val="en-IE"/>
        </w:rPr>
        <w:t>The Mandate of the Local Authority Con</w:t>
      </w:r>
      <w:r w:rsidR="00582EFD">
        <w:rPr>
          <w:rFonts w:ascii="Arial" w:hAnsi="Arial"/>
          <w:sz w:val="22"/>
          <w:szCs w:val="22"/>
          <w:lang w:val="en-IE"/>
        </w:rPr>
        <w:t xml:space="preserve">troller of Operations has been detailed </w:t>
      </w:r>
      <w:r w:rsidRPr="00550F07">
        <w:rPr>
          <w:rFonts w:ascii="Arial" w:hAnsi="Arial"/>
          <w:sz w:val="22"/>
          <w:szCs w:val="22"/>
          <w:lang w:val="en-IE"/>
        </w:rPr>
        <w:t xml:space="preserve">in </w:t>
      </w:r>
      <w:r w:rsidR="00582EFD">
        <w:rPr>
          <w:rFonts w:ascii="Arial" w:hAnsi="Arial"/>
          <w:sz w:val="22"/>
          <w:szCs w:val="22"/>
          <w:lang w:val="en-IE"/>
        </w:rPr>
        <w:t>the Action Plan for the Controller of Operations which is provided</w:t>
      </w:r>
      <w:r w:rsidR="00582EFD" w:rsidRPr="00550F07">
        <w:rPr>
          <w:rFonts w:ascii="Arial" w:hAnsi="Arial"/>
          <w:sz w:val="22"/>
          <w:szCs w:val="22"/>
          <w:lang w:val="en-IE"/>
        </w:rPr>
        <w:t xml:space="preserve"> </w:t>
      </w:r>
      <w:r w:rsidR="00582EFD">
        <w:rPr>
          <w:rFonts w:ascii="Arial" w:hAnsi="Arial"/>
          <w:sz w:val="22"/>
          <w:szCs w:val="22"/>
          <w:lang w:val="en-IE"/>
        </w:rPr>
        <w:t xml:space="preserve">in </w:t>
      </w:r>
      <w:r w:rsidR="00754A03">
        <w:rPr>
          <w:rFonts w:ascii="Arial" w:hAnsi="Arial"/>
          <w:color w:val="0000FF"/>
          <w:sz w:val="22"/>
          <w:szCs w:val="22"/>
          <w:lang w:val="en-IE"/>
        </w:rPr>
        <w:t>Appendix 2</w:t>
      </w:r>
      <w:r w:rsidRPr="00550F07">
        <w:rPr>
          <w:rFonts w:ascii="Arial" w:hAnsi="Arial"/>
          <w:color w:val="0000FF"/>
          <w:sz w:val="22"/>
          <w:szCs w:val="22"/>
          <w:lang w:val="en-IE"/>
        </w:rPr>
        <w:t xml:space="preserve"> </w:t>
      </w:r>
      <w:r w:rsidR="00582EFD">
        <w:rPr>
          <w:rFonts w:ascii="Arial" w:hAnsi="Arial"/>
          <w:color w:val="0000FF"/>
          <w:sz w:val="22"/>
          <w:szCs w:val="22"/>
          <w:lang w:val="en-IE"/>
        </w:rPr>
        <w:t>–</w:t>
      </w:r>
      <w:r w:rsidRPr="00550F07">
        <w:rPr>
          <w:rFonts w:ascii="Arial" w:hAnsi="Arial"/>
          <w:color w:val="0000FF"/>
          <w:sz w:val="22"/>
          <w:szCs w:val="22"/>
          <w:lang w:val="en-IE"/>
        </w:rPr>
        <w:t xml:space="preserve"> </w:t>
      </w:r>
      <w:r w:rsidR="00582EFD">
        <w:rPr>
          <w:rFonts w:ascii="Arial" w:hAnsi="Arial"/>
          <w:color w:val="0000FF"/>
          <w:sz w:val="22"/>
          <w:szCs w:val="22"/>
          <w:lang w:val="en-IE"/>
        </w:rPr>
        <w:t>Major Emergency Mobilisation Procedure</w:t>
      </w:r>
      <w:r w:rsidR="00582EFD">
        <w:rPr>
          <w:rFonts w:ascii="Arial" w:hAnsi="Arial"/>
          <w:sz w:val="22"/>
          <w:szCs w:val="22"/>
          <w:lang w:val="en-IE"/>
        </w:rPr>
        <w:t>.</w:t>
      </w:r>
      <w:r w:rsidRPr="00550F07">
        <w:rPr>
          <w:rFonts w:ascii="Arial" w:hAnsi="Arial"/>
          <w:sz w:val="22"/>
          <w:szCs w:val="22"/>
          <w:lang w:val="en-IE"/>
        </w:rPr>
        <w:t xml:space="preserve"> </w:t>
      </w:r>
    </w:p>
    <w:p w:rsidR="007856AF" w:rsidRDefault="007856AF" w:rsidP="007856AF">
      <w:pPr>
        <w:ind w:left="1134"/>
        <w:jc w:val="both"/>
        <w:rPr>
          <w:rFonts w:ascii="Arial" w:hAnsi="Arial"/>
          <w:b/>
          <w:sz w:val="22"/>
          <w:szCs w:val="22"/>
          <w:lang w:val="en-IE"/>
        </w:rPr>
      </w:pPr>
    </w:p>
    <w:p w:rsidR="00A57EF9" w:rsidRDefault="00550F07"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On-Site Co-ordinator</w:t>
      </w:r>
    </w:p>
    <w:p w:rsidR="00423159" w:rsidRDefault="00423159" w:rsidP="00423159">
      <w:pPr>
        <w:ind w:left="1620"/>
        <w:jc w:val="both"/>
        <w:outlineLvl w:val="0"/>
        <w:rPr>
          <w:rFonts w:ascii="Arial" w:hAnsi="Arial"/>
          <w:sz w:val="22"/>
          <w:szCs w:val="22"/>
          <w:lang w:val="en-IE"/>
        </w:rPr>
      </w:pPr>
      <w:bookmarkStart w:id="33" w:name="_Toc185408745"/>
    </w:p>
    <w:p w:rsidR="00423159" w:rsidRPr="00550F07" w:rsidRDefault="00423159" w:rsidP="00423159">
      <w:pPr>
        <w:ind w:left="1134"/>
        <w:jc w:val="both"/>
        <w:outlineLvl w:val="0"/>
        <w:rPr>
          <w:rFonts w:ascii="Arial" w:hAnsi="Arial" w:cs="Arial"/>
          <w:sz w:val="22"/>
          <w:szCs w:val="22"/>
          <w:lang w:val="en-IE"/>
        </w:rPr>
      </w:pPr>
      <w:r w:rsidRPr="00550F07">
        <w:rPr>
          <w:rFonts w:ascii="Arial" w:hAnsi="Arial"/>
          <w:sz w:val="22"/>
          <w:szCs w:val="22"/>
          <w:lang w:val="en-IE"/>
        </w:rPr>
        <w:t xml:space="preserve">The </w:t>
      </w:r>
      <w:r w:rsidRPr="00582EFD">
        <w:rPr>
          <w:rFonts w:ascii="Arial" w:hAnsi="Arial"/>
          <w:sz w:val="22"/>
          <w:szCs w:val="22"/>
          <w:lang w:val="en-IE"/>
        </w:rPr>
        <w:t>Controller of Operations of the Lead Agency</w:t>
      </w:r>
      <w:r w:rsidRPr="00550F07">
        <w:rPr>
          <w:rFonts w:ascii="Arial" w:hAnsi="Arial"/>
          <w:sz w:val="22"/>
          <w:szCs w:val="22"/>
          <w:lang w:val="en-IE"/>
        </w:rPr>
        <w:t xml:space="preserve"> will be the On-Site Co-ordinator. Refer to </w:t>
      </w:r>
      <w:r w:rsidRPr="00550F07">
        <w:rPr>
          <w:rFonts w:ascii="Arial" w:hAnsi="Arial" w:cs="Arial"/>
          <w:color w:val="0000FF"/>
          <w:sz w:val="22"/>
          <w:szCs w:val="22"/>
          <w:lang w:val="en-IE"/>
        </w:rPr>
        <w:t xml:space="preserve">Section 7.6 </w:t>
      </w:r>
      <w:r w:rsidRPr="00550F07">
        <w:rPr>
          <w:rFonts w:ascii="Arial" w:hAnsi="Arial" w:cs="Arial"/>
          <w:sz w:val="22"/>
          <w:szCs w:val="22"/>
          <w:lang w:val="en-IE"/>
        </w:rPr>
        <w:t>and</w:t>
      </w:r>
      <w:r w:rsidRPr="00550F07">
        <w:rPr>
          <w:rFonts w:ascii="Arial" w:hAnsi="Arial" w:cs="Arial"/>
          <w:color w:val="0000FF"/>
          <w:sz w:val="22"/>
          <w:szCs w:val="22"/>
          <w:lang w:val="en-IE"/>
        </w:rPr>
        <w:t xml:space="preserve"> Appendix </w:t>
      </w:r>
      <w:r w:rsidR="006016BC">
        <w:rPr>
          <w:rFonts w:ascii="Arial" w:hAnsi="Arial" w:cs="Arial"/>
          <w:color w:val="0000FF"/>
          <w:sz w:val="22"/>
          <w:szCs w:val="22"/>
          <w:lang w:val="en-IE"/>
        </w:rPr>
        <w:t>8</w:t>
      </w:r>
      <w:r w:rsidRPr="00550F07">
        <w:rPr>
          <w:rFonts w:ascii="Arial" w:hAnsi="Arial" w:cs="Arial"/>
          <w:color w:val="0000FF"/>
          <w:sz w:val="22"/>
          <w:szCs w:val="22"/>
          <w:lang w:val="en-IE"/>
        </w:rPr>
        <w:t xml:space="preserve"> - Pre-nominated Lead Agencies for Different Categories of Major Emergency </w:t>
      </w:r>
      <w:r w:rsidRPr="00550F07">
        <w:rPr>
          <w:rFonts w:ascii="Arial" w:hAnsi="Arial" w:cs="Arial"/>
          <w:sz w:val="22"/>
          <w:szCs w:val="22"/>
          <w:lang w:val="en-IE"/>
        </w:rPr>
        <w:t>regarding the determination of the Lead Agency.</w:t>
      </w:r>
      <w:bookmarkEnd w:id="33"/>
    </w:p>
    <w:p w:rsidR="00423159" w:rsidRPr="00550F07" w:rsidRDefault="00423159" w:rsidP="00423159">
      <w:pPr>
        <w:ind w:left="1134"/>
        <w:jc w:val="both"/>
        <w:outlineLvl w:val="0"/>
        <w:rPr>
          <w:rFonts w:ascii="Arial" w:hAnsi="Arial" w:cs="Arial"/>
          <w:sz w:val="22"/>
          <w:szCs w:val="22"/>
          <w:lang w:val="en-IE"/>
        </w:rPr>
      </w:pPr>
    </w:p>
    <w:p w:rsidR="00423159" w:rsidRPr="00582EFD" w:rsidRDefault="00423159" w:rsidP="00423159">
      <w:pPr>
        <w:ind w:left="1134"/>
        <w:jc w:val="both"/>
        <w:outlineLvl w:val="0"/>
        <w:rPr>
          <w:rFonts w:ascii="Arial" w:hAnsi="Arial" w:cs="Arial"/>
          <w:sz w:val="22"/>
          <w:szCs w:val="22"/>
          <w:lang w:val="en-IE"/>
        </w:rPr>
      </w:pPr>
      <w:bookmarkStart w:id="34" w:name="_Toc185408746"/>
      <w:r w:rsidRPr="00550F07">
        <w:rPr>
          <w:rFonts w:ascii="Arial" w:hAnsi="Arial" w:cs="Arial"/>
          <w:sz w:val="22"/>
          <w:szCs w:val="22"/>
          <w:lang w:val="en-IE"/>
        </w:rPr>
        <w:t>The Mandate of the On-Site Co-ordinator has been outlined in</w:t>
      </w:r>
      <w:r w:rsidR="00582EFD">
        <w:rPr>
          <w:rFonts w:ascii="Arial" w:hAnsi="Arial" w:cs="Arial"/>
          <w:sz w:val="22"/>
          <w:szCs w:val="22"/>
          <w:lang w:val="en-IE"/>
        </w:rPr>
        <w:t xml:space="preserve"> the Action Plan for the Local Authority Controller of Operations provided in </w:t>
      </w:r>
      <w:r w:rsidR="00754A03">
        <w:rPr>
          <w:rFonts w:ascii="Arial" w:hAnsi="Arial" w:cs="Arial"/>
          <w:color w:val="0000FF"/>
          <w:sz w:val="22"/>
          <w:szCs w:val="22"/>
          <w:lang w:val="en-IE"/>
        </w:rPr>
        <w:t>Appendix 2</w:t>
      </w:r>
      <w:r w:rsidRPr="00550F07">
        <w:rPr>
          <w:rFonts w:ascii="Arial" w:hAnsi="Arial" w:cs="Arial"/>
          <w:color w:val="0000FF"/>
          <w:sz w:val="22"/>
          <w:szCs w:val="22"/>
          <w:lang w:val="en-IE"/>
        </w:rPr>
        <w:t xml:space="preserve"> – </w:t>
      </w:r>
      <w:r w:rsidR="00582EFD">
        <w:rPr>
          <w:rFonts w:ascii="Arial" w:hAnsi="Arial" w:cs="Arial"/>
          <w:color w:val="0000FF"/>
          <w:sz w:val="22"/>
          <w:szCs w:val="22"/>
          <w:lang w:val="en-IE"/>
        </w:rPr>
        <w:t>Major Emergency Mobilisation Procedure</w:t>
      </w:r>
      <w:bookmarkEnd w:id="34"/>
      <w:r w:rsidR="00582EFD">
        <w:rPr>
          <w:rFonts w:ascii="Arial" w:hAnsi="Arial" w:cs="Arial"/>
          <w:sz w:val="22"/>
          <w:szCs w:val="22"/>
          <w:lang w:val="en-IE"/>
        </w:rPr>
        <w:t>.</w:t>
      </w:r>
    </w:p>
    <w:p w:rsidR="00A57EF9" w:rsidRDefault="00A57EF9" w:rsidP="00423159">
      <w:pPr>
        <w:ind w:left="1134"/>
        <w:jc w:val="both"/>
        <w:rPr>
          <w:rFonts w:ascii="Arial" w:hAnsi="Arial"/>
          <w:b/>
          <w:sz w:val="22"/>
          <w:szCs w:val="22"/>
          <w:lang w:val="en-IE"/>
        </w:rPr>
      </w:pPr>
    </w:p>
    <w:p w:rsidR="00423159" w:rsidRPr="00550F07" w:rsidRDefault="00423159" w:rsidP="00EE5C1C">
      <w:pPr>
        <w:numPr>
          <w:ilvl w:val="2"/>
          <w:numId w:val="85"/>
        </w:numPr>
        <w:tabs>
          <w:tab w:val="clear" w:pos="1800"/>
        </w:tabs>
        <w:ind w:left="1814" w:hanging="680"/>
        <w:jc w:val="both"/>
        <w:rPr>
          <w:rFonts w:ascii="Arial" w:hAnsi="Arial"/>
          <w:b/>
          <w:sz w:val="22"/>
          <w:szCs w:val="22"/>
          <w:lang w:val="en-IE"/>
        </w:rPr>
      </w:pPr>
      <w:r w:rsidRPr="00550F07">
        <w:rPr>
          <w:rFonts w:ascii="Arial" w:hAnsi="Arial"/>
          <w:b/>
          <w:sz w:val="22"/>
          <w:szCs w:val="22"/>
          <w:lang w:val="en-IE"/>
        </w:rPr>
        <w:t>On-Site Co-ordination Group</w:t>
      </w:r>
    </w:p>
    <w:p w:rsidR="00423159" w:rsidRPr="00550F07" w:rsidRDefault="00423159" w:rsidP="00423159">
      <w:pPr>
        <w:ind w:left="1134"/>
        <w:jc w:val="both"/>
        <w:rPr>
          <w:rFonts w:ascii="Arial" w:hAnsi="Arial"/>
          <w:b/>
          <w:sz w:val="22"/>
          <w:szCs w:val="22"/>
          <w:lang w:val="en-IE"/>
        </w:rPr>
      </w:pPr>
    </w:p>
    <w:p w:rsidR="00423159" w:rsidRPr="00D44F5B" w:rsidRDefault="00423159" w:rsidP="00423159">
      <w:pPr>
        <w:ind w:left="1134"/>
        <w:jc w:val="both"/>
        <w:rPr>
          <w:rFonts w:ascii="Arial" w:hAnsi="Arial"/>
          <w:b/>
          <w:sz w:val="22"/>
          <w:szCs w:val="22"/>
          <w:lang w:val="en-IE"/>
        </w:rPr>
      </w:pPr>
      <w:r w:rsidRPr="00D44F5B">
        <w:rPr>
          <w:rFonts w:ascii="Arial" w:hAnsi="Arial"/>
          <w:b/>
          <w:sz w:val="22"/>
          <w:szCs w:val="22"/>
          <w:lang w:val="en-IE"/>
        </w:rPr>
        <w:t xml:space="preserve">The Chair of the On-Site Co-ordination Group will be the On-Site Co-ordinator. </w:t>
      </w:r>
    </w:p>
    <w:p w:rsidR="00423159" w:rsidRPr="00D44F5B" w:rsidRDefault="00423159" w:rsidP="00423159">
      <w:pPr>
        <w:ind w:left="1134"/>
        <w:jc w:val="both"/>
        <w:rPr>
          <w:rFonts w:ascii="Arial" w:hAnsi="Arial"/>
          <w:b/>
          <w:sz w:val="22"/>
          <w:szCs w:val="22"/>
          <w:lang w:val="en-IE"/>
        </w:rPr>
      </w:pPr>
    </w:p>
    <w:p w:rsidR="00423159" w:rsidRPr="00D44F5B" w:rsidRDefault="00423159" w:rsidP="00423159">
      <w:pPr>
        <w:ind w:left="1134"/>
        <w:jc w:val="both"/>
        <w:rPr>
          <w:rFonts w:ascii="Arial" w:hAnsi="Arial"/>
          <w:sz w:val="22"/>
          <w:szCs w:val="22"/>
          <w:lang w:val="en-IE"/>
        </w:rPr>
      </w:pPr>
      <w:r w:rsidRPr="00D44F5B">
        <w:rPr>
          <w:rFonts w:ascii="Arial" w:hAnsi="Arial"/>
          <w:sz w:val="22"/>
          <w:szCs w:val="22"/>
          <w:lang w:val="en-IE"/>
        </w:rPr>
        <w:t>In addition to this person the Group should comprise the Controllers of Operations of the other two Agencies, an Information Management Officer, a Media Officer, an Action Management Officer (where considered appropriate), representatives of other agencies and specialists as appropriate.</w:t>
      </w:r>
    </w:p>
    <w:p w:rsidR="00423159" w:rsidRPr="00D44F5B" w:rsidRDefault="00423159" w:rsidP="00423159">
      <w:pPr>
        <w:ind w:left="1134"/>
        <w:jc w:val="both"/>
        <w:rPr>
          <w:rFonts w:ascii="Arial" w:hAnsi="Arial"/>
          <w:sz w:val="22"/>
          <w:szCs w:val="22"/>
          <w:lang w:val="en-IE"/>
        </w:rPr>
      </w:pPr>
    </w:p>
    <w:p w:rsidR="00423159" w:rsidRPr="00D44F5B" w:rsidRDefault="00423159" w:rsidP="00423159">
      <w:pPr>
        <w:ind w:left="1134"/>
        <w:jc w:val="both"/>
        <w:rPr>
          <w:rFonts w:ascii="Arial" w:hAnsi="Arial" w:cs="Arial"/>
          <w:sz w:val="22"/>
          <w:szCs w:val="22"/>
          <w:lang w:val="en-IE"/>
        </w:rPr>
      </w:pPr>
      <w:r w:rsidRPr="00D44F5B">
        <w:rPr>
          <w:rFonts w:ascii="Arial" w:hAnsi="Arial"/>
          <w:sz w:val="22"/>
          <w:szCs w:val="22"/>
          <w:lang w:val="en-IE"/>
        </w:rPr>
        <w:lastRenderedPageBreak/>
        <w:t xml:space="preserve">While </w:t>
      </w:r>
      <w:r w:rsidRPr="00D44F5B">
        <w:rPr>
          <w:rFonts w:ascii="Arial" w:hAnsi="Arial" w:cs="Arial"/>
          <w:sz w:val="22"/>
          <w:szCs w:val="22"/>
          <w:lang w:val="en-IE"/>
        </w:rPr>
        <w:t>the On-Site Co-ordinator is empowered to make decisions, these decisions should be arrived at generally by the consensus of the On-Site Co-ordinating Group. Where consensus is not possible, the On-Site Co-ordinator should only make decisions after hearing and considering the views of the other two Controllers.</w:t>
      </w:r>
    </w:p>
    <w:p w:rsidR="00423159" w:rsidRPr="00D44F5B" w:rsidRDefault="00423159" w:rsidP="00423159">
      <w:pPr>
        <w:ind w:left="1134"/>
        <w:jc w:val="both"/>
        <w:rPr>
          <w:rFonts w:ascii="Arial" w:hAnsi="Arial" w:cs="Arial"/>
          <w:sz w:val="22"/>
          <w:szCs w:val="22"/>
          <w:lang w:val="en-IE"/>
        </w:rPr>
      </w:pPr>
    </w:p>
    <w:p w:rsidR="00F2071C" w:rsidRDefault="00F2071C"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Danger Area</w:t>
      </w:r>
    </w:p>
    <w:p w:rsidR="00F2071C" w:rsidRDefault="00F2071C" w:rsidP="00F2071C">
      <w:pPr>
        <w:ind w:left="1134"/>
        <w:jc w:val="both"/>
        <w:rPr>
          <w:rFonts w:ascii="Arial" w:hAnsi="Arial" w:cs="Arial"/>
          <w:sz w:val="22"/>
          <w:szCs w:val="22"/>
          <w:lang w:val="en-IE"/>
        </w:rPr>
      </w:pPr>
    </w:p>
    <w:p w:rsidR="00F2071C" w:rsidRPr="00D44F5B" w:rsidRDefault="00F2071C" w:rsidP="00F2071C">
      <w:pPr>
        <w:ind w:left="1134"/>
        <w:jc w:val="both"/>
        <w:rPr>
          <w:rFonts w:ascii="Arial" w:hAnsi="Arial" w:cs="Arial"/>
          <w:sz w:val="22"/>
          <w:szCs w:val="22"/>
          <w:lang w:val="en-IE"/>
        </w:rPr>
      </w:pPr>
      <w:r w:rsidRPr="00D44F5B">
        <w:rPr>
          <w:rFonts w:ascii="Arial" w:hAnsi="Arial" w:cs="Arial"/>
          <w:sz w:val="22"/>
          <w:szCs w:val="22"/>
          <w:lang w:val="en-IE"/>
        </w:rPr>
        <w:t xml:space="preserve">Where there is a definite risk to rescue personnel, over and above that which would normally pertain at emergency operations the On-Site Co-ordination Group may decide to declare a </w:t>
      </w:r>
      <w:r w:rsidRPr="00D44F5B">
        <w:rPr>
          <w:rFonts w:ascii="Arial" w:hAnsi="Arial" w:cs="Arial"/>
          <w:b/>
          <w:sz w:val="22"/>
          <w:szCs w:val="22"/>
          <w:lang w:val="en-IE"/>
        </w:rPr>
        <w:t>“Danger Area”</w:t>
      </w:r>
      <w:r w:rsidRPr="00D44F5B">
        <w:rPr>
          <w:rFonts w:ascii="Arial" w:hAnsi="Arial" w:cs="Arial"/>
          <w:sz w:val="22"/>
          <w:szCs w:val="22"/>
          <w:lang w:val="en-IE"/>
        </w:rPr>
        <w:t xml:space="preserve"> and may designate an officer, appropriate for the circumstances (e.g. a senior fire officer at the site in a case involving hazardous materials) to define the boundaries of, and to control access to, the Danger Area. </w:t>
      </w:r>
    </w:p>
    <w:p w:rsidR="00F2071C" w:rsidRPr="00D44F5B" w:rsidRDefault="00F2071C" w:rsidP="00F2071C">
      <w:pPr>
        <w:autoSpaceDE w:val="0"/>
        <w:autoSpaceDN w:val="0"/>
        <w:adjustRightInd w:val="0"/>
        <w:ind w:left="1134"/>
        <w:jc w:val="both"/>
        <w:rPr>
          <w:rFonts w:ascii="Arial" w:hAnsi="Arial" w:cs="Arial"/>
          <w:sz w:val="22"/>
          <w:szCs w:val="22"/>
          <w:lang w:val="en-IE"/>
        </w:rPr>
      </w:pPr>
    </w:p>
    <w:p w:rsidR="00F2071C" w:rsidRDefault="00F2071C" w:rsidP="00F2071C">
      <w:pPr>
        <w:autoSpaceDE w:val="0"/>
        <w:autoSpaceDN w:val="0"/>
        <w:adjustRightInd w:val="0"/>
        <w:ind w:left="1134"/>
        <w:jc w:val="both"/>
        <w:rPr>
          <w:rFonts w:ascii="Arial" w:hAnsi="Arial" w:cs="Arial"/>
          <w:sz w:val="22"/>
          <w:szCs w:val="22"/>
          <w:lang w:val="en-IE"/>
        </w:rPr>
      </w:pPr>
      <w:r w:rsidRPr="00D44F5B">
        <w:rPr>
          <w:rFonts w:ascii="Arial" w:hAnsi="Arial" w:cs="Arial"/>
          <w:sz w:val="22"/>
          <w:szCs w:val="22"/>
          <w:lang w:val="en-IE"/>
        </w:rPr>
        <w:t>When the Defence Forces deploy an Explosive Ordinance Disposal (EOD) team in Aid to the Civil Power, the Officer in Charge of the team, upon arrival at the scene, will assume responsibility for the EOD task and will inform the On-Site Co-ordinator of the boundaries of the Danger Area, and advi</w:t>
      </w:r>
      <w:r w:rsidR="00853CD2">
        <w:rPr>
          <w:rFonts w:ascii="Arial" w:hAnsi="Arial" w:cs="Arial"/>
          <w:sz w:val="22"/>
          <w:szCs w:val="22"/>
          <w:lang w:val="en-IE"/>
        </w:rPr>
        <w:t>s</w:t>
      </w:r>
      <w:r w:rsidRPr="00D44F5B">
        <w:rPr>
          <w:rFonts w:ascii="Arial" w:hAnsi="Arial" w:cs="Arial"/>
          <w:sz w:val="22"/>
          <w:szCs w:val="22"/>
          <w:lang w:val="en-IE"/>
        </w:rPr>
        <w:t xml:space="preserve">e on Cordon(s). </w:t>
      </w:r>
    </w:p>
    <w:p w:rsidR="00F2071C" w:rsidRDefault="00F2071C" w:rsidP="00F2071C">
      <w:pPr>
        <w:ind w:left="1134"/>
        <w:jc w:val="both"/>
        <w:rPr>
          <w:rFonts w:ascii="Arial" w:hAnsi="Arial"/>
          <w:sz w:val="22"/>
          <w:szCs w:val="22"/>
          <w:lang w:val="en-IE"/>
        </w:rPr>
      </w:pPr>
    </w:p>
    <w:p w:rsidR="00F2071C" w:rsidRPr="00D44F5B" w:rsidRDefault="00F2071C" w:rsidP="00F2071C">
      <w:pPr>
        <w:ind w:left="1134"/>
        <w:jc w:val="both"/>
        <w:rPr>
          <w:rFonts w:ascii="Arial" w:hAnsi="Arial"/>
          <w:sz w:val="22"/>
          <w:szCs w:val="22"/>
          <w:lang w:val="en-IE"/>
        </w:rPr>
      </w:pPr>
      <w:r w:rsidRPr="00D44F5B">
        <w:rPr>
          <w:rFonts w:ascii="Arial" w:hAnsi="Arial"/>
          <w:sz w:val="22"/>
          <w:szCs w:val="22"/>
          <w:lang w:val="en-IE"/>
        </w:rPr>
        <w:t xml:space="preserve">The activities of all agencies within the “Danger Area” shall be under the overall control and direction of the </w:t>
      </w:r>
      <w:r>
        <w:rPr>
          <w:rFonts w:ascii="Arial" w:hAnsi="Arial"/>
          <w:sz w:val="22"/>
          <w:szCs w:val="22"/>
          <w:lang w:val="en-IE"/>
        </w:rPr>
        <w:t>appointed officer.</w:t>
      </w:r>
    </w:p>
    <w:p w:rsidR="00F2071C" w:rsidRPr="00D44F5B" w:rsidRDefault="00F2071C" w:rsidP="00F2071C">
      <w:pPr>
        <w:ind w:left="1134"/>
        <w:rPr>
          <w:rFonts w:ascii="Arial" w:hAnsi="Arial"/>
          <w:sz w:val="22"/>
          <w:szCs w:val="22"/>
          <w:lang w:val="en-IE"/>
        </w:rPr>
      </w:pPr>
    </w:p>
    <w:p w:rsidR="00F2071C" w:rsidRPr="00D44F5B" w:rsidRDefault="00F2071C" w:rsidP="00F2071C">
      <w:pPr>
        <w:ind w:left="1134"/>
        <w:jc w:val="both"/>
        <w:rPr>
          <w:rFonts w:ascii="Arial" w:hAnsi="Arial"/>
          <w:sz w:val="22"/>
          <w:szCs w:val="22"/>
          <w:lang w:val="en-IE"/>
        </w:rPr>
      </w:pPr>
      <w:r w:rsidRPr="00D44F5B">
        <w:rPr>
          <w:rFonts w:ascii="Arial" w:hAnsi="Arial"/>
          <w:sz w:val="22"/>
          <w:szCs w:val="22"/>
          <w:lang w:val="en-IE"/>
        </w:rPr>
        <w:t>Please refer to</w:t>
      </w:r>
      <w:r w:rsidRPr="00D44F5B">
        <w:rPr>
          <w:rFonts w:ascii="Arial" w:hAnsi="Arial"/>
          <w:color w:val="0000FF"/>
          <w:sz w:val="22"/>
          <w:szCs w:val="22"/>
          <w:lang w:val="en-IE"/>
        </w:rPr>
        <w:t xml:space="preserve"> Section 7.9 </w:t>
      </w:r>
      <w:r w:rsidRPr="00D44F5B">
        <w:rPr>
          <w:rFonts w:ascii="Arial" w:hAnsi="Arial"/>
          <w:sz w:val="22"/>
          <w:szCs w:val="22"/>
          <w:lang w:val="en-IE"/>
        </w:rPr>
        <w:t xml:space="preserve">regarding Site Management Arrangements and </w:t>
      </w:r>
      <w:r w:rsidR="00AC52E9" w:rsidRPr="00917B6B">
        <w:rPr>
          <w:rFonts w:ascii="Arial" w:hAnsi="Arial"/>
          <w:color w:val="0000FF"/>
          <w:sz w:val="22"/>
          <w:szCs w:val="22"/>
          <w:lang w:val="en-IE"/>
        </w:rPr>
        <w:t>Section 7.16.4</w:t>
      </w:r>
      <w:r w:rsidR="00AC52E9">
        <w:rPr>
          <w:rFonts w:ascii="Arial" w:hAnsi="Arial"/>
          <w:sz w:val="22"/>
          <w:szCs w:val="22"/>
          <w:lang w:val="en-IE"/>
        </w:rPr>
        <w:t xml:space="preserve"> for </w:t>
      </w:r>
      <w:r w:rsidRPr="00D44F5B">
        <w:rPr>
          <w:rFonts w:ascii="Arial" w:hAnsi="Arial"/>
          <w:sz w:val="22"/>
          <w:szCs w:val="22"/>
          <w:lang w:val="en-IE"/>
        </w:rPr>
        <w:t>details of evacuation of Danger Area.</w:t>
      </w:r>
    </w:p>
    <w:p w:rsidR="00A57EF9" w:rsidRDefault="00A57EF9" w:rsidP="00423159">
      <w:pPr>
        <w:ind w:left="1134"/>
        <w:jc w:val="both"/>
        <w:rPr>
          <w:rFonts w:ascii="Arial" w:hAnsi="Arial"/>
          <w:b/>
          <w:sz w:val="22"/>
          <w:szCs w:val="22"/>
          <w:lang w:val="en-IE"/>
        </w:rPr>
      </w:pPr>
    </w:p>
    <w:p w:rsidR="00423159" w:rsidRDefault="00550F07"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Local Co-ordination Group</w:t>
      </w:r>
    </w:p>
    <w:p w:rsidR="00423159" w:rsidRDefault="00423159" w:rsidP="00423159">
      <w:pPr>
        <w:ind w:left="1134"/>
        <w:jc w:val="both"/>
        <w:rPr>
          <w:rFonts w:ascii="Arial" w:hAnsi="Arial"/>
          <w:b/>
          <w:sz w:val="22"/>
          <w:szCs w:val="22"/>
          <w:lang w:val="en-IE"/>
        </w:rPr>
      </w:pPr>
    </w:p>
    <w:p w:rsidR="00B475F4" w:rsidRDefault="00B475F4" w:rsidP="00423159">
      <w:pPr>
        <w:autoSpaceDE w:val="0"/>
        <w:autoSpaceDN w:val="0"/>
        <w:adjustRightInd w:val="0"/>
        <w:ind w:left="1134"/>
        <w:jc w:val="both"/>
        <w:rPr>
          <w:rFonts w:ascii="Arial" w:hAnsi="Arial" w:cs="Arial"/>
          <w:color w:val="000000"/>
          <w:sz w:val="20"/>
          <w:szCs w:val="20"/>
          <w:lang w:val="en-IE"/>
        </w:rPr>
      </w:pPr>
      <w:r>
        <w:rPr>
          <w:rFonts w:ascii="Arial" w:hAnsi="Arial" w:cs="Arial"/>
          <w:color w:val="292526"/>
          <w:sz w:val="22"/>
          <w:szCs w:val="22"/>
          <w:lang w:val="en-IE"/>
        </w:rPr>
        <w:t>The Local Co-ordination Group consists of a</w:t>
      </w:r>
      <w:r w:rsidRPr="00D44F5B">
        <w:rPr>
          <w:rFonts w:ascii="Arial" w:hAnsi="Arial" w:cs="Arial"/>
          <w:color w:val="292526"/>
          <w:sz w:val="22"/>
          <w:szCs w:val="22"/>
          <w:lang w:val="en-IE"/>
        </w:rPr>
        <w:t xml:space="preserve"> group of senior representatives from the three principal response agencies (An Garda Síochána, HSE and Local Authority) whose function is to facilitate strategic level co-ordination, make policy decisions, liaise with regional/national level coordination centres, if appropriate, and facilitate the distribution of information to the media and the public.</w:t>
      </w:r>
    </w:p>
    <w:p w:rsidR="00B475F4" w:rsidRDefault="00B475F4" w:rsidP="00B475F4">
      <w:pPr>
        <w:autoSpaceDE w:val="0"/>
        <w:autoSpaceDN w:val="0"/>
        <w:adjustRightInd w:val="0"/>
        <w:ind w:left="1134"/>
        <w:jc w:val="both"/>
        <w:rPr>
          <w:rFonts w:ascii="Arial" w:hAnsi="Arial" w:cs="Arial"/>
          <w:color w:val="292526"/>
          <w:sz w:val="22"/>
          <w:szCs w:val="22"/>
          <w:lang w:val="en-IE"/>
        </w:rPr>
      </w:pPr>
    </w:p>
    <w:p w:rsidR="00B475F4" w:rsidRPr="00D44F5B" w:rsidRDefault="00B475F4" w:rsidP="00B475F4">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representative of the lead agency will chair the Local Co-ordination Group and will exercise the mandates associated with this position.</w:t>
      </w:r>
    </w:p>
    <w:p w:rsidR="00B475F4" w:rsidRPr="00D44F5B" w:rsidRDefault="00B475F4" w:rsidP="00423159">
      <w:pPr>
        <w:autoSpaceDE w:val="0"/>
        <w:autoSpaceDN w:val="0"/>
        <w:adjustRightInd w:val="0"/>
        <w:ind w:left="1134"/>
        <w:jc w:val="both"/>
        <w:rPr>
          <w:rFonts w:ascii="Arial" w:hAnsi="Arial" w:cs="Arial"/>
          <w:color w:val="000000"/>
          <w:sz w:val="20"/>
          <w:szCs w:val="20"/>
          <w:lang w:val="en-IE"/>
        </w:rPr>
      </w:pPr>
    </w:p>
    <w:p w:rsidR="00423159" w:rsidRPr="003771D6" w:rsidRDefault="00423159" w:rsidP="00F2071C">
      <w:pPr>
        <w:ind w:left="1134"/>
        <w:jc w:val="both"/>
        <w:rPr>
          <w:rFonts w:ascii="Arial" w:hAnsi="Arial" w:cs="Arial"/>
          <w:sz w:val="22"/>
          <w:szCs w:val="22"/>
          <w:lang w:val="en-IE"/>
        </w:rPr>
      </w:pPr>
      <w:r w:rsidRPr="00550F07">
        <w:rPr>
          <w:rFonts w:ascii="Arial" w:hAnsi="Arial"/>
          <w:sz w:val="22"/>
          <w:szCs w:val="22"/>
          <w:lang w:val="en-IE"/>
        </w:rPr>
        <w:t xml:space="preserve">The </w:t>
      </w:r>
      <w:r w:rsidRPr="00550F07">
        <w:rPr>
          <w:rFonts w:ascii="Arial" w:hAnsi="Arial"/>
          <w:i/>
          <w:sz w:val="22"/>
          <w:szCs w:val="22"/>
          <w:lang w:val="en-IE"/>
        </w:rPr>
        <w:t xml:space="preserve">Mandate of the </w:t>
      </w:r>
      <w:r w:rsidRPr="00550F07">
        <w:rPr>
          <w:rFonts w:ascii="Arial" w:hAnsi="Arial"/>
          <w:i/>
          <w:sz w:val="22"/>
          <w:szCs w:val="22"/>
          <w:u w:val="single"/>
          <w:lang w:val="en-IE"/>
        </w:rPr>
        <w:t>Designated Chair</w:t>
      </w:r>
      <w:r w:rsidRPr="00550F07">
        <w:rPr>
          <w:rFonts w:ascii="Arial" w:hAnsi="Arial"/>
          <w:i/>
          <w:sz w:val="22"/>
          <w:szCs w:val="22"/>
          <w:lang w:val="en-IE"/>
        </w:rPr>
        <w:t xml:space="preserve"> of the Local Co-ordination Group</w:t>
      </w:r>
      <w:r w:rsidRPr="00550F07">
        <w:rPr>
          <w:rFonts w:ascii="Arial" w:hAnsi="Arial"/>
          <w:sz w:val="22"/>
          <w:szCs w:val="22"/>
          <w:lang w:val="en-IE"/>
        </w:rPr>
        <w:t xml:space="preserve"> </w:t>
      </w:r>
      <w:r w:rsidR="00F2071C">
        <w:rPr>
          <w:rFonts w:ascii="Arial" w:hAnsi="Arial"/>
          <w:sz w:val="22"/>
          <w:szCs w:val="22"/>
          <w:lang w:val="en-IE"/>
        </w:rPr>
        <w:t xml:space="preserve"> and the </w:t>
      </w:r>
      <w:r w:rsidRPr="00550F07">
        <w:rPr>
          <w:rFonts w:ascii="Arial" w:hAnsi="Arial" w:cs="Arial"/>
          <w:i/>
          <w:color w:val="292526"/>
          <w:sz w:val="22"/>
          <w:szCs w:val="22"/>
          <w:lang w:val="en-IE"/>
        </w:rPr>
        <w:t xml:space="preserve">Mandate of the Local Co-ordination Group </w:t>
      </w:r>
      <w:r w:rsidRPr="00550F07">
        <w:rPr>
          <w:rFonts w:ascii="Arial" w:hAnsi="Arial" w:cs="Arial"/>
          <w:color w:val="292526"/>
          <w:sz w:val="22"/>
          <w:szCs w:val="22"/>
          <w:lang w:val="en-IE"/>
        </w:rPr>
        <w:t xml:space="preserve">once it has been activated </w:t>
      </w:r>
      <w:r w:rsidR="00B475F4">
        <w:rPr>
          <w:rFonts w:ascii="Arial" w:hAnsi="Arial" w:cs="Arial"/>
          <w:color w:val="292526"/>
          <w:sz w:val="22"/>
          <w:szCs w:val="22"/>
          <w:lang w:val="en-IE"/>
        </w:rPr>
        <w:t xml:space="preserve">as well as an initial action plan for the Local Authority representative </w:t>
      </w:r>
      <w:r w:rsidRPr="00550F07">
        <w:rPr>
          <w:rFonts w:ascii="Arial" w:hAnsi="Arial" w:cs="Arial"/>
          <w:color w:val="292526"/>
          <w:sz w:val="22"/>
          <w:szCs w:val="22"/>
          <w:lang w:val="en-IE"/>
        </w:rPr>
        <w:t>ha</w:t>
      </w:r>
      <w:r w:rsidR="00F2071C">
        <w:rPr>
          <w:rFonts w:ascii="Arial" w:hAnsi="Arial" w:cs="Arial"/>
          <w:color w:val="292526"/>
          <w:sz w:val="22"/>
          <w:szCs w:val="22"/>
          <w:lang w:val="en-IE"/>
        </w:rPr>
        <w:t>ve</w:t>
      </w:r>
      <w:r w:rsidRPr="00550F07">
        <w:rPr>
          <w:rFonts w:ascii="Arial" w:hAnsi="Arial" w:cs="Arial"/>
          <w:color w:val="292526"/>
          <w:sz w:val="22"/>
          <w:szCs w:val="22"/>
          <w:lang w:val="en-IE"/>
        </w:rPr>
        <w:t xml:space="preserve"> been outlined in </w:t>
      </w:r>
      <w:r w:rsidR="00F2071C">
        <w:rPr>
          <w:rFonts w:ascii="Arial" w:hAnsi="Arial" w:cs="Arial"/>
          <w:color w:val="0000FF"/>
          <w:sz w:val="22"/>
          <w:szCs w:val="22"/>
          <w:lang w:val="en-IE"/>
        </w:rPr>
        <w:t xml:space="preserve">Appendix </w:t>
      </w:r>
      <w:r w:rsidR="00754A03">
        <w:rPr>
          <w:rFonts w:ascii="Arial" w:hAnsi="Arial" w:cs="Arial"/>
          <w:color w:val="0000FF"/>
          <w:sz w:val="22"/>
          <w:szCs w:val="22"/>
          <w:lang w:val="en-IE"/>
        </w:rPr>
        <w:t>3</w:t>
      </w:r>
      <w:r w:rsidRPr="00550F07">
        <w:rPr>
          <w:rFonts w:ascii="Arial" w:hAnsi="Arial" w:cs="Arial"/>
          <w:color w:val="0000FF"/>
          <w:sz w:val="22"/>
          <w:szCs w:val="22"/>
          <w:lang w:val="en-IE"/>
        </w:rPr>
        <w:t xml:space="preserve"> –</w:t>
      </w:r>
      <w:r w:rsidR="00F2071C">
        <w:rPr>
          <w:rFonts w:ascii="Arial" w:hAnsi="Arial" w:cs="Arial"/>
          <w:color w:val="0000FF"/>
          <w:sz w:val="22"/>
          <w:szCs w:val="22"/>
          <w:lang w:val="en-IE"/>
        </w:rPr>
        <w:t xml:space="preserve">Local Co-ordination Group </w:t>
      </w:r>
      <w:r w:rsidR="00F2071C" w:rsidRPr="00D44F5B">
        <w:rPr>
          <w:rFonts w:ascii="Arial" w:hAnsi="Arial" w:cs="Arial"/>
          <w:color w:val="0000FF"/>
          <w:sz w:val="22"/>
          <w:szCs w:val="22"/>
          <w:lang w:val="en-IE"/>
        </w:rPr>
        <w:t>Mobilisation Procedure</w:t>
      </w:r>
      <w:r w:rsidR="003771D6">
        <w:rPr>
          <w:rFonts w:ascii="Arial" w:hAnsi="Arial" w:cs="Arial"/>
          <w:sz w:val="22"/>
          <w:szCs w:val="22"/>
          <w:lang w:val="en-IE"/>
        </w:rPr>
        <w:t>.</w:t>
      </w:r>
    </w:p>
    <w:p w:rsidR="00F2071C" w:rsidRDefault="00F2071C" w:rsidP="00F2071C">
      <w:pPr>
        <w:ind w:left="1134"/>
        <w:jc w:val="both"/>
        <w:rPr>
          <w:rFonts w:ascii="Arial" w:hAnsi="Arial" w:cs="Arial"/>
          <w:color w:val="000000"/>
          <w:sz w:val="22"/>
          <w:szCs w:val="22"/>
          <w:lang w:val="en-IE"/>
        </w:rPr>
      </w:pPr>
    </w:p>
    <w:p w:rsidR="009959D1" w:rsidRDefault="009959D1" w:rsidP="009959D1">
      <w:pPr>
        <w:ind w:left="1134"/>
        <w:jc w:val="both"/>
        <w:rPr>
          <w:rFonts w:ascii="Arial" w:hAnsi="Arial"/>
          <w:sz w:val="22"/>
          <w:szCs w:val="22"/>
          <w:lang w:val="en-IE"/>
        </w:rPr>
      </w:pPr>
      <w:r w:rsidRPr="00D44F5B">
        <w:rPr>
          <w:rFonts w:ascii="Arial" w:hAnsi="Arial"/>
          <w:sz w:val="22"/>
          <w:szCs w:val="22"/>
          <w:lang w:val="en-IE"/>
        </w:rPr>
        <w:t xml:space="preserve">The local authority representative will be </w:t>
      </w:r>
      <w:r>
        <w:rPr>
          <w:rFonts w:ascii="Arial" w:hAnsi="Arial"/>
          <w:sz w:val="22"/>
          <w:szCs w:val="22"/>
          <w:lang w:val="en-IE"/>
        </w:rPr>
        <w:t xml:space="preserve">supported </w:t>
      </w:r>
      <w:r w:rsidRPr="00D44F5B">
        <w:rPr>
          <w:rFonts w:ascii="Arial" w:hAnsi="Arial"/>
          <w:sz w:val="22"/>
          <w:szCs w:val="22"/>
          <w:lang w:val="en-IE"/>
        </w:rPr>
        <w:t>in carrying out their functions by the Local A</w:t>
      </w:r>
      <w:r>
        <w:rPr>
          <w:rFonts w:ascii="Arial" w:hAnsi="Arial"/>
          <w:sz w:val="22"/>
          <w:szCs w:val="22"/>
          <w:lang w:val="en-IE"/>
        </w:rPr>
        <w:t>uthority Crisis Management Team</w:t>
      </w:r>
      <w:r w:rsidRPr="00D44F5B">
        <w:rPr>
          <w:rFonts w:ascii="Arial" w:hAnsi="Arial"/>
          <w:sz w:val="22"/>
          <w:szCs w:val="22"/>
          <w:lang w:val="en-IE"/>
        </w:rPr>
        <w:t>.</w:t>
      </w:r>
    </w:p>
    <w:p w:rsidR="009959D1" w:rsidRPr="00D44F5B" w:rsidRDefault="009959D1" w:rsidP="00F2071C">
      <w:pPr>
        <w:ind w:left="1134"/>
        <w:jc w:val="both"/>
        <w:rPr>
          <w:rFonts w:ascii="Arial" w:hAnsi="Arial" w:cs="Arial"/>
          <w:color w:val="000000"/>
          <w:sz w:val="22"/>
          <w:szCs w:val="22"/>
          <w:lang w:val="en-IE"/>
        </w:rPr>
      </w:pPr>
    </w:p>
    <w:p w:rsidR="00423159" w:rsidRPr="00D44F5B" w:rsidRDefault="00423159" w:rsidP="00423159">
      <w:pPr>
        <w:ind w:left="1134"/>
        <w:jc w:val="both"/>
        <w:rPr>
          <w:rFonts w:ascii="Arial" w:hAnsi="Arial"/>
          <w:sz w:val="22"/>
          <w:szCs w:val="22"/>
          <w:lang w:val="en-IE"/>
        </w:rPr>
      </w:pPr>
      <w:r w:rsidRPr="00D44F5B">
        <w:rPr>
          <w:rFonts w:ascii="Arial" w:hAnsi="Arial"/>
          <w:sz w:val="22"/>
          <w:szCs w:val="22"/>
          <w:lang w:val="en-IE"/>
        </w:rPr>
        <w:t>Please refer to</w:t>
      </w:r>
      <w:r w:rsidRPr="00D44F5B">
        <w:rPr>
          <w:rFonts w:ascii="Arial" w:hAnsi="Arial"/>
          <w:color w:val="0000FF"/>
          <w:sz w:val="22"/>
          <w:szCs w:val="22"/>
          <w:lang w:val="en-IE"/>
        </w:rPr>
        <w:t xml:space="preserve"> Section 6.3.3 </w:t>
      </w:r>
      <w:r w:rsidRPr="00D44F5B">
        <w:rPr>
          <w:rFonts w:ascii="Arial" w:hAnsi="Arial"/>
          <w:sz w:val="22"/>
          <w:szCs w:val="22"/>
          <w:lang w:val="en-IE"/>
        </w:rPr>
        <w:t>regarding the arrangements for the Local Co-ordination Centre.</w:t>
      </w:r>
    </w:p>
    <w:p w:rsidR="00423159" w:rsidRDefault="00423159" w:rsidP="00423159">
      <w:pPr>
        <w:ind w:left="1134"/>
        <w:jc w:val="both"/>
        <w:rPr>
          <w:rFonts w:ascii="Arial" w:hAnsi="Arial"/>
          <w:b/>
          <w:sz w:val="22"/>
          <w:szCs w:val="22"/>
          <w:lang w:val="en-IE"/>
        </w:rPr>
      </w:pPr>
    </w:p>
    <w:p w:rsidR="00423159" w:rsidRPr="00550F07" w:rsidRDefault="00550F07"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br w:type="page"/>
      </w:r>
      <w:r w:rsidR="00423159" w:rsidRPr="00550F07">
        <w:rPr>
          <w:rFonts w:ascii="Arial" w:hAnsi="Arial"/>
          <w:b/>
          <w:sz w:val="22"/>
          <w:szCs w:val="22"/>
          <w:lang w:val="en-IE"/>
        </w:rPr>
        <w:lastRenderedPageBreak/>
        <w:t>Crisis Management Team</w:t>
      </w:r>
    </w:p>
    <w:p w:rsidR="00423159" w:rsidRPr="00550F07" w:rsidRDefault="00423159" w:rsidP="00423159">
      <w:pPr>
        <w:ind w:left="1134"/>
        <w:jc w:val="both"/>
        <w:rPr>
          <w:rFonts w:ascii="Arial" w:hAnsi="Arial"/>
          <w:b/>
          <w:sz w:val="22"/>
          <w:szCs w:val="22"/>
          <w:lang w:val="en-IE"/>
        </w:rPr>
      </w:pPr>
    </w:p>
    <w:p w:rsidR="00423159" w:rsidRPr="00D44F5B" w:rsidRDefault="00423159" w:rsidP="00423159">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Crisis Management Team is a strategic level management group within Cavan County Council, which is assembled during a major emergency to:</w:t>
      </w:r>
    </w:p>
    <w:p w:rsidR="00423159" w:rsidRPr="00D44F5B" w:rsidRDefault="00423159" w:rsidP="00423159">
      <w:pPr>
        <w:autoSpaceDE w:val="0"/>
        <w:autoSpaceDN w:val="0"/>
        <w:adjustRightInd w:val="0"/>
        <w:ind w:left="1134"/>
        <w:rPr>
          <w:rFonts w:ascii="Arial" w:hAnsi="Arial" w:cs="Arial"/>
          <w:color w:val="292526"/>
          <w:sz w:val="22"/>
          <w:szCs w:val="22"/>
          <w:lang w:val="en-IE"/>
        </w:rPr>
      </w:pPr>
    </w:p>
    <w:p w:rsidR="00423159" w:rsidRDefault="00423159" w:rsidP="00423159">
      <w:pPr>
        <w:numPr>
          <w:ilvl w:val="0"/>
          <w:numId w:val="87"/>
        </w:numPr>
        <w:autoSpaceDE w:val="0"/>
        <w:autoSpaceDN w:val="0"/>
        <w:adjustRightInd w:val="0"/>
        <w:rPr>
          <w:rFonts w:ascii="Arial" w:hAnsi="Arial" w:cs="Arial"/>
          <w:color w:val="292526"/>
          <w:sz w:val="22"/>
          <w:szCs w:val="22"/>
          <w:lang w:val="en-IE"/>
        </w:rPr>
      </w:pPr>
      <w:r w:rsidRPr="00D44F5B">
        <w:rPr>
          <w:rFonts w:ascii="Arial" w:hAnsi="Arial" w:cs="Arial"/>
          <w:color w:val="292526"/>
          <w:sz w:val="22"/>
          <w:szCs w:val="22"/>
          <w:lang w:val="en-IE"/>
        </w:rPr>
        <w:t>manage, control and co-ordinate the agency’s overall response to the situation;</w:t>
      </w:r>
    </w:p>
    <w:p w:rsidR="00423159" w:rsidRDefault="00423159" w:rsidP="00423159">
      <w:pPr>
        <w:numPr>
          <w:ilvl w:val="0"/>
          <w:numId w:val="87"/>
        </w:numPr>
        <w:autoSpaceDE w:val="0"/>
        <w:autoSpaceDN w:val="0"/>
        <w:adjustRightInd w:val="0"/>
        <w:rPr>
          <w:rFonts w:ascii="Arial" w:hAnsi="Arial" w:cs="Arial"/>
          <w:color w:val="292526"/>
          <w:sz w:val="22"/>
          <w:szCs w:val="22"/>
          <w:lang w:val="en-IE"/>
        </w:rPr>
      </w:pPr>
      <w:r w:rsidRPr="00D44F5B">
        <w:rPr>
          <w:rFonts w:ascii="Arial" w:hAnsi="Arial" w:cs="Arial"/>
          <w:color w:val="292526"/>
          <w:sz w:val="22"/>
          <w:szCs w:val="22"/>
          <w:lang w:val="en-IE"/>
        </w:rPr>
        <w:t>provide support to the agency’s Controller of Operations on site and mobilise resources from within the agency or externally as required;</w:t>
      </w:r>
    </w:p>
    <w:p w:rsidR="00423159" w:rsidRDefault="00423159" w:rsidP="00423159">
      <w:pPr>
        <w:numPr>
          <w:ilvl w:val="0"/>
          <w:numId w:val="87"/>
        </w:numPr>
        <w:autoSpaceDE w:val="0"/>
        <w:autoSpaceDN w:val="0"/>
        <w:adjustRightInd w:val="0"/>
        <w:rPr>
          <w:rFonts w:ascii="Arial" w:hAnsi="Arial" w:cs="Arial"/>
          <w:color w:val="292526"/>
          <w:sz w:val="22"/>
          <w:szCs w:val="22"/>
          <w:lang w:val="en-IE"/>
        </w:rPr>
      </w:pPr>
      <w:r w:rsidRPr="00D44F5B">
        <w:rPr>
          <w:rFonts w:ascii="Arial" w:hAnsi="Arial" w:cs="Arial"/>
          <w:color w:val="292526"/>
          <w:sz w:val="22"/>
          <w:szCs w:val="22"/>
          <w:lang w:val="en-IE"/>
        </w:rPr>
        <w:t>liaise with national head quarters, in the case of An Garda Síochána and the Health Service Executive, and relevant Government Departments on strategic issues; and</w:t>
      </w:r>
    </w:p>
    <w:p w:rsidR="00423159" w:rsidRPr="00D44F5B" w:rsidRDefault="00423159" w:rsidP="00423159">
      <w:pPr>
        <w:numPr>
          <w:ilvl w:val="0"/>
          <w:numId w:val="87"/>
        </w:numPr>
        <w:autoSpaceDE w:val="0"/>
        <w:autoSpaceDN w:val="0"/>
        <w:adjustRightInd w:val="0"/>
        <w:rPr>
          <w:rFonts w:ascii="Arial" w:hAnsi="Arial" w:cs="Arial"/>
          <w:color w:val="292526"/>
          <w:sz w:val="22"/>
          <w:szCs w:val="22"/>
          <w:lang w:val="en-IE"/>
        </w:rPr>
      </w:pPr>
      <w:r w:rsidRPr="00D44F5B">
        <w:rPr>
          <w:rFonts w:ascii="Arial" w:hAnsi="Arial" w:cs="Arial"/>
          <w:color w:val="292526"/>
          <w:sz w:val="22"/>
          <w:szCs w:val="22"/>
          <w:lang w:val="en-IE"/>
        </w:rPr>
        <w:t>ensure appropriate participation of the agency in the inter-agency co-ordination structures.</w:t>
      </w:r>
    </w:p>
    <w:p w:rsidR="00423159" w:rsidRPr="00D44F5B" w:rsidRDefault="00423159" w:rsidP="00423159">
      <w:pPr>
        <w:autoSpaceDE w:val="0"/>
        <w:autoSpaceDN w:val="0"/>
        <w:adjustRightInd w:val="0"/>
        <w:ind w:left="1134"/>
        <w:rPr>
          <w:rFonts w:ascii="Arial" w:hAnsi="Arial" w:cs="Arial"/>
          <w:color w:val="292526"/>
          <w:sz w:val="22"/>
          <w:szCs w:val="22"/>
          <w:lang w:val="en-IE"/>
        </w:rPr>
      </w:pPr>
    </w:p>
    <w:p w:rsidR="00423159" w:rsidRPr="00D44F5B" w:rsidRDefault="00423159" w:rsidP="00423159">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The use of Crisis Management Teams within each of the principal response agencies facilitates the mobilisation of senior staff to deal with the crisis, in light of the evolving situation, rather than leaving multiple roles to a small number of individuals who hold key positions. In this way, the objectives of prioritising and managing a protracted crisis can be dealt with effectively, while keeping the day-to-day business running. </w:t>
      </w:r>
    </w:p>
    <w:p w:rsidR="00423159" w:rsidRPr="00D44F5B" w:rsidRDefault="00423159" w:rsidP="00423159">
      <w:pPr>
        <w:ind w:left="1134"/>
        <w:rPr>
          <w:rFonts w:ascii="Arial" w:hAnsi="Arial" w:cs="Arial"/>
          <w:sz w:val="22"/>
          <w:szCs w:val="22"/>
          <w:lang w:val="en-IE"/>
        </w:rPr>
      </w:pPr>
    </w:p>
    <w:p w:rsidR="00423159" w:rsidRPr="00D44F5B" w:rsidRDefault="00423159" w:rsidP="00423159">
      <w:pPr>
        <w:autoSpaceDE w:val="0"/>
        <w:autoSpaceDN w:val="0"/>
        <w:adjustRightInd w:val="0"/>
        <w:ind w:left="1134"/>
        <w:jc w:val="both"/>
        <w:rPr>
          <w:rFonts w:ascii="Arial" w:hAnsi="Arial" w:cs="Arial"/>
          <w:color w:val="000000"/>
          <w:sz w:val="22"/>
          <w:szCs w:val="22"/>
          <w:lang w:val="en-IE"/>
        </w:rPr>
      </w:pPr>
      <w:r w:rsidRPr="00D44F5B">
        <w:rPr>
          <w:rFonts w:ascii="Arial" w:hAnsi="Arial" w:cs="Arial"/>
          <w:color w:val="292526"/>
          <w:sz w:val="22"/>
          <w:szCs w:val="22"/>
          <w:lang w:val="en-IE"/>
        </w:rPr>
        <w:t>The Local Authority Crisis Management Team provides support to the Cavan County Council representative at the Local Co-ordination Group, supports our own Controller of Operations on site and maintains the Local Authorit</w:t>
      </w:r>
      <w:r w:rsidR="007D4DFF">
        <w:rPr>
          <w:rFonts w:ascii="Arial" w:hAnsi="Arial" w:cs="Arial"/>
          <w:color w:val="292526"/>
          <w:sz w:val="22"/>
          <w:szCs w:val="22"/>
          <w:lang w:val="en-IE"/>
        </w:rPr>
        <w:t xml:space="preserve">y’s </w:t>
      </w:r>
      <w:r w:rsidRPr="00D44F5B">
        <w:rPr>
          <w:rFonts w:ascii="Arial" w:hAnsi="Arial" w:cs="Arial"/>
          <w:color w:val="292526"/>
          <w:sz w:val="22"/>
          <w:szCs w:val="22"/>
          <w:lang w:val="en-IE"/>
        </w:rPr>
        <w:t>normal day-to-day services that the community requires.</w:t>
      </w:r>
    </w:p>
    <w:p w:rsidR="00423159" w:rsidRPr="00D44F5B" w:rsidRDefault="00423159" w:rsidP="00423159">
      <w:pPr>
        <w:ind w:left="1134"/>
        <w:rPr>
          <w:rFonts w:ascii="Arial" w:hAnsi="Arial" w:cs="Arial"/>
          <w:sz w:val="22"/>
          <w:szCs w:val="22"/>
          <w:lang w:val="en-IE"/>
        </w:rPr>
      </w:pPr>
    </w:p>
    <w:p w:rsidR="00423159" w:rsidRPr="00D44F5B" w:rsidRDefault="00423159" w:rsidP="00423159">
      <w:pPr>
        <w:ind w:left="1134"/>
        <w:rPr>
          <w:rFonts w:ascii="Arial" w:hAnsi="Arial" w:cs="Arial"/>
          <w:sz w:val="22"/>
          <w:szCs w:val="22"/>
          <w:lang w:val="en-IE"/>
        </w:rPr>
      </w:pPr>
      <w:r w:rsidRPr="00D44F5B">
        <w:rPr>
          <w:rFonts w:ascii="Arial" w:hAnsi="Arial" w:cs="Arial"/>
          <w:sz w:val="22"/>
          <w:szCs w:val="22"/>
          <w:lang w:val="en-IE"/>
        </w:rPr>
        <w:t xml:space="preserve">The mobilisation procedure </w:t>
      </w:r>
      <w:r w:rsidR="00F2071C">
        <w:rPr>
          <w:rFonts w:ascii="Arial" w:hAnsi="Arial" w:cs="Arial"/>
          <w:sz w:val="22"/>
          <w:szCs w:val="22"/>
          <w:lang w:val="en-IE"/>
        </w:rPr>
        <w:t xml:space="preserve">and composition of </w:t>
      </w:r>
      <w:r w:rsidRPr="00D44F5B">
        <w:rPr>
          <w:rFonts w:ascii="Arial" w:hAnsi="Arial" w:cs="Arial"/>
          <w:sz w:val="22"/>
          <w:szCs w:val="22"/>
          <w:lang w:val="en-IE"/>
        </w:rPr>
        <w:t>the Crisis Management Team is outlined in</w:t>
      </w:r>
      <w:r w:rsidRPr="00D44F5B">
        <w:rPr>
          <w:rFonts w:ascii="Arial" w:hAnsi="Arial" w:cs="Arial"/>
          <w:color w:val="0000FF"/>
          <w:sz w:val="22"/>
          <w:szCs w:val="22"/>
          <w:lang w:val="en-IE"/>
        </w:rPr>
        <w:t xml:space="preserve"> </w:t>
      </w:r>
      <w:r w:rsidR="00754A03">
        <w:rPr>
          <w:rFonts w:ascii="Arial" w:hAnsi="Arial" w:cs="Arial"/>
          <w:color w:val="0000FF"/>
          <w:sz w:val="22"/>
          <w:szCs w:val="22"/>
          <w:lang w:val="en-IE"/>
        </w:rPr>
        <w:t>Appendix 2</w:t>
      </w:r>
      <w:r w:rsidRPr="00D44F5B">
        <w:rPr>
          <w:rFonts w:ascii="Arial" w:hAnsi="Arial" w:cs="Arial"/>
          <w:color w:val="0000FF"/>
          <w:sz w:val="22"/>
          <w:szCs w:val="22"/>
          <w:lang w:val="en-IE"/>
        </w:rPr>
        <w:t xml:space="preserve"> – Major Emergency Mobilisation Procedure</w:t>
      </w:r>
      <w:r w:rsidRPr="00D44F5B">
        <w:rPr>
          <w:rFonts w:ascii="Arial" w:hAnsi="Arial" w:cs="Arial"/>
          <w:sz w:val="22"/>
          <w:szCs w:val="22"/>
          <w:lang w:val="en-IE"/>
        </w:rPr>
        <w:t xml:space="preserve"> under Crisis Management Team Action Plan</w:t>
      </w:r>
      <w:r w:rsidR="00085E7E">
        <w:rPr>
          <w:rFonts w:ascii="Arial" w:hAnsi="Arial" w:cs="Arial"/>
          <w:sz w:val="22"/>
          <w:szCs w:val="22"/>
          <w:lang w:val="en-IE"/>
        </w:rPr>
        <w:t>.</w:t>
      </w:r>
      <w:r w:rsidRPr="00D44F5B">
        <w:rPr>
          <w:rFonts w:ascii="Arial" w:hAnsi="Arial" w:cs="Arial"/>
          <w:sz w:val="22"/>
          <w:szCs w:val="22"/>
          <w:lang w:val="en-IE"/>
        </w:rPr>
        <w:tab/>
      </w:r>
    </w:p>
    <w:p w:rsidR="00423159" w:rsidRPr="00D44F5B" w:rsidRDefault="00423159" w:rsidP="00423159">
      <w:pPr>
        <w:ind w:left="1134"/>
        <w:rPr>
          <w:rFonts w:ascii="Arial" w:hAnsi="Arial" w:cs="Arial"/>
          <w:b/>
          <w:sz w:val="22"/>
          <w:szCs w:val="22"/>
          <w:lang w:val="en-IE"/>
        </w:rPr>
      </w:pPr>
    </w:p>
    <w:p w:rsidR="00423159" w:rsidRPr="00D44F5B" w:rsidRDefault="00423159" w:rsidP="00423159">
      <w:pPr>
        <w:ind w:left="1134"/>
        <w:jc w:val="both"/>
        <w:rPr>
          <w:rFonts w:ascii="Arial" w:hAnsi="Arial" w:cs="Arial"/>
          <w:sz w:val="22"/>
          <w:szCs w:val="22"/>
          <w:lang w:val="en-IE"/>
        </w:rPr>
      </w:pPr>
      <w:r w:rsidRPr="00D44F5B">
        <w:rPr>
          <w:rFonts w:ascii="Arial" w:hAnsi="Arial" w:cs="Arial"/>
          <w:sz w:val="22"/>
          <w:szCs w:val="22"/>
          <w:lang w:val="en-IE"/>
        </w:rPr>
        <w:t xml:space="preserve">The Crisis Management Team is supported by the appropriate staff members listed in the Action Plan. </w:t>
      </w:r>
    </w:p>
    <w:p w:rsidR="00423159" w:rsidRDefault="00423159" w:rsidP="00423159">
      <w:pPr>
        <w:ind w:left="1134"/>
        <w:jc w:val="both"/>
        <w:rPr>
          <w:rFonts w:ascii="Arial" w:hAnsi="Arial"/>
          <w:b/>
          <w:sz w:val="22"/>
          <w:szCs w:val="22"/>
          <w:lang w:val="en-IE"/>
        </w:rPr>
      </w:pPr>
    </w:p>
    <w:p w:rsidR="0086583F" w:rsidRDefault="0086583F"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Control of external organisations/agencies mobilised to assist</w:t>
      </w:r>
    </w:p>
    <w:p w:rsidR="0086583F" w:rsidRDefault="0086583F" w:rsidP="0086583F">
      <w:pPr>
        <w:ind w:left="1134"/>
        <w:jc w:val="both"/>
        <w:rPr>
          <w:rFonts w:ascii="Arial" w:hAnsi="Arial"/>
          <w:b/>
          <w:sz w:val="22"/>
          <w:szCs w:val="22"/>
          <w:lang w:val="en-IE"/>
        </w:rPr>
      </w:pPr>
    </w:p>
    <w:p w:rsidR="0086583F" w:rsidRPr="0086583F" w:rsidRDefault="0086583F" w:rsidP="0086583F">
      <w:pPr>
        <w:pStyle w:val="MEP"/>
        <w:ind w:left="1134"/>
        <w:rPr>
          <w:rFonts w:ascii="Arial" w:hAnsi="Arial" w:cs="Arial"/>
          <w:sz w:val="22"/>
          <w:szCs w:val="22"/>
        </w:rPr>
      </w:pPr>
      <w:r w:rsidRPr="0086583F">
        <w:rPr>
          <w:rFonts w:ascii="Arial" w:hAnsi="Arial" w:cs="Arial"/>
          <w:sz w:val="22"/>
          <w:szCs w:val="22"/>
        </w:rPr>
        <w:t xml:space="preserve">At the site of an emergency, </w:t>
      </w:r>
      <w:r>
        <w:rPr>
          <w:rFonts w:ascii="Arial" w:hAnsi="Arial" w:cs="Arial"/>
          <w:sz w:val="22"/>
          <w:szCs w:val="22"/>
        </w:rPr>
        <w:t xml:space="preserve">Cavan County Council </w:t>
      </w:r>
      <w:r w:rsidRPr="0086583F">
        <w:rPr>
          <w:rFonts w:ascii="Arial" w:hAnsi="Arial" w:cs="Arial"/>
          <w:sz w:val="22"/>
          <w:szCs w:val="22"/>
        </w:rPr>
        <w:t>will exercise control over not only its own services but any additional services (other than the principle response agencies) which the Local Authority mobilises to the site.</w:t>
      </w:r>
    </w:p>
    <w:p w:rsidR="0086583F" w:rsidRDefault="0086583F" w:rsidP="0086583F">
      <w:pPr>
        <w:ind w:left="1134"/>
        <w:jc w:val="both"/>
        <w:rPr>
          <w:rFonts w:ascii="Arial" w:hAnsi="Arial"/>
          <w:b/>
          <w:sz w:val="22"/>
          <w:szCs w:val="22"/>
          <w:lang w:val="en-IE"/>
        </w:rPr>
      </w:pPr>
    </w:p>
    <w:p w:rsidR="00423159" w:rsidRPr="00550F07" w:rsidRDefault="00423159" w:rsidP="00EE5C1C">
      <w:pPr>
        <w:numPr>
          <w:ilvl w:val="2"/>
          <w:numId w:val="85"/>
        </w:numPr>
        <w:tabs>
          <w:tab w:val="clear" w:pos="1800"/>
        </w:tabs>
        <w:ind w:left="1814" w:hanging="680"/>
        <w:jc w:val="both"/>
        <w:rPr>
          <w:rFonts w:ascii="Arial" w:hAnsi="Arial"/>
          <w:b/>
          <w:sz w:val="22"/>
          <w:szCs w:val="22"/>
          <w:lang w:val="en-IE"/>
        </w:rPr>
      </w:pPr>
      <w:r w:rsidRPr="00550F07">
        <w:rPr>
          <w:rFonts w:ascii="Arial" w:hAnsi="Arial"/>
          <w:b/>
          <w:sz w:val="22"/>
          <w:szCs w:val="22"/>
          <w:lang w:val="en-IE"/>
        </w:rPr>
        <w:t>Support Arrangements for the Control Function</w:t>
      </w:r>
    </w:p>
    <w:p w:rsidR="00423159" w:rsidRPr="00550F07" w:rsidRDefault="00423159" w:rsidP="00423159">
      <w:pPr>
        <w:ind w:left="1134"/>
        <w:jc w:val="both"/>
        <w:rPr>
          <w:rFonts w:ascii="Arial" w:hAnsi="Arial"/>
          <w:b/>
          <w:sz w:val="22"/>
          <w:szCs w:val="22"/>
          <w:lang w:val="en-IE"/>
        </w:rPr>
      </w:pPr>
    </w:p>
    <w:p w:rsidR="00423159" w:rsidRPr="00D44F5B" w:rsidRDefault="00423159" w:rsidP="00423159">
      <w:pPr>
        <w:ind w:left="1134"/>
        <w:jc w:val="both"/>
        <w:rPr>
          <w:rFonts w:ascii="Arial" w:hAnsi="Arial"/>
          <w:sz w:val="22"/>
          <w:szCs w:val="22"/>
          <w:lang w:val="en-IE"/>
        </w:rPr>
      </w:pPr>
      <w:r w:rsidRPr="00D44F5B">
        <w:rPr>
          <w:rFonts w:ascii="Arial" w:hAnsi="Arial"/>
          <w:sz w:val="22"/>
          <w:szCs w:val="22"/>
          <w:lang w:val="en-IE"/>
        </w:rPr>
        <w:t xml:space="preserve">The Local Authority functions with regard to Controller of Operations, Chair of Local Co-ordination Group and other various positions identified will be supported by the appropriate back up staff indicated in the relevant mobilisation </w:t>
      </w:r>
      <w:r w:rsidR="0086583F">
        <w:rPr>
          <w:rFonts w:ascii="Arial" w:hAnsi="Arial"/>
          <w:sz w:val="22"/>
          <w:szCs w:val="22"/>
          <w:lang w:val="en-IE"/>
        </w:rPr>
        <w:t>procedures</w:t>
      </w:r>
      <w:r w:rsidRPr="00D44F5B">
        <w:rPr>
          <w:rFonts w:ascii="Arial" w:hAnsi="Arial"/>
          <w:sz w:val="22"/>
          <w:szCs w:val="22"/>
          <w:lang w:val="en-IE"/>
        </w:rPr>
        <w:t>.</w:t>
      </w:r>
    </w:p>
    <w:p w:rsidR="00423159" w:rsidRDefault="00423159" w:rsidP="00423159">
      <w:pPr>
        <w:jc w:val="both"/>
        <w:rPr>
          <w:rFonts w:ascii="Arial" w:hAnsi="Arial"/>
          <w:b/>
          <w:sz w:val="22"/>
          <w:szCs w:val="22"/>
          <w:lang w:val="en-IE"/>
        </w:rPr>
      </w:pPr>
    </w:p>
    <w:p w:rsidR="00423159" w:rsidRDefault="00423159" w:rsidP="00423159">
      <w:pPr>
        <w:jc w:val="both"/>
        <w:rPr>
          <w:rFonts w:ascii="Arial" w:hAnsi="Arial"/>
          <w:b/>
          <w:sz w:val="22"/>
          <w:szCs w:val="22"/>
          <w:lang w:val="en-IE"/>
        </w:rPr>
      </w:pPr>
      <w:r>
        <w:rPr>
          <w:rFonts w:ascii="Arial" w:hAnsi="Arial"/>
          <w:b/>
          <w:sz w:val="22"/>
          <w:szCs w:val="22"/>
          <w:lang w:val="en-IE"/>
        </w:rPr>
        <w:br w:type="page"/>
      </w:r>
    </w:p>
    <w:p w:rsidR="00052A34" w:rsidRPr="00423159" w:rsidRDefault="00052A34" w:rsidP="00EE5C1C">
      <w:pPr>
        <w:numPr>
          <w:ilvl w:val="1"/>
          <w:numId w:val="85"/>
        </w:numPr>
        <w:tabs>
          <w:tab w:val="clear" w:pos="1512"/>
        </w:tabs>
        <w:ind w:left="1134" w:hanging="567"/>
        <w:jc w:val="both"/>
        <w:rPr>
          <w:rFonts w:ascii="Arial" w:hAnsi="Arial"/>
          <w:b/>
          <w:sz w:val="22"/>
          <w:szCs w:val="22"/>
          <w:lang w:val="en-IE"/>
        </w:rPr>
      </w:pPr>
      <w:r w:rsidRPr="00D44F5B">
        <w:rPr>
          <w:rFonts w:ascii="Arial" w:hAnsi="Arial"/>
          <w:b/>
          <w:lang w:val="en-IE"/>
        </w:rPr>
        <w:lastRenderedPageBreak/>
        <w:t xml:space="preserve">Co-ordination Arrangements </w:t>
      </w:r>
    </w:p>
    <w:p w:rsidR="00423159" w:rsidRDefault="00423159" w:rsidP="00423159">
      <w:pPr>
        <w:ind w:left="567"/>
        <w:jc w:val="both"/>
        <w:rPr>
          <w:rFonts w:ascii="Arial" w:hAnsi="Arial"/>
          <w:b/>
          <w:sz w:val="22"/>
          <w:szCs w:val="22"/>
          <w:lang w:val="en-IE"/>
        </w:rPr>
      </w:pPr>
    </w:p>
    <w:p w:rsidR="00423159" w:rsidRPr="00550F07" w:rsidRDefault="003771D6" w:rsidP="00EE5C1C">
      <w:pPr>
        <w:numPr>
          <w:ilvl w:val="2"/>
          <w:numId w:val="85"/>
        </w:numPr>
        <w:tabs>
          <w:tab w:val="clear" w:pos="1800"/>
        </w:tabs>
        <w:ind w:left="1814" w:hanging="680"/>
        <w:jc w:val="both"/>
        <w:rPr>
          <w:rFonts w:ascii="Arial" w:hAnsi="Arial"/>
          <w:b/>
          <w:sz w:val="22"/>
          <w:szCs w:val="22"/>
          <w:lang w:val="en-IE"/>
        </w:rPr>
      </w:pPr>
      <w:r>
        <w:rPr>
          <w:rFonts w:ascii="Arial" w:hAnsi="Arial" w:cs="Arial"/>
          <w:b/>
          <w:sz w:val="22"/>
          <w:szCs w:val="22"/>
          <w:lang w:val="en-IE"/>
        </w:rPr>
        <w:t>Lead Agency</w:t>
      </w:r>
      <w:r w:rsidR="00423159" w:rsidRPr="00550F07">
        <w:rPr>
          <w:rFonts w:ascii="Arial" w:hAnsi="Arial" w:cs="Arial"/>
          <w:b/>
          <w:sz w:val="22"/>
          <w:szCs w:val="22"/>
          <w:lang w:val="en-IE"/>
        </w:rPr>
        <w:t xml:space="preserve"> </w:t>
      </w:r>
    </w:p>
    <w:p w:rsidR="00423159" w:rsidRPr="00550F07" w:rsidRDefault="00423159" w:rsidP="00423159">
      <w:pPr>
        <w:ind w:left="1134"/>
        <w:jc w:val="both"/>
        <w:rPr>
          <w:rFonts w:ascii="Arial" w:hAnsi="Arial"/>
          <w:b/>
          <w:sz w:val="22"/>
          <w:szCs w:val="22"/>
          <w:lang w:val="en-IE"/>
        </w:rPr>
      </w:pPr>
    </w:p>
    <w:p w:rsidR="00423159" w:rsidRPr="00423159" w:rsidRDefault="00423159" w:rsidP="00423159">
      <w:pPr>
        <w:ind w:left="1134"/>
        <w:jc w:val="both"/>
        <w:rPr>
          <w:rFonts w:ascii="Arial" w:hAnsi="Arial"/>
          <w:b/>
          <w:sz w:val="22"/>
          <w:szCs w:val="22"/>
          <w:lang w:val="en-IE"/>
        </w:rPr>
      </w:pPr>
      <w:r w:rsidRPr="00D44F5B">
        <w:rPr>
          <w:rFonts w:ascii="Arial" w:hAnsi="Arial" w:cs="Arial"/>
          <w:sz w:val="22"/>
          <w:szCs w:val="22"/>
          <w:lang w:val="en-IE"/>
        </w:rPr>
        <w:t xml:space="preserve">Responsibility </w:t>
      </w:r>
      <w:r w:rsidR="0086583F">
        <w:rPr>
          <w:rFonts w:ascii="Arial" w:hAnsi="Arial" w:cs="Arial"/>
          <w:sz w:val="22"/>
          <w:szCs w:val="22"/>
          <w:lang w:val="en-IE"/>
        </w:rPr>
        <w:t xml:space="preserve">and mandate for the co-ordination function </w:t>
      </w:r>
      <w:r w:rsidRPr="00D44F5B">
        <w:rPr>
          <w:rFonts w:ascii="Arial" w:hAnsi="Arial" w:cs="Arial"/>
          <w:sz w:val="22"/>
          <w:szCs w:val="22"/>
          <w:lang w:val="en-IE"/>
        </w:rPr>
        <w:t>belongs specifically to one of the three principal response agencies. Th</w:t>
      </w:r>
      <w:r w:rsidR="0086583F">
        <w:rPr>
          <w:rFonts w:ascii="Arial" w:hAnsi="Arial" w:cs="Arial"/>
          <w:sz w:val="22"/>
          <w:szCs w:val="22"/>
          <w:lang w:val="en-IE"/>
        </w:rPr>
        <w:t>is is determined by the nature of the incident under the concept of the L</w:t>
      </w:r>
      <w:r w:rsidRPr="00D44F5B">
        <w:rPr>
          <w:rFonts w:ascii="Arial" w:hAnsi="Arial" w:cs="Arial"/>
          <w:sz w:val="22"/>
          <w:szCs w:val="22"/>
          <w:lang w:val="en-IE"/>
        </w:rPr>
        <w:t xml:space="preserve">ead </w:t>
      </w:r>
      <w:r w:rsidR="0086583F">
        <w:rPr>
          <w:rFonts w:ascii="Arial" w:hAnsi="Arial" w:cs="Arial"/>
          <w:sz w:val="22"/>
          <w:szCs w:val="22"/>
          <w:lang w:val="en-IE"/>
        </w:rPr>
        <w:t>A</w:t>
      </w:r>
      <w:r w:rsidRPr="00D44F5B">
        <w:rPr>
          <w:rFonts w:ascii="Arial" w:hAnsi="Arial" w:cs="Arial"/>
          <w:sz w:val="22"/>
          <w:szCs w:val="22"/>
          <w:lang w:val="en-IE"/>
        </w:rPr>
        <w:t>gency</w:t>
      </w:r>
      <w:r w:rsidR="0086583F">
        <w:rPr>
          <w:rFonts w:ascii="Arial" w:hAnsi="Arial" w:cs="Arial"/>
          <w:sz w:val="22"/>
          <w:szCs w:val="22"/>
          <w:lang w:val="en-IE"/>
        </w:rPr>
        <w:t xml:space="preserve">. </w:t>
      </w:r>
      <w:r w:rsidRPr="00D44F5B">
        <w:rPr>
          <w:rFonts w:ascii="Arial" w:hAnsi="Arial" w:cs="Arial"/>
          <w:sz w:val="22"/>
          <w:szCs w:val="22"/>
          <w:lang w:val="en-IE"/>
        </w:rPr>
        <w:t>Please refer to</w:t>
      </w:r>
      <w:r w:rsidRPr="00D44F5B">
        <w:rPr>
          <w:rFonts w:ascii="Arial" w:hAnsi="Arial" w:cs="Arial"/>
          <w:color w:val="0000FF"/>
          <w:sz w:val="22"/>
          <w:szCs w:val="22"/>
          <w:lang w:val="en-IE"/>
        </w:rPr>
        <w:t xml:space="preserve"> Section 7.6 </w:t>
      </w:r>
      <w:r w:rsidRPr="00D44F5B">
        <w:rPr>
          <w:rFonts w:ascii="Arial" w:hAnsi="Arial" w:cs="Arial"/>
          <w:sz w:val="22"/>
          <w:szCs w:val="22"/>
          <w:lang w:val="en-IE"/>
        </w:rPr>
        <w:t>and</w:t>
      </w:r>
      <w:r w:rsidRPr="00D44F5B">
        <w:rPr>
          <w:rFonts w:ascii="Arial" w:hAnsi="Arial" w:cs="Arial"/>
          <w:color w:val="0000FF"/>
          <w:sz w:val="22"/>
          <w:szCs w:val="22"/>
          <w:lang w:val="en-IE"/>
        </w:rPr>
        <w:t xml:space="preserve"> Appendix </w:t>
      </w:r>
      <w:r w:rsidR="00A62062">
        <w:rPr>
          <w:rFonts w:ascii="Arial" w:hAnsi="Arial" w:cs="Arial"/>
          <w:color w:val="0000FF"/>
          <w:sz w:val="22"/>
          <w:szCs w:val="22"/>
          <w:lang w:val="en-IE"/>
        </w:rPr>
        <w:t>8</w:t>
      </w:r>
      <w:r w:rsidRPr="00D44F5B">
        <w:rPr>
          <w:rFonts w:ascii="Arial" w:hAnsi="Arial" w:cs="Arial"/>
          <w:color w:val="0000FF"/>
          <w:sz w:val="22"/>
          <w:szCs w:val="22"/>
          <w:lang w:val="en-IE"/>
        </w:rPr>
        <w:t xml:space="preserve"> - Pre-nominated Lead Agencies for Different Categories of Major Emergency </w:t>
      </w:r>
      <w:r w:rsidRPr="00D44F5B">
        <w:rPr>
          <w:rFonts w:ascii="Arial" w:hAnsi="Arial" w:cs="Arial"/>
          <w:sz w:val="22"/>
          <w:szCs w:val="22"/>
          <w:lang w:val="en-IE"/>
        </w:rPr>
        <w:t>of this plan with regard to the determination of the Lead Agency.</w:t>
      </w:r>
    </w:p>
    <w:p w:rsidR="00423159" w:rsidRDefault="00423159" w:rsidP="00423159">
      <w:pPr>
        <w:ind w:left="1134"/>
        <w:jc w:val="both"/>
        <w:rPr>
          <w:rFonts w:ascii="Arial" w:hAnsi="Arial"/>
          <w:b/>
          <w:sz w:val="22"/>
          <w:szCs w:val="22"/>
          <w:lang w:val="en-IE"/>
        </w:rPr>
      </w:pPr>
    </w:p>
    <w:p w:rsidR="00423159" w:rsidRPr="00550F07" w:rsidRDefault="00423159" w:rsidP="00EE5C1C">
      <w:pPr>
        <w:numPr>
          <w:ilvl w:val="2"/>
          <w:numId w:val="85"/>
        </w:numPr>
        <w:tabs>
          <w:tab w:val="clear" w:pos="1800"/>
        </w:tabs>
        <w:ind w:left="1814" w:hanging="680"/>
        <w:jc w:val="both"/>
        <w:rPr>
          <w:rFonts w:ascii="Arial" w:hAnsi="Arial"/>
          <w:b/>
          <w:sz w:val="22"/>
          <w:szCs w:val="22"/>
          <w:lang w:val="en-IE"/>
        </w:rPr>
      </w:pPr>
      <w:r w:rsidRPr="00550F07">
        <w:rPr>
          <w:rFonts w:ascii="Arial" w:hAnsi="Arial"/>
          <w:b/>
          <w:sz w:val="22"/>
          <w:szCs w:val="22"/>
          <w:lang w:val="en-IE"/>
        </w:rPr>
        <w:t>On-Site Co-ordination</w:t>
      </w:r>
    </w:p>
    <w:p w:rsidR="00423159" w:rsidRPr="00D44F5B" w:rsidRDefault="00423159" w:rsidP="0086583F">
      <w:pPr>
        <w:ind w:left="1134"/>
        <w:jc w:val="both"/>
        <w:rPr>
          <w:rFonts w:ascii="Arial" w:hAnsi="Arial"/>
          <w:sz w:val="22"/>
          <w:szCs w:val="22"/>
          <w:lang w:val="en-IE"/>
        </w:rPr>
      </w:pPr>
    </w:p>
    <w:p w:rsidR="004B278C" w:rsidRDefault="003771D6" w:rsidP="003771D6">
      <w:pPr>
        <w:ind w:left="1134"/>
        <w:jc w:val="both"/>
        <w:rPr>
          <w:rFonts w:ascii="Arial" w:hAnsi="Arial"/>
          <w:sz w:val="22"/>
          <w:szCs w:val="22"/>
          <w:lang w:val="en-IE"/>
        </w:rPr>
      </w:pPr>
      <w:r w:rsidRPr="00D44F5B">
        <w:rPr>
          <w:rFonts w:ascii="Arial" w:hAnsi="Arial" w:cs="Arial"/>
          <w:sz w:val="22"/>
          <w:szCs w:val="22"/>
          <w:lang w:val="en-IE"/>
        </w:rPr>
        <w:t xml:space="preserve">The </w:t>
      </w:r>
      <w:r>
        <w:rPr>
          <w:rFonts w:ascii="Arial" w:hAnsi="Arial" w:cs="Arial"/>
          <w:sz w:val="22"/>
          <w:szCs w:val="22"/>
          <w:lang w:val="en-IE"/>
        </w:rPr>
        <w:t xml:space="preserve">On-Site </w:t>
      </w:r>
      <w:r w:rsidRPr="00D44F5B">
        <w:rPr>
          <w:rFonts w:ascii="Arial" w:hAnsi="Arial" w:cs="Arial"/>
          <w:sz w:val="22"/>
          <w:szCs w:val="22"/>
          <w:lang w:val="en-IE"/>
        </w:rPr>
        <w:t xml:space="preserve">Co-ordination Group will comprise representatives of the </w:t>
      </w:r>
      <w:r w:rsidR="00A44FC8">
        <w:rPr>
          <w:rFonts w:ascii="Arial" w:hAnsi="Arial" w:cs="Arial"/>
          <w:sz w:val="22"/>
          <w:szCs w:val="22"/>
          <w:lang w:val="en-IE"/>
        </w:rPr>
        <w:t xml:space="preserve">three </w:t>
      </w:r>
      <w:r w:rsidRPr="00D44F5B">
        <w:rPr>
          <w:rFonts w:ascii="Arial" w:hAnsi="Arial" w:cs="Arial"/>
          <w:sz w:val="22"/>
          <w:szCs w:val="22"/>
          <w:lang w:val="en-IE"/>
        </w:rPr>
        <w:t xml:space="preserve">principal response agencies, an Information Management Officer, a Media Liaison Officer, an Action Management Officer (where considered appropriate), </w:t>
      </w:r>
      <w:r w:rsidR="004B278C">
        <w:rPr>
          <w:rFonts w:ascii="Arial" w:hAnsi="Arial" w:cs="Arial"/>
          <w:sz w:val="22"/>
          <w:szCs w:val="22"/>
          <w:lang w:val="en-IE"/>
        </w:rPr>
        <w:t>and others</w:t>
      </w:r>
      <w:r w:rsidRPr="00D44F5B">
        <w:rPr>
          <w:rFonts w:ascii="Arial" w:hAnsi="Arial" w:cs="Arial"/>
          <w:sz w:val="22"/>
          <w:szCs w:val="22"/>
          <w:lang w:val="en-IE"/>
        </w:rPr>
        <w:t xml:space="preserve"> as</w:t>
      </w:r>
      <w:r w:rsidR="004B278C">
        <w:rPr>
          <w:rFonts w:ascii="Arial" w:hAnsi="Arial" w:cs="Arial"/>
          <w:sz w:val="22"/>
          <w:szCs w:val="22"/>
          <w:lang w:val="en-IE"/>
        </w:rPr>
        <w:t xml:space="preserve"> considered</w:t>
      </w:r>
      <w:r w:rsidRPr="00D44F5B">
        <w:rPr>
          <w:rFonts w:ascii="Arial" w:hAnsi="Arial" w:cs="Arial"/>
          <w:sz w:val="22"/>
          <w:szCs w:val="22"/>
          <w:lang w:val="en-IE"/>
        </w:rPr>
        <w:t xml:space="preserve"> appropriate.</w:t>
      </w:r>
      <w:r w:rsidR="004B278C">
        <w:rPr>
          <w:rFonts w:ascii="Arial" w:hAnsi="Arial" w:cs="Arial"/>
          <w:sz w:val="22"/>
          <w:szCs w:val="22"/>
          <w:lang w:val="en-IE"/>
        </w:rPr>
        <w:t xml:space="preserve"> Arrangements are provided to </w:t>
      </w:r>
      <w:r w:rsidR="004B278C">
        <w:rPr>
          <w:rFonts w:ascii="Arial" w:hAnsi="Arial"/>
          <w:sz w:val="22"/>
          <w:szCs w:val="22"/>
          <w:lang w:val="en-IE"/>
        </w:rPr>
        <w:t>mobilise staff to the incident to provide personnel to carry out the relevant roles within the On-</w:t>
      </w:r>
      <w:r w:rsidR="00A44FC8">
        <w:rPr>
          <w:rFonts w:ascii="Arial" w:hAnsi="Arial"/>
          <w:sz w:val="22"/>
          <w:szCs w:val="22"/>
          <w:lang w:val="en-IE"/>
        </w:rPr>
        <w:t>S</w:t>
      </w:r>
      <w:r w:rsidR="004B278C">
        <w:rPr>
          <w:rFonts w:ascii="Arial" w:hAnsi="Arial"/>
          <w:sz w:val="22"/>
          <w:szCs w:val="22"/>
          <w:lang w:val="en-IE"/>
        </w:rPr>
        <w:t xml:space="preserve">ite </w:t>
      </w:r>
      <w:r w:rsidR="00A44FC8">
        <w:rPr>
          <w:rFonts w:ascii="Arial" w:hAnsi="Arial"/>
          <w:sz w:val="22"/>
          <w:szCs w:val="22"/>
          <w:lang w:val="en-IE"/>
        </w:rPr>
        <w:t>C</w:t>
      </w:r>
      <w:r w:rsidR="004B278C">
        <w:rPr>
          <w:rFonts w:ascii="Arial" w:hAnsi="Arial"/>
          <w:sz w:val="22"/>
          <w:szCs w:val="22"/>
          <w:lang w:val="en-IE"/>
        </w:rPr>
        <w:t>o-ordination group.</w:t>
      </w:r>
    </w:p>
    <w:p w:rsidR="00A44FC8" w:rsidRDefault="00A44FC8" w:rsidP="003771D6">
      <w:pPr>
        <w:ind w:left="1134"/>
        <w:jc w:val="both"/>
        <w:rPr>
          <w:rFonts w:ascii="Arial" w:hAnsi="Arial"/>
          <w:sz w:val="22"/>
          <w:szCs w:val="22"/>
          <w:lang w:val="en-IE"/>
        </w:rPr>
      </w:pPr>
    </w:p>
    <w:p w:rsidR="00A44FC8" w:rsidRPr="00D44F5B" w:rsidRDefault="00A44FC8" w:rsidP="003771D6">
      <w:pPr>
        <w:ind w:left="1134"/>
        <w:jc w:val="both"/>
        <w:rPr>
          <w:rFonts w:ascii="Arial" w:hAnsi="Arial" w:cs="Arial"/>
          <w:sz w:val="22"/>
          <w:szCs w:val="22"/>
          <w:lang w:val="en-IE"/>
        </w:rPr>
      </w:pPr>
      <w:r w:rsidRPr="00550F07">
        <w:rPr>
          <w:rFonts w:ascii="Arial" w:hAnsi="Arial"/>
          <w:sz w:val="22"/>
          <w:szCs w:val="22"/>
          <w:lang w:val="en-IE"/>
        </w:rPr>
        <w:t xml:space="preserve">The </w:t>
      </w:r>
      <w:r w:rsidRPr="00582EFD">
        <w:rPr>
          <w:rFonts w:ascii="Arial" w:hAnsi="Arial"/>
          <w:sz w:val="22"/>
          <w:szCs w:val="22"/>
          <w:lang w:val="en-IE"/>
        </w:rPr>
        <w:t>Controller of Operations of the Lead Agency</w:t>
      </w:r>
      <w:r w:rsidRPr="00550F07">
        <w:rPr>
          <w:rFonts w:ascii="Arial" w:hAnsi="Arial"/>
          <w:sz w:val="22"/>
          <w:szCs w:val="22"/>
          <w:lang w:val="en-IE"/>
        </w:rPr>
        <w:t xml:space="preserve"> will be the On-Site Co-ordinator</w:t>
      </w:r>
      <w:r>
        <w:rPr>
          <w:rFonts w:ascii="Arial" w:hAnsi="Arial"/>
          <w:sz w:val="22"/>
          <w:szCs w:val="22"/>
          <w:lang w:val="en-IE"/>
        </w:rPr>
        <w:t xml:space="preserve"> and shall chair the On-Site Co-ordination Group</w:t>
      </w:r>
      <w:r w:rsidRPr="00550F07">
        <w:rPr>
          <w:rFonts w:ascii="Arial" w:hAnsi="Arial"/>
          <w:sz w:val="22"/>
          <w:szCs w:val="22"/>
          <w:lang w:val="en-IE"/>
        </w:rPr>
        <w:t>.</w:t>
      </w:r>
    </w:p>
    <w:p w:rsidR="00423159" w:rsidRDefault="00423159" w:rsidP="00423159">
      <w:pPr>
        <w:ind w:left="1134"/>
        <w:jc w:val="both"/>
        <w:rPr>
          <w:rFonts w:ascii="Arial" w:hAnsi="Arial" w:cs="Arial"/>
          <w:sz w:val="22"/>
          <w:szCs w:val="22"/>
          <w:lang w:val="en-IE"/>
        </w:rPr>
      </w:pPr>
    </w:p>
    <w:p w:rsidR="00423159" w:rsidRPr="00D44F5B" w:rsidRDefault="003771D6" w:rsidP="00423159">
      <w:pPr>
        <w:ind w:left="1134"/>
        <w:jc w:val="both"/>
        <w:rPr>
          <w:rFonts w:ascii="Arial" w:hAnsi="Arial"/>
          <w:sz w:val="22"/>
          <w:szCs w:val="22"/>
          <w:lang w:val="en-IE"/>
        </w:rPr>
      </w:pPr>
      <w:r>
        <w:rPr>
          <w:rFonts w:ascii="Arial" w:hAnsi="Arial" w:cs="Arial"/>
          <w:sz w:val="22"/>
          <w:szCs w:val="22"/>
          <w:lang w:val="en-IE"/>
        </w:rPr>
        <w:t>The On-</w:t>
      </w:r>
      <w:r w:rsidR="00A44FC8">
        <w:rPr>
          <w:rFonts w:ascii="Arial" w:hAnsi="Arial" w:cs="Arial"/>
          <w:sz w:val="22"/>
          <w:szCs w:val="22"/>
          <w:lang w:val="en-IE"/>
        </w:rPr>
        <w:t>S</w:t>
      </w:r>
      <w:r>
        <w:rPr>
          <w:rFonts w:ascii="Arial" w:hAnsi="Arial" w:cs="Arial"/>
          <w:sz w:val="22"/>
          <w:szCs w:val="22"/>
          <w:lang w:val="en-IE"/>
        </w:rPr>
        <w:t xml:space="preserve">ite Co-ordinator shall determine the facility to use as an On-site Co-ordination Centre. </w:t>
      </w:r>
      <w:r w:rsidR="00423159" w:rsidRPr="00D44F5B">
        <w:rPr>
          <w:rFonts w:ascii="Arial" w:hAnsi="Arial"/>
          <w:sz w:val="22"/>
          <w:szCs w:val="22"/>
          <w:lang w:val="en-IE"/>
        </w:rPr>
        <w:t>It may be appropriate depending on the circumstances to utilise a tent or other temporary structure or an appropriate space/building adjacent to the site.</w:t>
      </w:r>
    </w:p>
    <w:p w:rsidR="00423159" w:rsidRDefault="00423159" w:rsidP="00423159">
      <w:pPr>
        <w:ind w:left="1134"/>
        <w:jc w:val="both"/>
        <w:rPr>
          <w:rFonts w:ascii="Arial" w:hAnsi="Arial"/>
          <w:b/>
          <w:sz w:val="22"/>
          <w:szCs w:val="22"/>
          <w:lang w:val="en-IE"/>
        </w:rPr>
      </w:pPr>
    </w:p>
    <w:p w:rsidR="00423159" w:rsidRPr="00550F07" w:rsidRDefault="00423159" w:rsidP="00EE5C1C">
      <w:pPr>
        <w:numPr>
          <w:ilvl w:val="2"/>
          <w:numId w:val="85"/>
        </w:numPr>
        <w:tabs>
          <w:tab w:val="clear" w:pos="1800"/>
        </w:tabs>
        <w:ind w:left="1814" w:hanging="680"/>
        <w:jc w:val="both"/>
        <w:rPr>
          <w:rFonts w:ascii="Arial" w:hAnsi="Arial"/>
          <w:b/>
          <w:sz w:val="22"/>
          <w:szCs w:val="22"/>
          <w:lang w:val="en-IE"/>
        </w:rPr>
      </w:pPr>
      <w:r w:rsidRPr="00550F07">
        <w:rPr>
          <w:rFonts w:ascii="Arial" w:hAnsi="Arial" w:cs="Arial"/>
          <w:b/>
          <w:sz w:val="22"/>
          <w:szCs w:val="22"/>
          <w:lang w:val="en-IE"/>
        </w:rPr>
        <w:t>Local</w:t>
      </w:r>
      <w:r w:rsidR="00A44FC8">
        <w:rPr>
          <w:rFonts w:ascii="Arial" w:hAnsi="Arial" w:cs="Arial"/>
          <w:b/>
          <w:sz w:val="22"/>
          <w:szCs w:val="22"/>
          <w:lang w:val="en-IE"/>
        </w:rPr>
        <w:t>/Regional</w:t>
      </w:r>
      <w:r w:rsidRPr="00550F07">
        <w:rPr>
          <w:rFonts w:ascii="Arial" w:hAnsi="Arial" w:cs="Arial"/>
          <w:b/>
          <w:sz w:val="22"/>
          <w:szCs w:val="22"/>
          <w:lang w:val="en-IE"/>
        </w:rPr>
        <w:t xml:space="preserve"> Co-ordination Centre</w:t>
      </w:r>
    </w:p>
    <w:p w:rsidR="00423159" w:rsidRPr="00D44F5B" w:rsidRDefault="00423159" w:rsidP="00423159">
      <w:pPr>
        <w:ind w:left="1134"/>
        <w:jc w:val="both"/>
        <w:rPr>
          <w:rFonts w:ascii="Arial" w:hAnsi="Arial" w:cs="Arial"/>
          <w:lang w:val="en-IE"/>
        </w:rPr>
      </w:pPr>
    </w:p>
    <w:p w:rsidR="00542862" w:rsidRPr="00D44F5B" w:rsidRDefault="00542862" w:rsidP="00542862">
      <w:pPr>
        <w:ind w:left="1134"/>
        <w:jc w:val="both"/>
        <w:rPr>
          <w:rFonts w:ascii="Arial" w:hAnsi="Arial" w:cs="Arial"/>
          <w:sz w:val="22"/>
          <w:szCs w:val="22"/>
          <w:lang w:val="en-IE"/>
        </w:rPr>
      </w:pPr>
      <w:r w:rsidRPr="00D44F5B">
        <w:rPr>
          <w:rFonts w:ascii="Arial" w:hAnsi="Arial" w:cs="Arial"/>
          <w:sz w:val="22"/>
          <w:szCs w:val="22"/>
          <w:lang w:val="en-IE"/>
        </w:rPr>
        <w:t>The local co-ordination centres within the North East region are located at:</w:t>
      </w:r>
    </w:p>
    <w:p w:rsidR="00542862" w:rsidRDefault="00542862" w:rsidP="00542862">
      <w:pPr>
        <w:numPr>
          <w:ilvl w:val="0"/>
          <w:numId w:val="88"/>
        </w:numPr>
        <w:jc w:val="both"/>
        <w:rPr>
          <w:rFonts w:ascii="Arial" w:hAnsi="Arial" w:cs="Arial"/>
          <w:sz w:val="22"/>
          <w:szCs w:val="22"/>
          <w:lang w:val="en-IE"/>
        </w:rPr>
      </w:pPr>
      <w:smartTag w:uri="urn:schemas-microsoft-com:office:smarttags" w:element="place">
        <w:smartTag w:uri="urn:schemas-microsoft-com:office:smarttags" w:element="PlaceName">
          <w:r w:rsidRPr="00D44F5B">
            <w:rPr>
              <w:rFonts w:ascii="Arial" w:hAnsi="Arial" w:cs="Arial"/>
              <w:sz w:val="22"/>
              <w:szCs w:val="22"/>
              <w:lang w:val="en-IE"/>
            </w:rPr>
            <w:t>Cavan</w:t>
          </w:r>
        </w:smartTag>
        <w:r w:rsidRPr="00D44F5B">
          <w:rPr>
            <w:rFonts w:ascii="Arial" w:hAnsi="Arial" w:cs="Arial"/>
            <w:sz w:val="22"/>
            <w:szCs w:val="22"/>
            <w:lang w:val="en-IE"/>
          </w:rPr>
          <w:t xml:space="preserve"> </w:t>
        </w:r>
        <w:smartTag w:uri="urn:schemas-microsoft-com:office:smarttags" w:element="PlaceType">
          <w:r w:rsidRPr="00D44F5B">
            <w:rPr>
              <w:rFonts w:ascii="Arial" w:hAnsi="Arial" w:cs="Arial"/>
              <w:sz w:val="22"/>
              <w:szCs w:val="22"/>
              <w:lang w:val="en-IE"/>
            </w:rPr>
            <w:t>County</w:t>
          </w:r>
        </w:smartTag>
      </w:smartTag>
      <w:r w:rsidRPr="00D44F5B">
        <w:rPr>
          <w:rFonts w:ascii="Arial" w:hAnsi="Arial" w:cs="Arial"/>
          <w:sz w:val="22"/>
          <w:szCs w:val="22"/>
          <w:lang w:val="en-IE"/>
        </w:rPr>
        <w:t xml:space="preserve"> Council Offices, The Courthouse, Cavan, Co. Cavan</w:t>
      </w:r>
      <w:r w:rsidR="00BC2C34">
        <w:rPr>
          <w:rFonts w:ascii="Arial" w:hAnsi="Arial" w:cs="Arial"/>
          <w:sz w:val="22"/>
          <w:szCs w:val="22"/>
          <w:lang w:val="en-IE"/>
        </w:rPr>
        <w:t>, H12 R6V2</w:t>
      </w:r>
    </w:p>
    <w:p w:rsidR="00542862" w:rsidRDefault="00542862" w:rsidP="00542862">
      <w:pPr>
        <w:numPr>
          <w:ilvl w:val="0"/>
          <w:numId w:val="88"/>
        </w:numPr>
        <w:jc w:val="both"/>
        <w:rPr>
          <w:rFonts w:ascii="Arial" w:hAnsi="Arial" w:cs="Arial"/>
          <w:sz w:val="22"/>
          <w:szCs w:val="22"/>
          <w:lang w:val="en-IE"/>
        </w:rPr>
      </w:pPr>
      <w:r w:rsidRPr="00D44F5B">
        <w:rPr>
          <w:rFonts w:ascii="Arial" w:hAnsi="Arial" w:cs="Arial"/>
          <w:sz w:val="22"/>
          <w:szCs w:val="22"/>
          <w:lang w:val="en-IE"/>
        </w:rPr>
        <w:t xml:space="preserve">Monaghan </w:t>
      </w:r>
      <w:r w:rsidR="00423A81">
        <w:rPr>
          <w:rFonts w:ascii="Arial" w:hAnsi="Arial" w:cs="Arial"/>
          <w:sz w:val="22"/>
          <w:szCs w:val="22"/>
          <w:lang w:val="en-IE"/>
        </w:rPr>
        <w:t>Fire Station</w:t>
      </w:r>
      <w:r w:rsidR="004B278C">
        <w:rPr>
          <w:rFonts w:ascii="Arial" w:hAnsi="Arial" w:cs="Arial"/>
          <w:sz w:val="22"/>
          <w:szCs w:val="22"/>
          <w:lang w:val="en-IE"/>
        </w:rPr>
        <w:t xml:space="preserve">, </w:t>
      </w:r>
      <w:r w:rsidR="002304E5">
        <w:rPr>
          <w:rFonts w:ascii="Arial" w:hAnsi="Arial" w:cs="Arial"/>
          <w:sz w:val="22"/>
          <w:szCs w:val="22"/>
          <w:lang w:val="en-IE"/>
        </w:rPr>
        <w:t>A</w:t>
      </w:r>
      <w:r w:rsidR="00BC2C34">
        <w:rPr>
          <w:rFonts w:ascii="Arial" w:hAnsi="Arial" w:cs="Arial"/>
          <w:sz w:val="22"/>
          <w:szCs w:val="22"/>
          <w:lang w:val="en-IE"/>
        </w:rPr>
        <w:t>nnahagh</w:t>
      </w:r>
      <w:r w:rsidR="002304E5">
        <w:rPr>
          <w:rFonts w:ascii="Arial" w:hAnsi="Arial" w:cs="Arial"/>
          <w:sz w:val="22"/>
          <w:szCs w:val="22"/>
          <w:lang w:val="en-IE"/>
        </w:rPr>
        <w:t xml:space="preserve">, </w:t>
      </w:r>
      <w:r w:rsidR="004B278C">
        <w:rPr>
          <w:rFonts w:ascii="Arial" w:hAnsi="Arial" w:cs="Arial"/>
          <w:sz w:val="22"/>
          <w:szCs w:val="22"/>
          <w:lang w:val="en-IE"/>
        </w:rPr>
        <w:t>Co. Monaghan</w:t>
      </w:r>
      <w:r w:rsidR="00BC2C34">
        <w:rPr>
          <w:rFonts w:ascii="Arial" w:hAnsi="Arial" w:cs="Arial"/>
          <w:sz w:val="22"/>
          <w:szCs w:val="22"/>
          <w:lang w:val="en-IE"/>
        </w:rPr>
        <w:t>, H18 YW81.</w:t>
      </w:r>
    </w:p>
    <w:p w:rsidR="00542862" w:rsidRDefault="00542862" w:rsidP="00542862">
      <w:pPr>
        <w:numPr>
          <w:ilvl w:val="0"/>
          <w:numId w:val="88"/>
        </w:numPr>
        <w:jc w:val="both"/>
        <w:rPr>
          <w:rFonts w:ascii="Arial" w:hAnsi="Arial" w:cs="Arial"/>
          <w:sz w:val="22"/>
          <w:szCs w:val="22"/>
          <w:lang w:val="en-IE"/>
        </w:rPr>
      </w:pPr>
      <w:r w:rsidRPr="00D44F5B">
        <w:rPr>
          <w:rFonts w:ascii="Arial" w:hAnsi="Arial" w:cs="Arial"/>
          <w:sz w:val="22"/>
          <w:szCs w:val="22"/>
          <w:lang w:val="en-IE"/>
        </w:rPr>
        <w:t xml:space="preserve">Louth </w:t>
      </w:r>
      <w:r w:rsidR="004B278C">
        <w:rPr>
          <w:rFonts w:ascii="Arial" w:hAnsi="Arial" w:cs="Arial"/>
          <w:sz w:val="22"/>
          <w:szCs w:val="22"/>
          <w:lang w:val="en-IE"/>
        </w:rPr>
        <w:t>County Hall, Dundalk, Co. Louth</w:t>
      </w:r>
      <w:r w:rsidR="00BC2C34">
        <w:rPr>
          <w:rFonts w:ascii="Arial" w:hAnsi="Arial" w:cs="Arial"/>
          <w:sz w:val="22"/>
          <w:szCs w:val="22"/>
          <w:lang w:val="en-IE"/>
        </w:rPr>
        <w:t xml:space="preserve">, </w:t>
      </w:r>
      <w:r w:rsidR="002B798D">
        <w:rPr>
          <w:rFonts w:ascii="Arial" w:hAnsi="Arial" w:cs="Arial"/>
          <w:sz w:val="22"/>
          <w:szCs w:val="22"/>
          <w:lang w:val="en-IE"/>
        </w:rPr>
        <w:t>A91 KFW6.</w:t>
      </w:r>
      <w:r w:rsidR="004B278C">
        <w:rPr>
          <w:rFonts w:ascii="Arial" w:hAnsi="Arial" w:cs="Arial"/>
          <w:sz w:val="22"/>
          <w:szCs w:val="22"/>
          <w:lang w:val="en-IE"/>
        </w:rPr>
        <w:t xml:space="preserve"> </w:t>
      </w:r>
    </w:p>
    <w:p w:rsidR="00542862" w:rsidRPr="00D44F5B" w:rsidRDefault="00542862" w:rsidP="00542862">
      <w:pPr>
        <w:numPr>
          <w:ilvl w:val="0"/>
          <w:numId w:val="88"/>
        </w:numPr>
        <w:jc w:val="both"/>
        <w:rPr>
          <w:rFonts w:ascii="Arial" w:hAnsi="Arial" w:cs="Arial"/>
          <w:sz w:val="22"/>
          <w:szCs w:val="22"/>
          <w:lang w:val="en-IE"/>
        </w:rPr>
      </w:pPr>
      <w:r w:rsidRPr="00D44F5B">
        <w:rPr>
          <w:rFonts w:ascii="Arial" w:hAnsi="Arial" w:cs="Arial"/>
          <w:sz w:val="22"/>
          <w:szCs w:val="22"/>
          <w:lang w:val="en-IE"/>
        </w:rPr>
        <w:t xml:space="preserve">Meath </w:t>
      </w:r>
      <w:r w:rsidR="004B278C">
        <w:rPr>
          <w:rFonts w:ascii="Arial" w:hAnsi="Arial" w:cs="Arial"/>
          <w:sz w:val="22"/>
          <w:szCs w:val="22"/>
          <w:lang w:val="en-IE"/>
        </w:rPr>
        <w:t>County Hall, Navan, C</w:t>
      </w:r>
      <w:r w:rsidR="0080662F">
        <w:rPr>
          <w:rFonts w:ascii="Arial" w:hAnsi="Arial" w:cs="Arial"/>
          <w:sz w:val="22"/>
          <w:szCs w:val="22"/>
          <w:lang w:val="en-IE"/>
        </w:rPr>
        <w:t>o</w:t>
      </w:r>
      <w:r w:rsidR="004B278C">
        <w:rPr>
          <w:rFonts w:ascii="Arial" w:hAnsi="Arial" w:cs="Arial"/>
          <w:sz w:val="22"/>
          <w:szCs w:val="22"/>
          <w:lang w:val="en-IE"/>
        </w:rPr>
        <w:t>. Meath</w:t>
      </w:r>
      <w:r w:rsidR="00BC2C34">
        <w:rPr>
          <w:rFonts w:ascii="Arial" w:hAnsi="Arial" w:cs="Arial"/>
          <w:sz w:val="22"/>
          <w:szCs w:val="22"/>
          <w:lang w:val="en-IE"/>
        </w:rPr>
        <w:t>, C15 A</w:t>
      </w:r>
      <w:r w:rsidR="002B798D">
        <w:rPr>
          <w:rFonts w:ascii="Arial" w:hAnsi="Arial" w:cs="Arial"/>
          <w:sz w:val="22"/>
          <w:szCs w:val="22"/>
          <w:lang w:val="en-IE"/>
        </w:rPr>
        <w:t>279.</w:t>
      </w:r>
    </w:p>
    <w:p w:rsidR="00BC2C34" w:rsidRDefault="00BC2C34" w:rsidP="00542862">
      <w:pPr>
        <w:ind w:left="1134"/>
        <w:jc w:val="both"/>
        <w:rPr>
          <w:rFonts w:ascii="Arial" w:hAnsi="Arial" w:cs="Arial"/>
          <w:sz w:val="22"/>
          <w:szCs w:val="22"/>
          <w:lang w:val="en-IE"/>
        </w:rPr>
      </w:pPr>
    </w:p>
    <w:p w:rsidR="00542862" w:rsidRPr="00D44F5B" w:rsidRDefault="00542862" w:rsidP="00542862">
      <w:pPr>
        <w:ind w:left="1134"/>
        <w:jc w:val="both"/>
        <w:rPr>
          <w:rFonts w:ascii="Arial" w:hAnsi="Arial" w:cs="Arial"/>
          <w:sz w:val="22"/>
          <w:szCs w:val="22"/>
          <w:lang w:val="en-IE"/>
        </w:rPr>
      </w:pPr>
      <w:r w:rsidRPr="00D44F5B">
        <w:rPr>
          <w:rFonts w:ascii="Arial" w:hAnsi="Arial" w:cs="Arial"/>
          <w:sz w:val="22"/>
          <w:szCs w:val="22"/>
          <w:lang w:val="en-IE"/>
        </w:rPr>
        <w:t xml:space="preserve">In the event of a Major Emergency at the local level the Courthouse Cavan shall serve as the Local Co-ordination Centre. </w:t>
      </w:r>
    </w:p>
    <w:p w:rsidR="00542862" w:rsidRPr="00D44F5B" w:rsidRDefault="00542862" w:rsidP="00423159">
      <w:pPr>
        <w:ind w:left="1134"/>
        <w:jc w:val="both"/>
        <w:rPr>
          <w:rFonts w:ascii="Arial" w:hAnsi="Arial" w:cs="Arial"/>
          <w:sz w:val="22"/>
          <w:szCs w:val="22"/>
          <w:lang w:val="en-IE"/>
        </w:rPr>
      </w:pPr>
    </w:p>
    <w:p w:rsidR="00423159" w:rsidRPr="00D44F5B" w:rsidRDefault="00423159" w:rsidP="00423159">
      <w:pPr>
        <w:ind w:left="1134"/>
        <w:jc w:val="both"/>
        <w:rPr>
          <w:rFonts w:ascii="Arial" w:hAnsi="Arial" w:cs="Arial"/>
          <w:sz w:val="22"/>
          <w:szCs w:val="22"/>
          <w:lang w:val="en-IE"/>
        </w:rPr>
      </w:pPr>
      <w:r w:rsidRPr="00D44F5B">
        <w:rPr>
          <w:rFonts w:ascii="Arial" w:hAnsi="Arial" w:cs="Arial"/>
          <w:sz w:val="22"/>
          <w:szCs w:val="22"/>
          <w:lang w:val="en-IE"/>
        </w:rPr>
        <w:t>When a major emergency has been declared and the lead agency determined, the relevant officers of the lead agency should implement a Local Co-ordination Group Mobilisation Procedure.</w:t>
      </w:r>
    </w:p>
    <w:p w:rsidR="00423159" w:rsidRPr="00D44F5B" w:rsidRDefault="00423159" w:rsidP="00423159">
      <w:pPr>
        <w:ind w:left="1134"/>
        <w:jc w:val="both"/>
        <w:rPr>
          <w:rFonts w:ascii="Arial" w:hAnsi="Arial" w:cs="Arial"/>
          <w:sz w:val="22"/>
          <w:szCs w:val="22"/>
          <w:lang w:val="en-IE"/>
        </w:rPr>
      </w:pPr>
    </w:p>
    <w:p w:rsidR="00423159" w:rsidRPr="00D44F5B" w:rsidRDefault="00423159" w:rsidP="00423159">
      <w:pPr>
        <w:ind w:left="1134"/>
        <w:jc w:val="both"/>
        <w:rPr>
          <w:rFonts w:ascii="Arial" w:hAnsi="Arial" w:cs="Arial"/>
          <w:sz w:val="22"/>
          <w:szCs w:val="22"/>
          <w:lang w:val="en-IE"/>
        </w:rPr>
      </w:pPr>
      <w:r w:rsidRPr="00D44F5B">
        <w:rPr>
          <w:rFonts w:ascii="Arial" w:hAnsi="Arial" w:cs="Arial"/>
          <w:sz w:val="22"/>
          <w:szCs w:val="22"/>
          <w:lang w:val="en-IE"/>
        </w:rPr>
        <w:t xml:space="preserve">A representative of the lead agency will chair the Local Co-ordination Group and will exercise the mandates associated with this position. Refer to </w:t>
      </w:r>
      <w:r w:rsidRPr="00D44F5B">
        <w:rPr>
          <w:rFonts w:ascii="Arial" w:hAnsi="Arial" w:cs="Arial"/>
          <w:color w:val="0000FF"/>
          <w:sz w:val="22"/>
          <w:szCs w:val="22"/>
          <w:lang w:val="en-IE"/>
        </w:rPr>
        <w:t xml:space="preserve">Appendix </w:t>
      </w:r>
      <w:r w:rsidR="00754A03">
        <w:rPr>
          <w:rFonts w:ascii="Arial" w:hAnsi="Arial" w:cs="Arial"/>
          <w:color w:val="0000FF"/>
          <w:sz w:val="22"/>
          <w:szCs w:val="22"/>
          <w:lang w:val="en-IE"/>
        </w:rPr>
        <w:t>3</w:t>
      </w:r>
      <w:r w:rsidRPr="00D44F5B">
        <w:rPr>
          <w:rFonts w:ascii="Arial" w:hAnsi="Arial" w:cs="Arial"/>
          <w:color w:val="0000FF"/>
          <w:sz w:val="22"/>
          <w:szCs w:val="22"/>
          <w:lang w:val="en-IE"/>
        </w:rPr>
        <w:t xml:space="preserve"> –</w:t>
      </w:r>
      <w:r w:rsidR="00A62062">
        <w:rPr>
          <w:rFonts w:ascii="Arial" w:hAnsi="Arial" w:cs="Arial"/>
          <w:color w:val="0000FF"/>
          <w:sz w:val="22"/>
          <w:szCs w:val="22"/>
          <w:lang w:val="en-IE"/>
        </w:rPr>
        <w:t xml:space="preserve"> </w:t>
      </w:r>
      <w:r w:rsidR="003771D6">
        <w:rPr>
          <w:rFonts w:ascii="Arial" w:hAnsi="Arial" w:cs="Arial"/>
          <w:color w:val="0000FF"/>
          <w:sz w:val="22"/>
          <w:szCs w:val="22"/>
          <w:lang w:val="en-IE"/>
        </w:rPr>
        <w:t xml:space="preserve">Local Co-ordination Group </w:t>
      </w:r>
      <w:r w:rsidR="003771D6" w:rsidRPr="00D44F5B">
        <w:rPr>
          <w:rFonts w:ascii="Arial" w:hAnsi="Arial" w:cs="Arial"/>
          <w:color w:val="0000FF"/>
          <w:sz w:val="22"/>
          <w:szCs w:val="22"/>
          <w:lang w:val="en-IE"/>
        </w:rPr>
        <w:t>Mobilisation Procedure</w:t>
      </w:r>
      <w:r w:rsidR="003771D6" w:rsidRPr="00D44F5B">
        <w:rPr>
          <w:rFonts w:ascii="Arial" w:hAnsi="Arial" w:cs="Arial"/>
          <w:sz w:val="22"/>
          <w:szCs w:val="22"/>
          <w:lang w:val="en-IE"/>
        </w:rPr>
        <w:t xml:space="preserve"> </w:t>
      </w:r>
      <w:r w:rsidRPr="00D44F5B">
        <w:rPr>
          <w:rFonts w:ascii="Arial" w:hAnsi="Arial" w:cs="Arial"/>
          <w:sz w:val="22"/>
          <w:szCs w:val="22"/>
          <w:lang w:val="en-IE"/>
        </w:rPr>
        <w:t>regarding the Mandates of the Local Co-ordination Group and its Chair.</w:t>
      </w:r>
    </w:p>
    <w:p w:rsidR="00423159" w:rsidRPr="00D44F5B" w:rsidRDefault="00423159" w:rsidP="00423159">
      <w:pPr>
        <w:ind w:left="1134"/>
        <w:jc w:val="both"/>
        <w:rPr>
          <w:rFonts w:ascii="Arial" w:hAnsi="Arial" w:cs="Arial"/>
          <w:sz w:val="22"/>
          <w:szCs w:val="22"/>
          <w:lang w:val="en-IE"/>
        </w:rPr>
      </w:pPr>
    </w:p>
    <w:p w:rsidR="00423159" w:rsidRPr="00D44F5B" w:rsidRDefault="00423159" w:rsidP="00423159">
      <w:pPr>
        <w:ind w:left="1134"/>
        <w:jc w:val="both"/>
        <w:rPr>
          <w:rFonts w:ascii="Arial" w:hAnsi="Arial" w:cs="Arial"/>
          <w:sz w:val="22"/>
          <w:szCs w:val="22"/>
          <w:lang w:val="en-IE"/>
        </w:rPr>
      </w:pPr>
      <w:r w:rsidRPr="00D44F5B">
        <w:rPr>
          <w:rFonts w:ascii="Arial" w:hAnsi="Arial" w:cs="Arial"/>
          <w:sz w:val="22"/>
          <w:szCs w:val="22"/>
          <w:lang w:val="en-IE"/>
        </w:rPr>
        <w:t xml:space="preserve">The Local Co-ordination Group will comprise representatives of the </w:t>
      </w:r>
      <w:r w:rsidR="00A44FC8">
        <w:rPr>
          <w:rFonts w:ascii="Arial" w:hAnsi="Arial" w:cs="Arial"/>
          <w:sz w:val="22"/>
          <w:szCs w:val="22"/>
          <w:lang w:val="en-IE"/>
        </w:rPr>
        <w:t xml:space="preserve">three </w:t>
      </w:r>
      <w:r w:rsidRPr="00D44F5B">
        <w:rPr>
          <w:rFonts w:ascii="Arial" w:hAnsi="Arial" w:cs="Arial"/>
          <w:sz w:val="22"/>
          <w:szCs w:val="22"/>
          <w:lang w:val="en-IE"/>
        </w:rPr>
        <w:t>principal response agencies, an Information Management Officer, a Media Liaison Officer, an Action Management Officer (where considered appropriate), representatives of other agencies and specialists as appropriate.</w:t>
      </w:r>
    </w:p>
    <w:p w:rsidR="00423159" w:rsidRPr="00D44F5B" w:rsidRDefault="00423159" w:rsidP="00423159">
      <w:pPr>
        <w:ind w:left="1134"/>
        <w:jc w:val="both"/>
        <w:rPr>
          <w:rFonts w:ascii="Arial" w:hAnsi="Arial" w:cs="Arial"/>
          <w:sz w:val="22"/>
          <w:szCs w:val="22"/>
          <w:lang w:val="en-IE"/>
        </w:rPr>
      </w:pPr>
    </w:p>
    <w:p w:rsidR="00423159" w:rsidRPr="00D44F5B" w:rsidRDefault="00423159" w:rsidP="00423159">
      <w:pPr>
        <w:ind w:left="1134"/>
        <w:jc w:val="both"/>
        <w:rPr>
          <w:rFonts w:ascii="Arial" w:hAnsi="Arial"/>
          <w:sz w:val="22"/>
          <w:szCs w:val="22"/>
          <w:lang w:val="en-IE"/>
        </w:rPr>
      </w:pPr>
      <w:r w:rsidRPr="00D44F5B">
        <w:rPr>
          <w:rFonts w:ascii="Arial" w:hAnsi="Arial"/>
          <w:sz w:val="22"/>
          <w:szCs w:val="22"/>
          <w:lang w:val="en-IE"/>
        </w:rPr>
        <w:t>The representatives on the Local Co-Ordination Group from the three principal response agencies are:-</w:t>
      </w:r>
    </w:p>
    <w:p w:rsidR="00423159" w:rsidRPr="00D44F5B" w:rsidRDefault="00423159" w:rsidP="00423159">
      <w:pPr>
        <w:ind w:left="1134"/>
        <w:jc w:val="both"/>
        <w:rPr>
          <w:rFonts w:ascii="Arial" w:hAnsi="Arial"/>
          <w:sz w:val="22"/>
          <w:szCs w:val="22"/>
          <w:lang w:val="en-IE"/>
        </w:rPr>
      </w:pPr>
    </w:p>
    <w:p w:rsidR="00423159" w:rsidRPr="00D44F5B" w:rsidRDefault="00423159" w:rsidP="00423159">
      <w:pPr>
        <w:ind w:left="1134"/>
        <w:jc w:val="both"/>
        <w:rPr>
          <w:rFonts w:ascii="Arial" w:hAnsi="Arial"/>
          <w:sz w:val="22"/>
          <w:szCs w:val="22"/>
          <w:lang w:val="en-IE"/>
        </w:rPr>
      </w:pPr>
      <w:r w:rsidRPr="00D44F5B">
        <w:rPr>
          <w:rFonts w:ascii="Arial" w:hAnsi="Arial"/>
          <w:sz w:val="22"/>
          <w:szCs w:val="22"/>
          <w:lang w:val="en-IE"/>
        </w:rPr>
        <w:tab/>
      </w:r>
      <w:r w:rsidR="005C1608">
        <w:rPr>
          <w:rFonts w:ascii="Arial" w:hAnsi="Arial"/>
          <w:sz w:val="22"/>
          <w:szCs w:val="22"/>
          <w:lang w:val="en-IE"/>
        </w:rPr>
        <w:t>Chief Executive</w:t>
      </w:r>
      <w:r w:rsidRPr="00D44F5B">
        <w:rPr>
          <w:rFonts w:ascii="Arial" w:hAnsi="Arial"/>
          <w:sz w:val="22"/>
          <w:szCs w:val="22"/>
          <w:lang w:val="en-IE"/>
        </w:rPr>
        <w:t xml:space="preserve"> (or a</w:t>
      </w:r>
      <w:r w:rsidR="00A44FC8">
        <w:rPr>
          <w:rFonts w:ascii="Arial" w:hAnsi="Arial"/>
          <w:sz w:val="22"/>
          <w:szCs w:val="22"/>
          <w:lang w:val="en-IE"/>
        </w:rPr>
        <w:t>lternate</w:t>
      </w:r>
      <w:r w:rsidRPr="00D44F5B">
        <w:rPr>
          <w:rFonts w:ascii="Arial" w:hAnsi="Arial"/>
          <w:sz w:val="22"/>
          <w:szCs w:val="22"/>
          <w:lang w:val="en-IE"/>
        </w:rPr>
        <w:t>)</w:t>
      </w:r>
      <w:r w:rsidR="005C1608">
        <w:rPr>
          <w:rFonts w:ascii="Arial" w:hAnsi="Arial"/>
          <w:sz w:val="22"/>
          <w:szCs w:val="22"/>
          <w:lang w:val="en-IE"/>
        </w:rPr>
        <w:t xml:space="preserve"> Cavan County Council</w:t>
      </w:r>
    </w:p>
    <w:p w:rsidR="00423159" w:rsidRPr="00D44F5B" w:rsidRDefault="00A44FC8" w:rsidP="00423159">
      <w:pPr>
        <w:ind w:left="1134"/>
        <w:jc w:val="both"/>
        <w:rPr>
          <w:rFonts w:ascii="Arial" w:hAnsi="Arial"/>
          <w:sz w:val="22"/>
          <w:szCs w:val="22"/>
          <w:lang w:val="en-IE"/>
        </w:rPr>
      </w:pPr>
      <w:r>
        <w:rPr>
          <w:rFonts w:ascii="Arial" w:hAnsi="Arial"/>
          <w:sz w:val="22"/>
          <w:szCs w:val="22"/>
          <w:lang w:val="en-IE"/>
        </w:rPr>
        <w:tab/>
      </w:r>
      <w:r w:rsidR="00285111">
        <w:rPr>
          <w:rFonts w:ascii="Arial" w:hAnsi="Arial"/>
          <w:sz w:val="22"/>
          <w:szCs w:val="22"/>
          <w:lang w:val="en-IE"/>
        </w:rPr>
        <w:t xml:space="preserve">Area </w:t>
      </w:r>
      <w:r w:rsidR="00096410">
        <w:rPr>
          <w:rFonts w:ascii="Arial" w:hAnsi="Arial"/>
          <w:sz w:val="22"/>
          <w:szCs w:val="22"/>
          <w:lang w:val="en-IE"/>
        </w:rPr>
        <w:t xml:space="preserve">Manager </w:t>
      </w:r>
      <w:r>
        <w:rPr>
          <w:rFonts w:ascii="Arial" w:hAnsi="Arial"/>
          <w:sz w:val="22"/>
          <w:szCs w:val="22"/>
          <w:lang w:val="en-IE"/>
        </w:rPr>
        <w:t xml:space="preserve">(or alternate) </w:t>
      </w:r>
      <w:r w:rsidR="00423159" w:rsidRPr="00D44F5B">
        <w:rPr>
          <w:rFonts w:ascii="Arial" w:hAnsi="Arial"/>
          <w:sz w:val="22"/>
          <w:szCs w:val="22"/>
          <w:lang w:val="en-IE"/>
        </w:rPr>
        <w:t>HSE-N</w:t>
      </w:r>
      <w:r>
        <w:rPr>
          <w:rFonts w:ascii="Arial" w:hAnsi="Arial"/>
          <w:sz w:val="22"/>
          <w:szCs w:val="22"/>
          <w:lang w:val="en-IE"/>
        </w:rPr>
        <w:t>orth East</w:t>
      </w:r>
    </w:p>
    <w:p w:rsidR="00423159" w:rsidRPr="00D44F5B" w:rsidRDefault="00423159" w:rsidP="00285111">
      <w:pPr>
        <w:ind w:left="1440"/>
        <w:jc w:val="both"/>
        <w:rPr>
          <w:rFonts w:ascii="Arial" w:hAnsi="Arial"/>
          <w:sz w:val="22"/>
          <w:szCs w:val="22"/>
          <w:lang w:val="en-IE"/>
        </w:rPr>
      </w:pPr>
      <w:r w:rsidRPr="00D44F5B">
        <w:rPr>
          <w:rFonts w:ascii="Arial" w:hAnsi="Arial"/>
          <w:sz w:val="22"/>
          <w:szCs w:val="22"/>
          <w:lang w:val="en-IE"/>
        </w:rPr>
        <w:t xml:space="preserve">The Garda </w:t>
      </w:r>
      <w:r w:rsidR="00285111">
        <w:rPr>
          <w:rFonts w:ascii="Arial" w:hAnsi="Arial"/>
          <w:sz w:val="22"/>
          <w:szCs w:val="22"/>
          <w:lang w:val="en-IE"/>
        </w:rPr>
        <w:t xml:space="preserve">Chief </w:t>
      </w:r>
      <w:r w:rsidRPr="00D44F5B">
        <w:rPr>
          <w:rFonts w:ascii="Arial" w:hAnsi="Arial"/>
          <w:sz w:val="22"/>
          <w:szCs w:val="22"/>
          <w:lang w:val="en-IE"/>
        </w:rPr>
        <w:t>Superintendent</w:t>
      </w:r>
      <w:r w:rsidR="00A44FC8">
        <w:rPr>
          <w:rFonts w:ascii="Arial" w:hAnsi="Arial"/>
          <w:sz w:val="22"/>
          <w:szCs w:val="22"/>
          <w:lang w:val="en-IE"/>
        </w:rPr>
        <w:t xml:space="preserve"> (or alternate)</w:t>
      </w:r>
      <w:r w:rsidRPr="00D44F5B">
        <w:rPr>
          <w:rFonts w:ascii="Arial" w:hAnsi="Arial"/>
          <w:sz w:val="22"/>
          <w:szCs w:val="22"/>
          <w:lang w:val="en-IE"/>
        </w:rPr>
        <w:t xml:space="preserve"> </w:t>
      </w:r>
      <w:r w:rsidR="00A44FC8">
        <w:rPr>
          <w:rFonts w:ascii="Arial" w:hAnsi="Arial"/>
          <w:sz w:val="22"/>
          <w:szCs w:val="22"/>
          <w:lang w:val="en-IE"/>
        </w:rPr>
        <w:t xml:space="preserve">Cavan/Monaghan Division </w:t>
      </w:r>
    </w:p>
    <w:p w:rsidR="00423159" w:rsidRPr="00D44F5B" w:rsidRDefault="00423159" w:rsidP="00423159">
      <w:pPr>
        <w:ind w:left="1134"/>
        <w:jc w:val="both"/>
        <w:rPr>
          <w:rFonts w:ascii="Arial" w:hAnsi="Arial"/>
          <w:sz w:val="22"/>
          <w:szCs w:val="22"/>
          <w:lang w:val="en-IE"/>
        </w:rPr>
      </w:pPr>
    </w:p>
    <w:p w:rsidR="00A44FC8" w:rsidRDefault="00A44FC8" w:rsidP="00423159">
      <w:pPr>
        <w:ind w:left="1134"/>
        <w:jc w:val="both"/>
        <w:rPr>
          <w:rFonts w:ascii="Arial" w:hAnsi="Arial"/>
          <w:sz w:val="22"/>
          <w:szCs w:val="22"/>
          <w:lang w:val="en-IE"/>
        </w:rPr>
      </w:pPr>
      <w:r>
        <w:rPr>
          <w:rFonts w:ascii="Arial" w:hAnsi="Arial" w:cs="Arial"/>
          <w:sz w:val="22"/>
          <w:szCs w:val="22"/>
          <w:lang w:val="en-IE"/>
        </w:rPr>
        <w:t xml:space="preserve">Arrangements are provided to </w:t>
      </w:r>
      <w:r>
        <w:rPr>
          <w:rFonts w:ascii="Arial" w:hAnsi="Arial"/>
          <w:sz w:val="22"/>
          <w:szCs w:val="22"/>
          <w:lang w:val="en-IE"/>
        </w:rPr>
        <w:t xml:space="preserve">mobilise staff to the Local Co-ordination Centre to provide personnel to carry out the </w:t>
      </w:r>
      <w:r w:rsidR="00817105">
        <w:rPr>
          <w:rFonts w:ascii="Arial" w:hAnsi="Arial"/>
          <w:sz w:val="22"/>
          <w:szCs w:val="22"/>
          <w:lang w:val="en-IE"/>
        </w:rPr>
        <w:t xml:space="preserve">support functions for the </w:t>
      </w:r>
      <w:r>
        <w:rPr>
          <w:rFonts w:ascii="Arial" w:hAnsi="Arial"/>
          <w:sz w:val="22"/>
          <w:szCs w:val="22"/>
          <w:lang w:val="en-IE"/>
        </w:rPr>
        <w:t xml:space="preserve">Local Co-ordination Group. </w:t>
      </w:r>
    </w:p>
    <w:p w:rsidR="00A44FC8" w:rsidRDefault="00A44FC8" w:rsidP="00423159">
      <w:pPr>
        <w:ind w:left="1134"/>
        <w:jc w:val="both"/>
        <w:rPr>
          <w:rFonts w:ascii="Arial" w:hAnsi="Arial"/>
          <w:sz w:val="22"/>
          <w:szCs w:val="22"/>
          <w:lang w:val="en-IE"/>
        </w:rPr>
      </w:pPr>
    </w:p>
    <w:p w:rsidR="004B278C" w:rsidRPr="00D44F5B" w:rsidRDefault="004B278C" w:rsidP="004B278C">
      <w:pPr>
        <w:ind w:left="1134"/>
        <w:jc w:val="both"/>
        <w:rPr>
          <w:rFonts w:ascii="Arial" w:hAnsi="Arial" w:cs="Arial"/>
          <w:sz w:val="22"/>
          <w:szCs w:val="22"/>
          <w:lang w:val="en-IE"/>
        </w:rPr>
      </w:pPr>
      <w:r w:rsidRPr="00D44F5B">
        <w:rPr>
          <w:rFonts w:ascii="Arial" w:hAnsi="Arial" w:cs="Arial"/>
          <w:sz w:val="22"/>
          <w:szCs w:val="22"/>
          <w:lang w:val="en-IE"/>
        </w:rPr>
        <w:t>In the event of a Major Emergency on a regional level the location of the Regional Co-ordination Centre will be determined in each situation by the chair of the Local Co-ordinating Group declaring the Regional Level Emergency and will depend on the location and nature of the emergency and any associated infrastructural damage.</w:t>
      </w:r>
    </w:p>
    <w:p w:rsidR="004B278C" w:rsidRPr="00D44F5B" w:rsidRDefault="004B278C" w:rsidP="004B278C">
      <w:pPr>
        <w:ind w:left="1134"/>
        <w:jc w:val="both"/>
        <w:rPr>
          <w:rFonts w:ascii="Arial" w:hAnsi="Arial" w:cs="Arial"/>
          <w:sz w:val="22"/>
          <w:szCs w:val="22"/>
          <w:lang w:val="en-IE"/>
        </w:rPr>
      </w:pPr>
    </w:p>
    <w:p w:rsidR="004B278C" w:rsidRPr="00D44F5B" w:rsidRDefault="004B278C" w:rsidP="004B278C">
      <w:pPr>
        <w:ind w:left="1134"/>
        <w:jc w:val="both"/>
        <w:rPr>
          <w:rFonts w:ascii="Arial" w:hAnsi="Arial" w:cs="Arial"/>
          <w:sz w:val="22"/>
          <w:szCs w:val="22"/>
          <w:lang w:val="en-IE"/>
        </w:rPr>
      </w:pPr>
      <w:r w:rsidRPr="00D44F5B">
        <w:rPr>
          <w:rFonts w:ascii="Arial" w:hAnsi="Arial" w:cs="Arial"/>
          <w:sz w:val="22"/>
          <w:szCs w:val="22"/>
          <w:lang w:val="en-IE"/>
        </w:rPr>
        <w:t xml:space="preserve">Any of the local coordination centres within the region may serve as the Regional Co-ordination Centre. </w:t>
      </w:r>
    </w:p>
    <w:p w:rsidR="004B278C" w:rsidRPr="00D44F5B" w:rsidRDefault="004B278C" w:rsidP="004B278C">
      <w:pPr>
        <w:ind w:left="1134"/>
        <w:jc w:val="both"/>
        <w:rPr>
          <w:rFonts w:ascii="Arial" w:hAnsi="Arial" w:cs="Arial"/>
          <w:sz w:val="22"/>
          <w:szCs w:val="22"/>
          <w:lang w:val="en-IE"/>
        </w:rPr>
      </w:pPr>
    </w:p>
    <w:p w:rsidR="004B278C" w:rsidRPr="00D44F5B" w:rsidRDefault="004B278C" w:rsidP="004B278C">
      <w:pPr>
        <w:ind w:left="1134"/>
        <w:jc w:val="both"/>
        <w:rPr>
          <w:rFonts w:ascii="Arial" w:hAnsi="Arial" w:cs="Arial"/>
          <w:sz w:val="22"/>
          <w:szCs w:val="22"/>
          <w:lang w:val="en-IE"/>
        </w:rPr>
      </w:pPr>
      <w:r w:rsidRPr="00D44F5B">
        <w:rPr>
          <w:rFonts w:ascii="Arial" w:hAnsi="Arial" w:cs="Arial"/>
          <w:sz w:val="22"/>
          <w:szCs w:val="22"/>
          <w:lang w:val="en-IE"/>
        </w:rPr>
        <w:t>The method of operation of a Regional Co-ordination Centre will be similar to the provisions of the Local Co-ordination Centre.</w:t>
      </w:r>
    </w:p>
    <w:p w:rsidR="004B278C" w:rsidRPr="00D44F5B" w:rsidRDefault="004B278C" w:rsidP="00423159">
      <w:pPr>
        <w:ind w:left="1134"/>
        <w:jc w:val="both"/>
        <w:rPr>
          <w:rFonts w:ascii="Arial" w:hAnsi="Arial"/>
          <w:sz w:val="22"/>
          <w:szCs w:val="22"/>
          <w:lang w:val="en-IE"/>
        </w:rPr>
      </w:pPr>
    </w:p>
    <w:p w:rsidR="00423159" w:rsidRDefault="00423159" w:rsidP="00423159">
      <w:pPr>
        <w:ind w:left="1134"/>
        <w:jc w:val="both"/>
        <w:rPr>
          <w:rFonts w:ascii="Arial" w:hAnsi="Arial"/>
          <w:b/>
          <w:sz w:val="22"/>
          <w:szCs w:val="22"/>
          <w:lang w:val="en-IE"/>
        </w:rPr>
      </w:pPr>
    </w:p>
    <w:p w:rsidR="004B278C" w:rsidRDefault="004B278C" w:rsidP="00EE5C1C">
      <w:pPr>
        <w:numPr>
          <w:ilvl w:val="2"/>
          <w:numId w:val="85"/>
        </w:numPr>
        <w:tabs>
          <w:tab w:val="clear" w:pos="1800"/>
        </w:tabs>
        <w:ind w:left="1814" w:hanging="680"/>
        <w:jc w:val="both"/>
        <w:rPr>
          <w:rFonts w:ascii="Arial" w:hAnsi="Arial"/>
          <w:b/>
          <w:sz w:val="22"/>
          <w:szCs w:val="22"/>
          <w:lang w:val="en-IE"/>
        </w:rPr>
      </w:pPr>
      <w:r>
        <w:rPr>
          <w:rFonts w:ascii="Arial" w:hAnsi="Arial"/>
          <w:b/>
          <w:sz w:val="22"/>
          <w:szCs w:val="22"/>
          <w:lang w:val="en-IE"/>
        </w:rPr>
        <w:t>Co-ordination Arrangements for other circumstances</w:t>
      </w:r>
    </w:p>
    <w:p w:rsidR="004B278C" w:rsidRPr="004B278C" w:rsidRDefault="004B278C" w:rsidP="004B278C">
      <w:pPr>
        <w:ind w:left="1134"/>
        <w:jc w:val="both"/>
        <w:rPr>
          <w:rFonts w:ascii="Arial" w:hAnsi="Arial"/>
          <w:b/>
          <w:sz w:val="22"/>
          <w:szCs w:val="22"/>
          <w:lang w:val="en-IE"/>
        </w:rPr>
      </w:pPr>
    </w:p>
    <w:p w:rsidR="00423159" w:rsidRPr="00550F07" w:rsidRDefault="00423159" w:rsidP="00EE5C1C">
      <w:pPr>
        <w:numPr>
          <w:ilvl w:val="3"/>
          <w:numId w:val="85"/>
        </w:numPr>
        <w:tabs>
          <w:tab w:val="clear" w:pos="2880"/>
        </w:tabs>
        <w:ind w:left="2041" w:hanging="907"/>
        <w:jc w:val="both"/>
        <w:rPr>
          <w:rFonts w:ascii="Arial" w:hAnsi="Arial"/>
          <w:b/>
          <w:sz w:val="22"/>
          <w:szCs w:val="22"/>
          <w:lang w:val="en-IE"/>
        </w:rPr>
      </w:pPr>
      <w:r w:rsidRPr="00550F07">
        <w:rPr>
          <w:rFonts w:ascii="Arial" w:hAnsi="Arial" w:cs="Arial"/>
          <w:b/>
          <w:sz w:val="22"/>
          <w:szCs w:val="22"/>
          <w:lang w:val="en-IE"/>
        </w:rPr>
        <w:t>Mutual Aid and regional level co-ordination</w:t>
      </w:r>
    </w:p>
    <w:p w:rsidR="00423159" w:rsidRPr="00550F07" w:rsidRDefault="00423159" w:rsidP="00423159">
      <w:pPr>
        <w:ind w:left="1134"/>
        <w:jc w:val="both"/>
        <w:rPr>
          <w:rFonts w:ascii="Arial" w:hAnsi="Arial" w:cs="Arial"/>
          <w:b/>
          <w:sz w:val="22"/>
          <w:szCs w:val="22"/>
          <w:lang w:val="en-IE"/>
        </w:rPr>
      </w:pPr>
    </w:p>
    <w:p w:rsidR="00423159" w:rsidRPr="00D44F5B" w:rsidRDefault="00423159" w:rsidP="00423159">
      <w:pPr>
        <w:ind w:left="1134"/>
        <w:jc w:val="both"/>
        <w:rPr>
          <w:rFonts w:ascii="Arial" w:hAnsi="Arial" w:cs="Arial"/>
          <w:sz w:val="22"/>
          <w:szCs w:val="22"/>
          <w:lang w:val="en-IE"/>
        </w:rPr>
      </w:pPr>
      <w:r w:rsidRPr="00D44F5B">
        <w:rPr>
          <w:rFonts w:ascii="Arial" w:hAnsi="Arial" w:cs="Arial"/>
          <w:sz w:val="22"/>
          <w:szCs w:val="22"/>
          <w:lang w:val="en-IE"/>
        </w:rPr>
        <w:t xml:space="preserve">During a major emergency, Cavan County Council should inform the Local/Regional Co-ordination Centre of any unilateral activation of arrangements with services in </w:t>
      </w:r>
      <w:smartTag w:uri="urn:schemas-microsoft-com:office:smarttags" w:element="place">
        <w:smartTag w:uri="urn:schemas-microsoft-com:office:smarttags" w:element="country-region">
          <w:r w:rsidRPr="00D44F5B">
            <w:rPr>
              <w:rFonts w:ascii="Arial" w:hAnsi="Arial" w:cs="Arial"/>
              <w:sz w:val="22"/>
              <w:szCs w:val="22"/>
              <w:lang w:val="en-IE"/>
            </w:rPr>
            <w:t>Northern Ireland</w:t>
          </w:r>
        </w:smartTag>
      </w:smartTag>
      <w:r w:rsidRPr="00D44F5B">
        <w:rPr>
          <w:rFonts w:ascii="Arial" w:hAnsi="Arial" w:cs="Arial"/>
          <w:sz w:val="22"/>
          <w:szCs w:val="22"/>
          <w:lang w:val="en-IE"/>
        </w:rPr>
        <w:t>.</w:t>
      </w:r>
    </w:p>
    <w:p w:rsidR="00423159" w:rsidRPr="00D44F5B" w:rsidRDefault="00423159" w:rsidP="00423159">
      <w:pPr>
        <w:ind w:left="1134"/>
        <w:jc w:val="both"/>
        <w:rPr>
          <w:rFonts w:ascii="Arial" w:hAnsi="Arial" w:cs="Arial"/>
          <w:sz w:val="22"/>
          <w:szCs w:val="22"/>
          <w:lang w:val="en-IE"/>
        </w:rPr>
      </w:pPr>
    </w:p>
    <w:p w:rsidR="00423159" w:rsidRPr="00D44F5B" w:rsidRDefault="00423159" w:rsidP="00423159">
      <w:pPr>
        <w:ind w:left="1134"/>
        <w:jc w:val="both"/>
        <w:rPr>
          <w:rFonts w:ascii="Arial" w:hAnsi="Arial" w:cs="Arial"/>
          <w:sz w:val="22"/>
          <w:szCs w:val="22"/>
          <w:lang w:val="en-IE"/>
        </w:rPr>
      </w:pPr>
      <w:r w:rsidRPr="00D44F5B">
        <w:rPr>
          <w:rFonts w:ascii="Arial" w:hAnsi="Arial" w:cs="Arial"/>
          <w:sz w:val="22"/>
          <w:szCs w:val="22"/>
          <w:lang w:val="en-IE"/>
        </w:rPr>
        <w:t xml:space="preserve">Where the Local/Regional Co-ordination Group determines </w:t>
      </w:r>
      <w:r w:rsidRPr="00D44F5B">
        <w:rPr>
          <w:rFonts w:ascii="Arial" w:hAnsi="Arial" w:cs="Arial"/>
          <w:color w:val="292526"/>
          <w:sz w:val="22"/>
          <w:szCs w:val="22"/>
          <w:lang w:val="en-IE"/>
        </w:rPr>
        <w:t xml:space="preserve">that </w:t>
      </w:r>
      <w:r w:rsidRPr="00D44F5B">
        <w:rPr>
          <w:rFonts w:ascii="Arial" w:hAnsi="Arial" w:cs="Arial"/>
          <w:sz w:val="22"/>
          <w:szCs w:val="22"/>
          <w:lang w:val="en-IE"/>
        </w:rPr>
        <w:t>additional assistance, above that arranged by the individual services, should be sought or that information on a situation should be made available to authorities in Northern Ireland, the request/information should be transmitted by An Garda Síochána to the Police Service of Northern Ireland, in accordance with internal code procedures of An Garda Síochána.</w:t>
      </w:r>
    </w:p>
    <w:p w:rsidR="00423159" w:rsidRPr="00D44F5B" w:rsidRDefault="00423159" w:rsidP="00423159">
      <w:pPr>
        <w:autoSpaceDE w:val="0"/>
        <w:autoSpaceDN w:val="0"/>
        <w:adjustRightInd w:val="0"/>
        <w:ind w:left="1134"/>
        <w:jc w:val="both"/>
        <w:rPr>
          <w:rFonts w:ascii="Arial" w:hAnsi="Arial" w:cs="Arial"/>
          <w:sz w:val="22"/>
          <w:szCs w:val="22"/>
          <w:lang w:val="en-IE"/>
        </w:rPr>
      </w:pPr>
    </w:p>
    <w:p w:rsidR="00423159" w:rsidRPr="00D44F5B" w:rsidRDefault="00423159" w:rsidP="00423159">
      <w:pPr>
        <w:autoSpaceDE w:val="0"/>
        <w:autoSpaceDN w:val="0"/>
        <w:adjustRightInd w:val="0"/>
        <w:ind w:left="1134"/>
        <w:jc w:val="both"/>
        <w:rPr>
          <w:rFonts w:ascii="Arial" w:hAnsi="Arial" w:cs="Arial"/>
          <w:sz w:val="22"/>
          <w:szCs w:val="22"/>
          <w:lang w:val="en-IE"/>
        </w:rPr>
      </w:pPr>
      <w:r w:rsidRPr="00D44F5B">
        <w:rPr>
          <w:rFonts w:ascii="Arial" w:hAnsi="Arial" w:cs="Arial"/>
          <w:sz w:val="22"/>
          <w:szCs w:val="22"/>
          <w:lang w:val="en-IE"/>
        </w:rPr>
        <w:t xml:space="preserve">Where appropriate, representatives of the equivalent of the principal response agencies in </w:t>
      </w:r>
      <w:smartTag w:uri="urn:schemas-microsoft-com:office:smarttags" w:element="place">
        <w:smartTag w:uri="urn:schemas-microsoft-com:office:smarttags" w:element="country-region">
          <w:r w:rsidRPr="00D44F5B">
            <w:rPr>
              <w:rFonts w:ascii="Arial" w:hAnsi="Arial" w:cs="Arial"/>
              <w:sz w:val="22"/>
              <w:szCs w:val="22"/>
              <w:lang w:val="en-IE"/>
            </w:rPr>
            <w:t>Northern Ireland</w:t>
          </w:r>
        </w:smartTag>
      </w:smartTag>
      <w:r w:rsidRPr="00D44F5B">
        <w:rPr>
          <w:rFonts w:ascii="Arial" w:hAnsi="Arial" w:cs="Arial"/>
          <w:sz w:val="22"/>
          <w:szCs w:val="22"/>
          <w:lang w:val="en-IE"/>
        </w:rPr>
        <w:t xml:space="preserve"> should be invited to participate in Local/Regional Co-ordination Groups.</w:t>
      </w:r>
    </w:p>
    <w:p w:rsidR="00423159" w:rsidRDefault="00423159" w:rsidP="00423159">
      <w:pPr>
        <w:ind w:left="1134"/>
        <w:jc w:val="both"/>
        <w:rPr>
          <w:rFonts w:ascii="Arial" w:hAnsi="Arial"/>
          <w:b/>
          <w:sz w:val="22"/>
          <w:szCs w:val="22"/>
          <w:lang w:val="en-IE"/>
        </w:rPr>
      </w:pPr>
    </w:p>
    <w:p w:rsidR="00423159" w:rsidRPr="00550F07" w:rsidRDefault="00423159" w:rsidP="00EE5C1C">
      <w:pPr>
        <w:numPr>
          <w:ilvl w:val="3"/>
          <w:numId w:val="85"/>
        </w:numPr>
        <w:tabs>
          <w:tab w:val="clear" w:pos="2880"/>
        </w:tabs>
        <w:ind w:left="2041" w:hanging="907"/>
        <w:jc w:val="both"/>
        <w:rPr>
          <w:rFonts w:ascii="Arial" w:hAnsi="Arial"/>
          <w:b/>
          <w:sz w:val="22"/>
          <w:szCs w:val="22"/>
          <w:lang w:val="en-IE"/>
        </w:rPr>
      </w:pPr>
      <w:r w:rsidRPr="00550F07">
        <w:rPr>
          <w:rFonts w:ascii="Arial" w:hAnsi="Arial" w:cs="Arial"/>
          <w:b/>
          <w:sz w:val="22"/>
          <w:szCs w:val="22"/>
          <w:lang w:val="en-IE"/>
        </w:rPr>
        <w:t>Incidents occurring on boundary of Cavan County Council’s Functional Area</w:t>
      </w:r>
    </w:p>
    <w:p w:rsidR="00423159" w:rsidRPr="00D44F5B" w:rsidRDefault="00423159" w:rsidP="00423159">
      <w:pPr>
        <w:ind w:left="1134"/>
        <w:jc w:val="both"/>
        <w:rPr>
          <w:rFonts w:ascii="Arial" w:hAnsi="Arial" w:cs="Arial"/>
          <w:sz w:val="22"/>
          <w:szCs w:val="22"/>
          <w:lang w:val="en-IE"/>
        </w:rPr>
      </w:pPr>
    </w:p>
    <w:p w:rsidR="00423159" w:rsidRDefault="00423159" w:rsidP="00423159">
      <w:pPr>
        <w:ind w:left="1134"/>
        <w:jc w:val="both"/>
        <w:rPr>
          <w:rFonts w:ascii="Arial" w:hAnsi="Arial"/>
          <w:b/>
          <w:sz w:val="22"/>
          <w:szCs w:val="22"/>
          <w:lang w:val="en-IE"/>
        </w:rPr>
      </w:pPr>
      <w:r w:rsidRPr="00D44F5B">
        <w:rPr>
          <w:rFonts w:ascii="Arial" w:hAnsi="Arial" w:cs="Arial"/>
          <w:sz w:val="22"/>
          <w:szCs w:val="22"/>
          <w:lang w:val="en-IE"/>
        </w:rPr>
        <w:t xml:space="preserve">Refer to </w:t>
      </w:r>
      <w:r w:rsidRPr="002304E5">
        <w:rPr>
          <w:rFonts w:ascii="Arial" w:hAnsi="Arial" w:cs="Arial"/>
          <w:color w:val="0000FF"/>
          <w:sz w:val="22"/>
          <w:szCs w:val="22"/>
          <w:lang w:val="en-IE"/>
        </w:rPr>
        <w:t>Section 6.2.5</w:t>
      </w:r>
      <w:r w:rsidRPr="00D44F5B">
        <w:rPr>
          <w:rFonts w:ascii="Arial" w:hAnsi="Arial" w:cs="Arial"/>
          <w:sz w:val="22"/>
          <w:szCs w:val="22"/>
          <w:lang w:val="en-IE"/>
        </w:rPr>
        <w:t xml:space="preserve"> regarding the control of incidents that occur on the boundary of the Local Authority Functional Area. Where Cavan County Council is the Lead Agency it shall exercise the co-ordination function.</w:t>
      </w:r>
    </w:p>
    <w:p w:rsidR="00423159" w:rsidRPr="00550F07" w:rsidRDefault="00085E7E" w:rsidP="00EE5C1C">
      <w:pPr>
        <w:numPr>
          <w:ilvl w:val="3"/>
          <w:numId w:val="85"/>
        </w:numPr>
        <w:tabs>
          <w:tab w:val="clear" w:pos="2880"/>
        </w:tabs>
        <w:ind w:left="2041" w:hanging="907"/>
        <w:jc w:val="both"/>
        <w:rPr>
          <w:rFonts w:ascii="Arial" w:hAnsi="Arial"/>
          <w:b/>
          <w:sz w:val="22"/>
          <w:szCs w:val="22"/>
          <w:lang w:val="en-IE"/>
        </w:rPr>
      </w:pPr>
      <w:r>
        <w:rPr>
          <w:rFonts w:ascii="Arial" w:hAnsi="Arial" w:cs="Arial"/>
          <w:b/>
          <w:sz w:val="22"/>
          <w:szCs w:val="22"/>
          <w:lang w:val="en-IE"/>
        </w:rPr>
        <w:br w:type="page"/>
      </w:r>
      <w:r w:rsidR="00423159" w:rsidRPr="00550F07">
        <w:rPr>
          <w:rFonts w:ascii="Arial" w:hAnsi="Arial" w:cs="Arial"/>
          <w:b/>
          <w:sz w:val="22"/>
          <w:szCs w:val="22"/>
          <w:lang w:val="en-IE"/>
        </w:rPr>
        <w:lastRenderedPageBreak/>
        <w:t>Multi-site or Wide Area emergencies</w:t>
      </w:r>
    </w:p>
    <w:p w:rsidR="00423159" w:rsidRPr="00550F07" w:rsidRDefault="00423159" w:rsidP="00423159">
      <w:pPr>
        <w:ind w:left="1134"/>
        <w:jc w:val="both"/>
        <w:rPr>
          <w:rFonts w:ascii="Arial" w:hAnsi="Arial" w:cs="Arial"/>
          <w:b/>
          <w:sz w:val="22"/>
          <w:szCs w:val="22"/>
          <w:lang w:val="en-IE"/>
        </w:rPr>
      </w:pPr>
    </w:p>
    <w:p w:rsidR="00423159" w:rsidRPr="00D44F5B" w:rsidRDefault="00423159" w:rsidP="00423159">
      <w:pPr>
        <w:ind w:left="1134"/>
        <w:jc w:val="both"/>
        <w:rPr>
          <w:rFonts w:ascii="Arial" w:hAnsi="Arial" w:cs="Arial"/>
          <w:sz w:val="22"/>
          <w:szCs w:val="22"/>
          <w:lang w:val="en-IE"/>
        </w:rPr>
      </w:pPr>
      <w:r w:rsidRPr="00D44F5B">
        <w:rPr>
          <w:rFonts w:ascii="Arial" w:hAnsi="Arial" w:cs="Arial"/>
          <w:sz w:val="22"/>
          <w:szCs w:val="22"/>
          <w:lang w:val="en-IE"/>
        </w:rPr>
        <w:t xml:space="preserve">Not all emergencies are site specific. In the event of an incident occurring over a wide area or multi site, the Controller of Operations may designate a staff member to provide support to their function in line with the Fire Service concept of Sectorisation utilized in the </w:t>
      </w:r>
      <w:r>
        <w:rPr>
          <w:rFonts w:ascii="Arial" w:hAnsi="Arial" w:cs="Arial"/>
          <w:sz w:val="22"/>
          <w:szCs w:val="22"/>
          <w:lang w:val="en-IE"/>
        </w:rPr>
        <w:t xml:space="preserve">Fire Service </w:t>
      </w:r>
      <w:r w:rsidRPr="00D44F5B">
        <w:rPr>
          <w:rFonts w:ascii="Arial" w:hAnsi="Arial" w:cs="Arial"/>
          <w:sz w:val="22"/>
          <w:szCs w:val="22"/>
          <w:lang w:val="en-IE"/>
        </w:rPr>
        <w:t>Incident Command System. (Sectorisation, e.g., division of the incident ground into</w:t>
      </w:r>
      <w:r>
        <w:rPr>
          <w:rFonts w:ascii="Arial" w:hAnsi="Arial" w:cs="Arial"/>
          <w:sz w:val="22"/>
          <w:szCs w:val="22"/>
          <w:lang w:val="en-IE"/>
        </w:rPr>
        <w:t xml:space="preserve"> </w:t>
      </w:r>
      <w:r w:rsidRPr="00D44F5B">
        <w:rPr>
          <w:rFonts w:ascii="Arial" w:hAnsi="Arial" w:cs="Arial"/>
          <w:sz w:val="22"/>
          <w:szCs w:val="22"/>
          <w:lang w:val="en-IE"/>
        </w:rPr>
        <w:t>a series of sectors, with sector commanders appointed to manage activities within each sector.</w:t>
      </w:r>
      <w:r>
        <w:rPr>
          <w:rFonts w:ascii="Arial" w:hAnsi="Arial" w:cs="Arial"/>
          <w:sz w:val="22"/>
          <w:szCs w:val="22"/>
          <w:lang w:val="en-IE"/>
        </w:rPr>
        <w:t>)</w:t>
      </w:r>
      <w:r w:rsidR="000729AE">
        <w:rPr>
          <w:rFonts w:ascii="Arial" w:hAnsi="Arial" w:cs="Arial"/>
          <w:sz w:val="22"/>
          <w:szCs w:val="22"/>
          <w:lang w:val="en-IE"/>
        </w:rPr>
        <w:t xml:space="preserve"> There may be the need to set up multiple On-Site Co-ordination Centres that feed into a single Local Co-ordination Group.</w:t>
      </w:r>
    </w:p>
    <w:p w:rsidR="00423159" w:rsidRDefault="00423159" w:rsidP="00423159">
      <w:pPr>
        <w:ind w:left="1134"/>
        <w:jc w:val="both"/>
        <w:rPr>
          <w:rFonts w:ascii="Arial" w:hAnsi="Arial"/>
          <w:b/>
          <w:sz w:val="22"/>
          <w:szCs w:val="22"/>
          <w:lang w:val="en-IE"/>
        </w:rPr>
      </w:pPr>
    </w:p>
    <w:p w:rsidR="00423159" w:rsidRPr="00550F07" w:rsidRDefault="00423159" w:rsidP="00EE5C1C">
      <w:pPr>
        <w:numPr>
          <w:ilvl w:val="3"/>
          <w:numId w:val="85"/>
        </w:numPr>
        <w:tabs>
          <w:tab w:val="clear" w:pos="2880"/>
        </w:tabs>
        <w:ind w:left="2041" w:hanging="907"/>
        <w:jc w:val="both"/>
        <w:rPr>
          <w:rFonts w:ascii="Arial" w:hAnsi="Arial"/>
          <w:b/>
          <w:sz w:val="22"/>
          <w:szCs w:val="22"/>
          <w:lang w:val="en-IE"/>
        </w:rPr>
      </w:pPr>
      <w:r w:rsidRPr="00550F07">
        <w:rPr>
          <w:rFonts w:ascii="Arial" w:hAnsi="Arial" w:cs="Arial"/>
          <w:b/>
          <w:sz w:val="22"/>
          <w:szCs w:val="22"/>
          <w:lang w:val="en-IE"/>
        </w:rPr>
        <w:t xml:space="preserve">Links to National Emergency Plans </w:t>
      </w:r>
    </w:p>
    <w:p w:rsidR="00423159" w:rsidRPr="00550F07" w:rsidRDefault="00423159" w:rsidP="00B62C74">
      <w:pPr>
        <w:ind w:left="1134"/>
        <w:jc w:val="both"/>
        <w:rPr>
          <w:rFonts w:ascii="Arial" w:hAnsi="Arial" w:cs="Arial"/>
          <w:b/>
          <w:sz w:val="22"/>
          <w:szCs w:val="22"/>
          <w:lang w:val="en-IE"/>
        </w:rPr>
      </w:pPr>
    </w:p>
    <w:p w:rsidR="00423159" w:rsidRPr="00D44F5B" w:rsidRDefault="00423159" w:rsidP="00B62C74">
      <w:pPr>
        <w:ind w:left="1134"/>
        <w:jc w:val="both"/>
        <w:rPr>
          <w:rFonts w:ascii="Arial" w:hAnsi="Arial" w:cs="Arial"/>
          <w:sz w:val="22"/>
          <w:szCs w:val="22"/>
          <w:lang w:val="en-IE"/>
        </w:rPr>
      </w:pPr>
      <w:r w:rsidRPr="00D44F5B">
        <w:rPr>
          <w:rFonts w:ascii="Arial" w:hAnsi="Arial" w:cs="Arial"/>
          <w:sz w:val="22"/>
          <w:szCs w:val="22"/>
          <w:lang w:val="en-IE"/>
        </w:rPr>
        <w:t xml:space="preserve">Section 10 details the links to National Emergency Plans. </w:t>
      </w:r>
    </w:p>
    <w:p w:rsidR="00423159" w:rsidRPr="00D44F5B" w:rsidRDefault="00423159" w:rsidP="00B62C74">
      <w:pPr>
        <w:ind w:left="1134"/>
        <w:jc w:val="both"/>
        <w:rPr>
          <w:rFonts w:ascii="Palatino-Roman" w:hAnsi="Palatino-Roman" w:cs="Palatino-Roman"/>
          <w:color w:val="292526"/>
          <w:sz w:val="22"/>
          <w:szCs w:val="22"/>
          <w:lang w:val="en-IE"/>
        </w:rPr>
      </w:pPr>
    </w:p>
    <w:p w:rsidR="00423159" w:rsidRPr="00D44F5B" w:rsidRDefault="00423159" w:rsidP="00B62C74">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The arrangements for linking the local response to a major emergency with national level co-ordination arise from what might be termed a "bottom up" situation.</w:t>
      </w:r>
    </w:p>
    <w:p w:rsidR="00423159" w:rsidRPr="00D44F5B" w:rsidRDefault="00423159" w:rsidP="00B62C74">
      <w:pPr>
        <w:autoSpaceDE w:val="0"/>
        <w:autoSpaceDN w:val="0"/>
        <w:adjustRightInd w:val="0"/>
        <w:ind w:left="1134"/>
        <w:jc w:val="both"/>
        <w:rPr>
          <w:rFonts w:ascii="Palatino-Roman" w:hAnsi="Palatino-Roman" w:cs="Palatino-Roman"/>
          <w:color w:val="292526"/>
          <w:sz w:val="22"/>
          <w:szCs w:val="22"/>
          <w:lang w:val="en-IE"/>
        </w:rPr>
      </w:pPr>
    </w:p>
    <w:p w:rsidR="00706F27" w:rsidRDefault="00423159" w:rsidP="00B62C74">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Where one of the National Emergency Plans, (i.e. National Emergency Plan for Nuclear Accidents, Public Health (Infectious Diseases) Emergency Plan or Animal Health Plan) is activated, a “topdown” connection may be put in place, i.e. the Regional and Local Co-ordination Centres are requested to become operational by the lead Department. The configuration of Regional and Local Co-ordination Centres to be activated under this provision should be determined in light of the circumstances warranting the activation.</w:t>
      </w:r>
    </w:p>
    <w:p w:rsidR="00423159" w:rsidRPr="00D44F5B" w:rsidRDefault="00706F27" w:rsidP="00B62C74">
      <w:pPr>
        <w:autoSpaceDE w:val="0"/>
        <w:autoSpaceDN w:val="0"/>
        <w:adjustRightInd w:val="0"/>
        <w:ind w:left="1134"/>
        <w:jc w:val="both"/>
        <w:rPr>
          <w:rFonts w:ascii="Palatino-Roman" w:hAnsi="Palatino-Roman" w:cs="Palatino-Roman"/>
          <w:color w:val="292526"/>
          <w:sz w:val="22"/>
          <w:szCs w:val="22"/>
          <w:lang w:val="en-IE"/>
        </w:rPr>
      </w:pPr>
      <w:r w:rsidRPr="00706F27">
        <w:rPr>
          <w:color w:val="231F20"/>
        </w:rPr>
        <w:t xml:space="preserve"> </w:t>
      </w:r>
      <w:r w:rsidR="00012DA4">
        <w:rPr>
          <w:noProof/>
          <w:color w:val="231F20"/>
          <w:lang w:val="en-IE" w:eastAsia="en-IE"/>
        </w:rPr>
        <w:drawing>
          <wp:inline distT="0" distB="0" distL="0" distR="0">
            <wp:extent cx="4333875" cy="40195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4333875" cy="4019550"/>
                    </a:xfrm>
                    <a:prstGeom prst="rect">
                      <a:avLst/>
                    </a:prstGeom>
                    <a:noFill/>
                    <a:ln w="9525">
                      <a:noFill/>
                      <a:miter lim="800000"/>
                      <a:headEnd/>
                      <a:tailEnd/>
                    </a:ln>
                  </pic:spPr>
                </pic:pic>
              </a:graphicData>
            </a:graphic>
          </wp:inline>
        </w:drawing>
      </w:r>
    </w:p>
    <w:p w:rsidR="00423159" w:rsidRPr="00706F27" w:rsidRDefault="00706F27" w:rsidP="00B62C74">
      <w:pPr>
        <w:ind w:left="1134"/>
        <w:jc w:val="both"/>
        <w:rPr>
          <w:rFonts w:ascii="Arial" w:hAnsi="Arial" w:cs="Arial"/>
          <w:i/>
          <w:sz w:val="22"/>
          <w:szCs w:val="22"/>
          <w:lang w:val="en-IE"/>
        </w:rPr>
      </w:pPr>
      <w:r w:rsidRPr="00706F27">
        <w:rPr>
          <w:rFonts w:ascii="Arial" w:hAnsi="Arial" w:cs="Arial"/>
          <w:i/>
          <w:sz w:val="22"/>
          <w:szCs w:val="22"/>
          <w:lang w:val="en-IE"/>
        </w:rPr>
        <w:t>Linking Major Emergency Plans with National &amp; Other Plans</w:t>
      </w:r>
    </w:p>
    <w:p w:rsidR="00706F27" w:rsidRPr="00D44F5B" w:rsidRDefault="00706F27" w:rsidP="00B62C74">
      <w:pPr>
        <w:ind w:left="1134"/>
        <w:jc w:val="both"/>
        <w:rPr>
          <w:rFonts w:ascii="Arial" w:hAnsi="Arial" w:cs="Arial"/>
          <w:sz w:val="22"/>
          <w:szCs w:val="22"/>
          <w:lang w:val="en-IE"/>
        </w:rPr>
      </w:pPr>
    </w:p>
    <w:p w:rsidR="00423159" w:rsidRPr="00D44F5B" w:rsidRDefault="00423159" w:rsidP="00B62C74">
      <w:pPr>
        <w:autoSpaceDE w:val="0"/>
        <w:autoSpaceDN w:val="0"/>
        <w:adjustRightInd w:val="0"/>
        <w:ind w:left="1134"/>
        <w:jc w:val="both"/>
        <w:rPr>
          <w:rFonts w:ascii="Palatino-Roman" w:hAnsi="Palatino-Roman" w:cs="Palatino-Roman"/>
          <w:color w:val="000000"/>
          <w:sz w:val="20"/>
          <w:szCs w:val="20"/>
          <w:lang w:val="en-IE"/>
        </w:rPr>
      </w:pPr>
      <w:r w:rsidRPr="00D44F5B">
        <w:rPr>
          <w:rFonts w:ascii="Palatino-Roman" w:hAnsi="Palatino-Roman" w:cs="Palatino-Roman"/>
          <w:color w:val="292526"/>
          <w:sz w:val="22"/>
          <w:szCs w:val="22"/>
          <w:lang w:val="en-IE"/>
        </w:rPr>
        <w:t>The relationships between different levels of Command, Control and Co-ordination, and the related Information Flows, are illustrated in</w:t>
      </w:r>
      <w:r w:rsidR="007B22D1">
        <w:rPr>
          <w:rFonts w:ascii="Palatino-Roman" w:hAnsi="Palatino-Roman" w:cs="Palatino-Roman"/>
          <w:color w:val="292526"/>
          <w:sz w:val="22"/>
          <w:szCs w:val="22"/>
          <w:lang w:val="en-IE"/>
        </w:rPr>
        <w:t xml:space="preserve"> the Co-ordina</w:t>
      </w:r>
      <w:r w:rsidR="00612882">
        <w:rPr>
          <w:rFonts w:ascii="Palatino-Roman" w:hAnsi="Palatino-Roman" w:cs="Palatino-Roman"/>
          <w:color w:val="292526"/>
          <w:sz w:val="22"/>
          <w:szCs w:val="22"/>
          <w:lang w:val="en-IE"/>
        </w:rPr>
        <w:t>tion Schematic in Section 6.3.5</w:t>
      </w:r>
      <w:r w:rsidR="007B22D1">
        <w:rPr>
          <w:rFonts w:ascii="Palatino-Roman" w:hAnsi="Palatino-Roman" w:cs="Palatino-Roman"/>
          <w:color w:val="292526"/>
          <w:sz w:val="22"/>
          <w:szCs w:val="22"/>
          <w:lang w:val="en-IE"/>
        </w:rPr>
        <w:t>.</w:t>
      </w:r>
    </w:p>
    <w:p w:rsidR="00423159" w:rsidRDefault="00423159" w:rsidP="00423159">
      <w:pPr>
        <w:ind w:left="1134"/>
        <w:jc w:val="both"/>
        <w:rPr>
          <w:rFonts w:ascii="Arial" w:hAnsi="Arial"/>
          <w:b/>
          <w:sz w:val="22"/>
          <w:szCs w:val="22"/>
          <w:lang w:val="en-IE"/>
        </w:rPr>
      </w:pPr>
    </w:p>
    <w:p w:rsidR="00423159" w:rsidRPr="007B22D1" w:rsidRDefault="00423159" w:rsidP="00EE5C1C">
      <w:pPr>
        <w:numPr>
          <w:ilvl w:val="3"/>
          <w:numId w:val="85"/>
        </w:numPr>
        <w:tabs>
          <w:tab w:val="clear" w:pos="2880"/>
        </w:tabs>
        <w:ind w:left="2041" w:hanging="907"/>
        <w:jc w:val="both"/>
        <w:rPr>
          <w:rFonts w:ascii="Arial" w:hAnsi="Arial"/>
          <w:b/>
          <w:sz w:val="22"/>
          <w:szCs w:val="22"/>
          <w:lang w:val="en-IE"/>
        </w:rPr>
      </w:pPr>
      <w:r w:rsidRPr="00550F07">
        <w:rPr>
          <w:rFonts w:ascii="Arial" w:hAnsi="Arial" w:cs="Arial"/>
          <w:b/>
          <w:sz w:val="22"/>
          <w:szCs w:val="22"/>
          <w:lang w:val="en-IE"/>
        </w:rPr>
        <w:t>Links with National Government</w:t>
      </w:r>
    </w:p>
    <w:p w:rsidR="007B22D1" w:rsidRPr="00550F07" w:rsidRDefault="007B22D1" w:rsidP="007B22D1">
      <w:pPr>
        <w:ind w:left="1134"/>
        <w:jc w:val="both"/>
        <w:rPr>
          <w:rFonts w:ascii="Arial" w:hAnsi="Arial" w:cs="Arial"/>
          <w:b/>
          <w:sz w:val="22"/>
          <w:szCs w:val="22"/>
          <w:lang w:val="en-IE"/>
        </w:rPr>
      </w:pP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 xml:space="preserve">In every situation where a Major Emergency is declared, the Local Authority shall inform the Department of Environment, </w:t>
      </w:r>
      <w:r w:rsidR="00A33485">
        <w:rPr>
          <w:rFonts w:ascii="Palatino-Roman" w:hAnsi="Palatino-Roman" w:cs="Palatino-Roman"/>
          <w:color w:val="292526"/>
          <w:sz w:val="22"/>
          <w:szCs w:val="22"/>
          <w:lang w:val="en-IE"/>
        </w:rPr>
        <w:t>Community</w:t>
      </w:r>
      <w:r w:rsidRPr="00D44F5B">
        <w:rPr>
          <w:rFonts w:ascii="Palatino-Roman" w:hAnsi="Palatino-Roman" w:cs="Palatino-Roman"/>
          <w:color w:val="292526"/>
          <w:sz w:val="22"/>
          <w:szCs w:val="22"/>
          <w:lang w:val="en-IE"/>
        </w:rPr>
        <w:t xml:space="preserve"> and Local Government of the declaration, as part of the mobilisation procedure.</w:t>
      </w: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The Department, in its role as a member of the National Steering Group, should consult and agree with the Department of Justice</w:t>
      </w:r>
      <w:r w:rsidR="00A33485">
        <w:rPr>
          <w:rFonts w:ascii="Palatino-Roman" w:hAnsi="Palatino-Roman" w:cs="Palatino-Roman"/>
          <w:color w:val="292526"/>
          <w:sz w:val="22"/>
          <w:szCs w:val="22"/>
          <w:lang w:val="en-IE"/>
        </w:rPr>
        <w:t xml:space="preserve"> and</w:t>
      </w:r>
      <w:r w:rsidRPr="00D44F5B">
        <w:rPr>
          <w:rFonts w:ascii="Palatino-Roman" w:hAnsi="Palatino-Roman" w:cs="Palatino-Roman"/>
          <w:color w:val="292526"/>
          <w:sz w:val="22"/>
          <w:szCs w:val="22"/>
          <w:lang w:val="en-IE"/>
        </w:rPr>
        <w:t xml:space="preserve"> Equality and the Department of Health, on the basis of available information, which Government Department will be designated as lead Department, in keeping with the Department of Defence’s Strategic Emergency Planning Guidance.</w:t>
      </w: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Where the determination is that the lead Department is a Government Department other than one of the members of the National Steering Group, the chair of the National Steering Group (or a person acting on his/her behalf) should inform both the lead Department and the lead agency of the designation. Where there is difficulty in designating a lead Department in accordance with these arrangements, the Department of the Taoiseach should be contacted by the chair of the National Steering Group and that Department will determine the matter.</w:t>
      </w: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When designated, the lead Government Department will be responsible for activating its own internal emergency/crisis management arrangements and making contact with the relevant Local Co-ordination Group (or Regional Co-ordination Group, if appropriate).</w:t>
      </w: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 xml:space="preserve">The Local Co-ordination Centre should brief the lead Department on the situation using the generic information management system. Issues arising should be developed as necessary between the Local Co-ordination Group and the lead Government Department. </w:t>
      </w: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Where appropriate, the Government Press Secretary, in conjunction with the press office of the lead Department, will co-ordinate communications with the public/media at national level.</w:t>
      </w: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The lead Department should provide information on the emergency to other Government Departments that may have a support role, as outlined in the Department of Defence’s Strategic Emergency Planning Guidance. The lead Department should decide if Inter- Departmental co-ordination facilities are to be activated, typically an Inter-Departmental Emergency Response Co-ordination Group, which may meet at the National Emergency Co-ordination Centre, or other appropriate facility.</w:t>
      </w: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It is also the responsibility of the lead Department, in association with the Department of the Taoiseach, to give effect to the provisions of a Government Decision relating to arrangements for Cabinet and Cabinet Committees, where the response to certain emergencies warrants political direction.</w:t>
      </w:r>
    </w:p>
    <w:p w:rsidR="007B22D1" w:rsidRPr="00D44F5B" w:rsidRDefault="007B22D1" w:rsidP="007B22D1">
      <w:pPr>
        <w:autoSpaceDE w:val="0"/>
        <w:autoSpaceDN w:val="0"/>
        <w:adjustRightInd w:val="0"/>
        <w:ind w:left="1134"/>
        <w:jc w:val="both"/>
        <w:rPr>
          <w:rFonts w:ascii="Palatino-Roman" w:hAnsi="Palatino-Roman" w:cs="Palatino-Roman"/>
          <w:color w:val="292526"/>
          <w:sz w:val="22"/>
          <w:szCs w:val="22"/>
          <w:lang w:val="en-IE"/>
        </w:rPr>
      </w:pPr>
    </w:p>
    <w:p w:rsidR="007B22D1" w:rsidRDefault="007B22D1" w:rsidP="007B22D1">
      <w:pPr>
        <w:ind w:left="1134"/>
        <w:jc w:val="both"/>
        <w:rPr>
          <w:rFonts w:ascii="Arial" w:hAnsi="Arial"/>
          <w:b/>
          <w:sz w:val="22"/>
          <w:szCs w:val="22"/>
          <w:lang w:val="en-IE"/>
        </w:rPr>
      </w:pPr>
    </w:p>
    <w:p w:rsidR="007B22D1" w:rsidRPr="007B22D1" w:rsidRDefault="007B22D1" w:rsidP="007B22D1">
      <w:pPr>
        <w:ind w:left="1134"/>
        <w:jc w:val="both"/>
        <w:rPr>
          <w:rFonts w:ascii="Arial" w:hAnsi="Arial"/>
          <w:sz w:val="22"/>
          <w:szCs w:val="22"/>
          <w:lang w:val="en-IE"/>
        </w:rPr>
      </w:pPr>
    </w:p>
    <w:p w:rsidR="007B22D1" w:rsidRDefault="007B22D1" w:rsidP="00EE5C1C">
      <w:pPr>
        <w:numPr>
          <w:ilvl w:val="2"/>
          <w:numId w:val="85"/>
        </w:numPr>
        <w:tabs>
          <w:tab w:val="clear" w:pos="1800"/>
        </w:tabs>
        <w:ind w:left="1814" w:hanging="680"/>
        <w:jc w:val="both"/>
        <w:rPr>
          <w:rFonts w:ascii="Arial" w:hAnsi="Arial"/>
          <w:sz w:val="22"/>
          <w:szCs w:val="22"/>
          <w:lang w:val="en-IE"/>
        </w:rPr>
      </w:pPr>
      <w:r>
        <w:rPr>
          <w:rFonts w:ascii="Arial" w:hAnsi="Arial"/>
          <w:sz w:val="22"/>
          <w:szCs w:val="22"/>
          <w:lang w:val="en-IE"/>
        </w:rPr>
        <w:br w:type="page"/>
      </w:r>
      <w:r w:rsidRPr="007B22D1">
        <w:rPr>
          <w:rFonts w:ascii="Arial" w:hAnsi="Arial"/>
          <w:sz w:val="22"/>
          <w:szCs w:val="22"/>
          <w:lang w:val="en-IE"/>
        </w:rPr>
        <w:lastRenderedPageBreak/>
        <w:t>Co-ordination Schematic</w:t>
      </w:r>
    </w:p>
    <w:p w:rsidR="007B22D1" w:rsidRPr="007B22D1" w:rsidRDefault="007B22D1" w:rsidP="007B22D1">
      <w:pPr>
        <w:ind w:left="1134"/>
        <w:jc w:val="both"/>
        <w:rPr>
          <w:rFonts w:ascii="Arial" w:hAnsi="Arial"/>
          <w:sz w:val="22"/>
          <w:szCs w:val="22"/>
          <w:lang w:val="en-IE"/>
        </w:rPr>
      </w:pPr>
    </w:p>
    <w:p w:rsidR="007B22D1" w:rsidRDefault="00423159" w:rsidP="007B22D1">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The relationships between different levels of Command, Control and Co-ordination, and the related Information Flows, are illustrated in</w:t>
      </w:r>
      <w:r w:rsidR="007B22D1">
        <w:rPr>
          <w:rFonts w:ascii="Palatino-Roman" w:hAnsi="Palatino-Roman" w:cs="Palatino-Roman"/>
          <w:color w:val="292526"/>
          <w:sz w:val="22"/>
          <w:szCs w:val="22"/>
          <w:lang w:val="en-IE"/>
        </w:rPr>
        <w:t xml:space="preserve"> the Co-ordination Schematic below.</w:t>
      </w:r>
    </w:p>
    <w:p w:rsidR="007B22D1" w:rsidRPr="007B22D1" w:rsidRDefault="007B22D1" w:rsidP="007B22D1">
      <w:pPr>
        <w:autoSpaceDE w:val="0"/>
        <w:autoSpaceDN w:val="0"/>
        <w:adjustRightInd w:val="0"/>
        <w:ind w:left="1134"/>
        <w:jc w:val="both"/>
        <w:rPr>
          <w:rFonts w:ascii="Palatino-Bold" w:hAnsi="Palatino-Bold" w:cs="Palatino-Bold"/>
          <w:color w:val="000000"/>
          <w:sz w:val="20"/>
          <w:szCs w:val="20"/>
        </w:rPr>
      </w:pPr>
    </w:p>
    <w:p w:rsidR="00761830" w:rsidRDefault="00012DA4" w:rsidP="00761830">
      <w:pPr>
        <w:jc w:val="center"/>
        <w:rPr>
          <w:rFonts w:ascii="Arial" w:hAnsi="Arial" w:cs="Arial"/>
          <w:lang w:val="en-IE"/>
        </w:rPr>
      </w:pPr>
      <w:r>
        <w:rPr>
          <w:rFonts w:ascii="Arial" w:hAnsi="Arial" w:cs="Arial"/>
          <w:noProof/>
          <w:lang w:val="en-IE" w:eastAsia="en-IE"/>
        </w:rPr>
        <w:drawing>
          <wp:inline distT="0" distB="0" distL="0" distR="0">
            <wp:extent cx="5105400" cy="63531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l="2492" r="2986"/>
                    <a:stretch>
                      <a:fillRect/>
                    </a:stretch>
                  </pic:blipFill>
                  <pic:spPr bwMode="auto">
                    <a:xfrm>
                      <a:off x="0" y="0"/>
                      <a:ext cx="5105400" cy="6353175"/>
                    </a:xfrm>
                    <a:prstGeom prst="rect">
                      <a:avLst/>
                    </a:prstGeom>
                    <a:noFill/>
                    <a:ln w="9525">
                      <a:noFill/>
                      <a:miter lim="800000"/>
                      <a:headEnd/>
                      <a:tailEnd/>
                    </a:ln>
                  </pic:spPr>
                </pic:pic>
              </a:graphicData>
            </a:graphic>
          </wp:inline>
        </w:drawing>
      </w:r>
    </w:p>
    <w:p w:rsidR="007B22D1" w:rsidRPr="00A33485" w:rsidRDefault="007B22D1" w:rsidP="00761830">
      <w:pPr>
        <w:jc w:val="center"/>
        <w:rPr>
          <w:rFonts w:ascii="Palatino-Roman" w:hAnsi="Palatino-Roman" w:cs="Palatino-Bold"/>
          <w:bCs/>
          <w:color w:val="292526"/>
          <w:sz w:val="22"/>
          <w:szCs w:val="22"/>
        </w:rPr>
      </w:pPr>
      <w:r w:rsidRPr="00A33485">
        <w:rPr>
          <w:rFonts w:ascii="Palatino-Roman" w:hAnsi="Palatino-Roman" w:cs="Palatino-Bold"/>
          <w:bCs/>
          <w:color w:val="292526"/>
          <w:sz w:val="22"/>
          <w:szCs w:val="22"/>
        </w:rPr>
        <w:t>Schematic Diagram Illustrating On-Site, Local, Regional and National Co-ordination</w:t>
      </w:r>
    </w:p>
    <w:p w:rsidR="007B22D1" w:rsidRDefault="007B22D1" w:rsidP="00761830">
      <w:pPr>
        <w:jc w:val="center"/>
        <w:rPr>
          <w:rFonts w:ascii="Arial" w:hAnsi="Arial" w:cs="Arial"/>
          <w:lang w:val="en-IE"/>
        </w:rPr>
      </w:pPr>
    </w:p>
    <w:p w:rsidR="007B22D1" w:rsidRDefault="007B22D1" w:rsidP="007B22D1">
      <w:pPr>
        <w:autoSpaceDE w:val="0"/>
        <w:autoSpaceDN w:val="0"/>
        <w:adjustRightInd w:val="0"/>
        <w:jc w:val="center"/>
        <w:rPr>
          <w:rFonts w:ascii="Palatino-Roman" w:hAnsi="Palatino-Roman" w:cs="Palatino-Roman"/>
          <w:color w:val="000000"/>
          <w:sz w:val="20"/>
          <w:szCs w:val="20"/>
        </w:rPr>
      </w:pPr>
      <w:r>
        <w:rPr>
          <w:rFonts w:ascii="Palatino-Roman" w:hAnsi="Palatino-Roman" w:cs="Palatino-Roman"/>
          <w:color w:val="292526"/>
          <w:sz w:val="18"/>
          <w:szCs w:val="18"/>
        </w:rPr>
        <w:t>Note: For clarity not all information flows are shown on this diagram</w:t>
      </w:r>
    </w:p>
    <w:p w:rsidR="007B22D1" w:rsidRDefault="007B22D1" w:rsidP="00761830">
      <w:pPr>
        <w:jc w:val="center"/>
        <w:rPr>
          <w:rFonts w:ascii="Arial" w:hAnsi="Arial" w:cs="Arial"/>
          <w:lang w:val="en-IE"/>
        </w:rPr>
      </w:pPr>
    </w:p>
    <w:p w:rsidR="0046509D" w:rsidRDefault="0046509D" w:rsidP="00761830">
      <w:pPr>
        <w:jc w:val="center"/>
        <w:rPr>
          <w:rFonts w:ascii="Arial" w:hAnsi="Arial" w:cs="Arial"/>
          <w:lang w:val="en-IE"/>
        </w:rPr>
      </w:pPr>
    </w:p>
    <w:p w:rsidR="0046509D" w:rsidRDefault="0046509D" w:rsidP="00761830">
      <w:pPr>
        <w:jc w:val="center"/>
        <w:rPr>
          <w:rFonts w:ascii="Arial" w:hAnsi="Arial" w:cs="Arial"/>
          <w:lang w:val="en-IE"/>
        </w:rPr>
      </w:pPr>
    </w:p>
    <w:p w:rsidR="0046509D" w:rsidRDefault="00012DA4" w:rsidP="00761830">
      <w:pPr>
        <w:jc w:val="center"/>
        <w:rPr>
          <w:rFonts w:ascii="Arial" w:hAnsi="Arial" w:cs="Arial"/>
          <w:lang w:val="en-IE"/>
        </w:rPr>
      </w:pPr>
      <w:r>
        <w:rPr>
          <w:rFonts w:ascii="Arial" w:hAnsi="Arial" w:cs="Arial"/>
          <w:noProof/>
          <w:lang w:val="en-IE" w:eastAsia="en-IE"/>
        </w:rPr>
        <w:lastRenderedPageBreak/>
        <w:drawing>
          <wp:inline distT="0" distB="0" distL="0" distR="0">
            <wp:extent cx="5057775" cy="36480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057775" cy="3648075"/>
                    </a:xfrm>
                    <a:prstGeom prst="rect">
                      <a:avLst/>
                    </a:prstGeom>
                    <a:noFill/>
                    <a:ln w="9525">
                      <a:noFill/>
                      <a:miter lim="800000"/>
                      <a:headEnd/>
                      <a:tailEnd/>
                    </a:ln>
                  </pic:spPr>
                </pic:pic>
              </a:graphicData>
            </a:graphic>
          </wp:inline>
        </w:drawing>
      </w:r>
    </w:p>
    <w:p w:rsidR="0046509D" w:rsidRDefault="0046509D" w:rsidP="00761830">
      <w:pPr>
        <w:jc w:val="center"/>
        <w:rPr>
          <w:rFonts w:ascii="Arial" w:hAnsi="Arial" w:cs="Arial"/>
          <w:lang w:val="en-IE"/>
        </w:rPr>
      </w:pPr>
    </w:p>
    <w:p w:rsidR="0046509D" w:rsidRPr="00A33485" w:rsidRDefault="0046509D" w:rsidP="00761830">
      <w:pPr>
        <w:jc w:val="center"/>
        <w:rPr>
          <w:rFonts w:ascii="Palatino-Roman" w:hAnsi="Palatino-Roman" w:cs="Arial"/>
          <w:sz w:val="22"/>
          <w:szCs w:val="22"/>
          <w:lang w:val="en-IE"/>
        </w:rPr>
        <w:sectPr w:rsidR="0046509D" w:rsidRPr="00A33485" w:rsidSect="008374FE">
          <w:headerReference w:type="first" r:id="rId34"/>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docGrid w:linePitch="360"/>
        </w:sectPr>
      </w:pPr>
      <w:r w:rsidRPr="00A33485">
        <w:rPr>
          <w:rFonts w:ascii="Palatino-Roman" w:hAnsi="Palatino-Roman" w:cs="Arial"/>
          <w:sz w:val="22"/>
          <w:szCs w:val="22"/>
          <w:lang w:val="en-IE"/>
        </w:rPr>
        <w:t xml:space="preserve">Schematic of the main communication flows to / from the Local Co-ordination Centre </w:t>
      </w:r>
    </w:p>
    <w:p w:rsidR="00B62C74" w:rsidRDefault="00B62C74" w:rsidP="00B62C74">
      <w:pPr>
        <w:jc w:val="center"/>
        <w:rPr>
          <w:rFonts w:ascii="Helvetica (PCL6)" w:hAnsi="Helvetica (PCL6)"/>
          <w:b/>
          <w:sz w:val="28"/>
        </w:rPr>
      </w:pPr>
      <w:r w:rsidRPr="0014706B">
        <w:rPr>
          <w:rStyle w:val="SectionHeadingChar"/>
        </w:rPr>
        <w:lastRenderedPageBreak/>
        <w:t>Section 7</w:t>
      </w:r>
      <w:r w:rsidR="00A26FB0" w:rsidRPr="00A26FB0">
        <w:rPr>
          <w:rFonts w:ascii="Arial" w:hAnsi="Arial" w:cs="Arial"/>
          <w:b/>
          <w:bCs/>
          <w:color w:val="808080"/>
          <w:sz w:val="28"/>
        </w:rPr>
        <w:pict>
          <v:rect id="_x0000_i1040" style="width:415.6pt;height:1.5pt" o:hralign="center" o:hrstd="t" o:hrnoshade="t" o:hr="t" fillcolor="red" stroked="f">
            <v:imagedata embosscolor="shadow add(51)"/>
            <v:shadow on="t" type="emboss" color="lineOrFill darken(153)" color2="shadow add(102)" offset="1pt,1pt"/>
          </v:rect>
        </w:pict>
      </w:r>
    </w:p>
    <w:p w:rsidR="00B62C74" w:rsidRPr="006910AE" w:rsidRDefault="00B62C74" w:rsidP="00B62C74">
      <w:pPr>
        <w:jc w:val="center"/>
        <w:rPr>
          <w:rFonts w:ascii="Arial" w:hAnsi="Arial" w:cs="Arial"/>
          <w:b/>
          <w:bCs/>
          <w:color w:val="808080"/>
          <w:sz w:val="28"/>
        </w:rPr>
      </w:pPr>
      <w:bookmarkStart w:id="35" w:name="_Toc248914007"/>
      <w:bookmarkStart w:id="36" w:name="_Toc248914053"/>
      <w:bookmarkStart w:id="37" w:name="_Toc248914188"/>
      <w:bookmarkStart w:id="38" w:name="_Toc302978721"/>
      <w:r w:rsidRPr="00EA7641">
        <w:rPr>
          <w:rStyle w:val="PlanSectionHeadingsCharChar"/>
        </w:rPr>
        <w:t>The Common Elements of Response</w:t>
      </w:r>
      <w:bookmarkEnd w:id="35"/>
      <w:bookmarkEnd w:id="36"/>
      <w:bookmarkEnd w:id="37"/>
      <w:bookmarkEnd w:id="38"/>
      <w:r w:rsidR="00A26FB0" w:rsidRPr="00A26FB0">
        <w:rPr>
          <w:color w:val="808080"/>
        </w:rPr>
        <w:pict>
          <v:rect id="_x0000_i1041" style="width:415.6pt;height:1.5pt" o:hralign="center" o:hrstd="t" o:hrnoshade="t" o:hr="t" fillcolor="red" stroked="f">
            <v:imagedata embosscolor="shadow add(51)"/>
            <v:shadow on="t" type="emboss" color="lineOrFill darken(153)" color2="shadow add(102)" offset="1pt,1pt"/>
          </v:rect>
        </w:pict>
      </w:r>
    </w:p>
    <w:p w:rsidR="00052A34" w:rsidRPr="00D44F5B" w:rsidRDefault="00052A34" w:rsidP="00052A34">
      <w:pPr>
        <w:ind w:left="1080"/>
        <w:jc w:val="both"/>
        <w:rPr>
          <w:rFonts w:ascii="Arial" w:hAnsi="Arial" w:cs="Arial"/>
          <w:b/>
          <w:lang w:val="en-IE"/>
        </w:rPr>
      </w:pPr>
    </w:p>
    <w:p w:rsidR="00052A34" w:rsidRPr="00D44F5B" w:rsidRDefault="00052A34" w:rsidP="00900B39">
      <w:pPr>
        <w:pStyle w:val="PlanSection7Headings"/>
      </w:pPr>
      <w:bookmarkStart w:id="39" w:name="_Toc302978722"/>
      <w:r w:rsidRPr="00D44F5B">
        <w:t>Declaring a Major Emergency</w:t>
      </w:r>
      <w:bookmarkEnd w:id="39"/>
    </w:p>
    <w:p w:rsidR="00052A34" w:rsidRPr="00D44F5B" w:rsidRDefault="00052A34" w:rsidP="00F72953">
      <w:pPr>
        <w:ind w:left="1134"/>
        <w:jc w:val="both"/>
        <w:rPr>
          <w:rFonts w:ascii="Arial" w:hAnsi="Arial" w:cs="Arial"/>
          <w:sz w:val="22"/>
          <w:szCs w:val="22"/>
          <w:lang w:val="en-IE"/>
        </w:rPr>
      </w:pPr>
      <w:r w:rsidRPr="00D44F5B">
        <w:rPr>
          <w:rFonts w:ascii="Arial" w:hAnsi="Arial" w:cs="Arial"/>
          <w:sz w:val="22"/>
          <w:szCs w:val="22"/>
          <w:lang w:val="en-IE"/>
        </w:rPr>
        <w:t>The Major Emergency Plan should be activated by whichever of the following agencies first become aware of the Major Emergency:</w:t>
      </w:r>
    </w:p>
    <w:p w:rsidR="00052A34" w:rsidRPr="00D44F5B" w:rsidRDefault="00052A34" w:rsidP="00F72953">
      <w:pPr>
        <w:ind w:left="1134"/>
        <w:jc w:val="both"/>
        <w:rPr>
          <w:rFonts w:ascii="Arial" w:hAnsi="Arial" w:cs="Arial"/>
          <w:sz w:val="22"/>
          <w:szCs w:val="22"/>
          <w:lang w:val="en-IE"/>
        </w:rPr>
      </w:pPr>
    </w:p>
    <w:p w:rsidR="00B62C74" w:rsidRDefault="00052A34" w:rsidP="00F72953">
      <w:pPr>
        <w:numPr>
          <w:ilvl w:val="0"/>
          <w:numId w:val="89"/>
        </w:numPr>
        <w:jc w:val="both"/>
        <w:rPr>
          <w:rFonts w:ascii="Arial" w:hAnsi="Arial" w:cs="Arial"/>
          <w:sz w:val="22"/>
          <w:szCs w:val="22"/>
          <w:lang w:val="en-IE"/>
        </w:rPr>
      </w:pPr>
      <w:r w:rsidRPr="00D44F5B">
        <w:rPr>
          <w:rFonts w:ascii="Arial" w:hAnsi="Arial" w:cs="Arial"/>
          <w:sz w:val="22"/>
          <w:szCs w:val="22"/>
          <w:lang w:val="en-IE"/>
        </w:rPr>
        <w:t>Local Authority</w:t>
      </w:r>
    </w:p>
    <w:p w:rsidR="00B62C74" w:rsidRDefault="00052A34" w:rsidP="00F72953">
      <w:pPr>
        <w:numPr>
          <w:ilvl w:val="0"/>
          <w:numId w:val="89"/>
        </w:numPr>
        <w:jc w:val="both"/>
        <w:rPr>
          <w:rFonts w:ascii="Arial" w:hAnsi="Arial" w:cs="Arial"/>
          <w:sz w:val="22"/>
          <w:szCs w:val="22"/>
          <w:lang w:val="en-IE"/>
        </w:rPr>
      </w:pPr>
      <w:r w:rsidRPr="00D44F5B">
        <w:rPr>
          <w:rFonts w:ascii="Arial" w:hAnsi="Arial" w:cs="Arial"/>
          <w:sz w:val="22"/>
          <w:szCs w:val="22"/>
          <w:lang w:val="en-IE"/>
        </w:rPr>
        <w:t>Gardai</w:t>
      </w:r>
    </w:p>
    <w:p w:rsidR="00052A34" w:rsidRPr="00D44F5B" w:rsidRDefault="00052A34" w:rsidP="00F72953">
      <w:pPr>
        <w:numPr>
          <w:ilvl w:val="0"/>
          <w:numId w:val="89"/>
        </w:numPr>
        <w:jc w:val="both"/>
        <w:rPr>
          <w:rFonts w:ascii="Arial" w:hAnsi="Arial" w:cs="Arial"/>
          <w:sz w:val="22"/>
          <w:szCs w:val="22"/>
          <w:lang w:val="en-IE"/>
        </w:rPr>
      </w:pPr>
      <w:r w:rsidRPr="00D44F5B">
        <w:rPr>
          <w:rFonts w:ascii="Arial" w:hAnsi="Arial" w:cs="Arial"/>
          <w:sz w:val="22"/>
          <w:szCs w:val="22"/>
          <w:lang w:val="en-IE"/>
        </w:rPr>
        <w:t>Health Service Executive</w:t>
      </w:r>
    </w:p>
    <w:p w:rsidR="00052A34" w:rsidRPr="00D44F5B" w:rsidRDefault="00052A34" w:rsidP="00F72953">
      <w:pPr>
        <w:ind w:left="1134"/>
        <w:jc w:val="both"/>
        <w:rPr>
          <w:rFonts w:ascii="Arial" w:hAnsi="Arial" w:cs="Arial"/>
          <w:sz w:val="22"/>
          <w:szCs w:val="22"/>
          <w:lang w:val="en-IE"/>
        </w:rPr>
      </w:pPr>
    </w:p>
    <w:p w:rsidR="00052A34" w:rsidRPr="00D44F5B" w:rsidRDefault="00052A34" w:rsidP="00F72953">
      <w:pPr>
        <w:ind w:left="1134"/>
        <w:jc w:val="both"/>
        <w:outlineLvl w:val="0"/>
        <w:rPr>
          <w:rFonts w:ascii="Arial" w:hAnsi="Arial" w:cs="Arial"/>
          <w:sz w:val="22"/>
          <w:szCs w:val="22"/>
          <w:u w:val="single"/>
          <w:lang w:val="en-IE"/>
        </w:rPr>
      </w:pPr>
      <w:bookmarkStart w:id="40" w:name="_Toc185408747"/>
      <w:r w:rsidRPr="00D44F5B">
        <w:rPr>
          <w:rFonts w:ascii="Arial" w:hAnsi="Arial" w:cs="Arial"/>
          <w:sz w:val="22"/>
          <w:szCs w:val="22"/>
          <w:u w:val="single"/>
          <w:lang w:val="en-IE"/>
        </w:rPr>
        <w:t>Local Authority Activation Procedures</w:t>
      </w:r>
      <w:bookmarkEnd w:id="40"/>
    </w:p>
    <w:p w:rsidR="00052A34" w:rsidRPr="00D44F5B" w:rsidRDefault="00052A34" w:rsidP="00F72953">
      <w:pPr>
        <w:ind w:left="1134"/>
        <w:jc w:val="both"/>
        <w:rPr>
          <w:rFonts w:ascii="Arial" w:hAnsi="Arial" w:cs="Arial"/>
          <w:sz w:val="22"/>
          <w:szCs w:val="22"/>
          <w:lang w:val="en-IE"/>
        </w:rPr>
      </w:pPr>
      <w:r w:rsidRPr="00D44F5B">
        <w:rPr>
          <w:rFonts w:ascii="Arial" w:hAnsi="Arial" w:cs="Arial"/>
          <w:sz w:val="22"/>
          <w:szCs w:val="22"/>
          <w:lang w:val="en-IE"/>
        </w:rPr>
        <w:tab/>
      </w:r>
    </w:p>
    <w:p w:rsidR="00052A34" w:rsidRPr="00D44F5B" w:rsidRDefault="00052A34" w:rsidP="00F72953">
      <w:pPr>
        <w:ind w:left="1134"/>
        <w:jc w:val="both"/>
        <w:rPr>
          <w:rFonts w:ascii="Arial" w:hAnsi="Arial" w:cs="Arial"/>
          <w:color w:val="FF0000"/>
          <w:sz w:val="22"/>
          <w:szCs w:val="22"/>
          <w:lang w:val="en-IE"/>
        </w:rPr>
      </w:pPr>
      <w:r w:rsidRPr="00D44F5B">
        <w:rPr>
          <w:rFonts w:ascii="Arial" w:hAnsi="Arial" w:cs="Arial"/>
          <w:b/>
          <w:sz w:val="22"/>
          <w:szCs w:val="22"/>
          <w:lang w:val="en-IE"/>
        </w:rPr>
        <w:t>The Local Authority Officers authorised to activate</w:t>
      </w:r>
      <w:r w:rsidR="00DB7655">
        <w:rPr>
          <w:rFonts w:ascii="Arial" w:hAnsi="Arial" w:cs="Arial"/>
          <w:b/>
          <w:sz w:val="22"/>
          <w:szCs w:val="22"/>
          <w:lang w:val="en-IE"/>
        </w:rPr>
        <w:t xml:space="preserve"> the Cavan County Council Major Emergency P</w:t>
      </w:r>
      <w:r w:rsidRPr="00D44F5B">
        <w:rPr>
          <w:rFonts w:ascii="Arial" w:hAnsi="Arial" w:cs="Arial"/>
          <w:b/>
          <w:sz w:val="22"/>
          <w:szCs w:val="22"/>
          <w:lang w:val="en-IE"/>
        </w:rPr>
        <w:t xml:space="preserve">lan are </w:t>
      </w:r>
      <w:r w:rsidR="00DB7655">
        <w:rPr>
          <w:rFonts w:ascii="Arial" w:hAnsi="Arial" w:cs="Arial"/>
          <w:b/>
          <w:sz w:val="22"/>
          <w:szCs w:val="22"/>
          <w:lang w:val="en-IE"/>
        </w:rPr>
        <w:t xml:space="preserve">the </w:t>
      </w:r>
      <w:smartTag w:uri="urn:schemas-microsoft-com:office:smarttags" w:element="PlaceName">
        <w:r w:rsidRPr="00D44F5B">
          <w:rPr>
            <w:rFonts w:ascii="Arial" w:hAnsi="Arial" w:cs="Arial"/>
            <w:b/>
            <w:sz w:val="22"/>
            <w:szCs w:val="22"/>
            <w:lang w:val="en-IE"/>
          </w:rPr>
          <w:t>Cavan</w:t>
        </w:r>
      </w:smartTag>
      <w:r w:rsidRPr="00D44F5B">
        <w:rPr>
          <w:rFonts w:ascii="Arial" w:hAnsi="Arial" w:cs="Arial"/>
          <w:b/>
          <w:sz w:val="22"/>
          <w:szCs w:val="22"/>
          <w:lang w:val="en-IE"/>
        </w:rPr>
        <w:t xml:space="preserve"> </w:t>
      </w:r>
      <w:r w:rsidR="005C1608">
        <w:rPr>
          <w:rFonts w:ascii="Arial" w:hAnsi="Arial" w:cs="Arial"/>
          <w:b/>
          <w:sz w:val="22"/>
          <w:szCs w:val="22"/>
          <w:lang w:val="en-IE"/>
        </w:rPr>
        <w:t>Chief Executive</w:t>
      </w:r>
      <w:r w:rsidRPr="00D44F5B">
        <w:rPr>
          <w:rFonts w:ascii="Arial" w:hAnsi="Arial" w:cs="Arial"/>
          <w:b/>
          <w:sz w:val="22"/>
          <w:szCs w:val="22"/>
          <w:lang w:val="en-IE"/>
        </w:rPr>
        <w:t>, Directors of Services, Chief Fire Officer</w:t>
      </w:r>
      <w:r w:rsidR="00DB7655">
        <w:rPr>
          <w:rFonts w:ascii="Arial" w:hAnsi="Arial" w:cs="Arial"/>
          <w:b/>
          <w:sz w:val="22"/>
          <w:szCs w:val="22"/>
          <w:lang w:val="en-IE"/>
        </w:rPr>
        <w:t xml:space="preserve"> and </w:t>
      </w:r>
      <w:r w:rsidR="00706F27">
        <w:rPr>
          <w:rFonts w:ascii="Arial" w:hAnsi="Arial" w:cs="Arial"/>
          <w:b/>
          <w:sz w:val="22"/>
          <w:szCs w:val="22"/>
          <w:lang w:val="en-IE"/>
        </w:rPr>
        <w:t>Senior Assistant Chief Fire Officer</w:t>
      </w:r>
      <w:r w:rsidR="00DB7655">
        <w:rPr>
          <w:rFonts w:ascii="Arial" w:hAnsi="Arial" w:cs="Arial"/>
          <w:b/>
          <w:sz w:val="22"/>
          <w:szCs w:val="22"/>
          <w:lang w:val="en-IE"/>
        </w:rPr>
        <w:t>s</w:t>
      </w:r>
      <w:r w:rsidRPr="00D44F5B">
        <w:rPr>
          <w:rFonts w:ascii="Arial" w:hAnsi="Arial" w:cs="Arial"/>
          <w:b/>
          <w:sz w:val="22"/>
          <w:szCs w:val="22"/>
          <w:lang w:val="en-IE"/>
        </w:rPr>
        <w:t>.</w:t>
      </w:r>
      <w:r w:rsidRPr="00D44F5B">
        <w:rPr>
          <w:rFonts w:ascii="Arial" w:hAnsi="Arial" w:cs="Arial"/>
          <w:sz w:val="22"/>
          <w:szCs w:val="22"/>
          <w:lang w:val="en-IE"/>
        </w:rPr>
        <w:t xml:space="preserve"> </w:t>
      </w:r>
    </w:p>
    <w:p w:rsidR="00052A34" w:rsidRPr="00D44F5B" w:rsidRDefault="00052A34" w:rsidP="00F72953">
      <w:pPr>
        <w:ind w:left="1134"/>
        <w:jc w:val="both"/>
        <w:rPr>
          <w:rFonts w:ascii="Arial" w:hAnsi="Arial" w:cs="Arial"/>
          <w:sz w:val="22"/>
          <w:szCs w:val="22"/>
          <w:lang w:val="en-IE"/>
        </w:rPr>
      </w:pPr>
    </w:p>
    <w:p w:rsidR="00DB7655" w:rsidRDefault="00052A34" w:rsidP="00F72953">
      <w:pPr>
        <w:ind w:left="1134"/>
        <w:jc w:val="both"/>
        <w:rPr>
          <w:rFonts w:ascii="Arial" w:hAnsi="Arial" w:cs="Arial"/>
          <w:sz w:val="22"/>
          <w:szCs w:val="22"/>
          <w:lang w:val="en-IE"/>
        </w:rPr>
      </w:pPr>
      <w:r w:rsidRPr="00D44F5B">
        <w:rPr>
          <w:rFonts w:ascii="Arial" w:hAnsi="Arial" w:cs="Arial"/>
          <w:sz w:val="22"/>
          <w:szCs w:val="22"/>
          <w:lang w:val="en-IE"/>
        </w:rPr>
        <w:t xml:space="preserve">The officer activating the Plan is </w:t>
      </w:r>
      <w:r w:rsidR="00FF4778">
        <w:rPr>
          <w:rFonts w:ascii="Arial" w:hAnsi="Arial" w:cs="Arial"/>
          <w:sz w:val="22"/>
          <w:szCs w:val="22"/>
          <w:lang w:val="en-IE"/>
        </w:rPr>
        <w:t xml:space="preserve">to </w:t>
      </w:r>
      <w:r w:rsidR="00DB7655">
        <w:rPr>
          <w:rFonts w:ascii="Arial" w:hAnsi="Arial" w:cs="Arial"/>
          <w:sz w:val="22"/>
          <w:szCs w:val="22"/>
          <w:lang w:val="en-IE"/>
        </w:rPr>
        <w:t xml:space="preserve">do so by means of the procedure outlined in </w:t>
      </w:r>
      <w:r w:rsidR="00754A03">
        <w:rPr>
          <w:rFonts w:ascii="Arial" w:hAnsi="Arial" w:cs="Arial"/>
          <w:color w:val="0000FF"/>
          <w:sz w:val="22"/>
          <w:szCs w:val="22"/>
          <w:lang w:val="en-IE"/>
        </w:rPr>
        <w:t>Appendix 1</w:t>
      </w:r>
      <w:r w:rsidR="00F72953" w:rsidRPr="00F72953">
        <w:rPr>
          <w:rFonts w:ascii="Arial" w:hAnsi="Arial" w:cs="Arial"/>
          <w:color w:val="0000FF"/>
          <w:sz w:val="22"/>
          <w:szCs w:val="22"/>
          <w:lang w:val="en-IE"/>
        </w:rPr>
        <w:t xml:space="preserve"> – Procedure to be taken by Local Authority Officer declaring a Major Emergency</w:t>
      </w:r>
      <w:r w:rsidR="00DB7655">
        <w:rPr>
          <w:rFonts w:ascii="Arial" w:hAnsi="Arial" w:cs="Arial"/>
          <w:sz w:val="22"/>
          <w:szCs w:val="22"/>
          <w:lang w:val="en-IE"/>
        </w:rPr>
        <w:t>.</w:t>
      </w:r>
    </w:p>
    <w:p w:rsidR="00DB7655" w:rsidRDefault="00DB7655" w:rsidP="00F72953">
      <w:pPr>
        <w:ind w:left="1134"/>
        <w:jc w:val="both"/>
        <w:rPr>
          <w:rFonts w:ascii="Arial" w:hAnsi="Arial" w:cs="Arial"/>
          <w:sz w:val="22"/>
          <w:szCs w:val="22"/>
          <w:lang w:val="en-IE"/>
        </w:rPr>
      </w:pPr>
    </w:p>
    <w:p w:rsidR="00052A34" w:rsidRPr="00D44F5B" w:rsidRDefault="00052A34" w:rsidP="00F72953">
      <w:pPr>
        <w:ind w:left="1134"/>
        <w:jc w:val="both"/>
        <w:rPr>
          <w:rFonts w:ascii="Arial" w:hAnsi="Arial" w:cs="Arial"/>
          <w:sz w:val="22"/>
          <w:szCs w:val="22"/>
          <w:lang w:val="en-IE"/>
        </w:rPr>
      </w:pPr>
      <w:r w:rsidRPr="00D44F5B">
        <w:rPr>
          <w:rFonts w:ascii="Arial" w:hAnsi="Arial" w:cs="Arial"/>
          <w:sz w:val="22"/>
          <w:szCs w:val="22"/>
          <w:lang w:val="en-IE"/>
        </w:rPr>
        <w:t>The officer activating the Plan must do so by means of the following declaratory message:</w:t>
      </w:r>
    </w:p>
    <w:p w:rsidR="00052A34" w:rsidRPr="00D44F5B" w:rsidRDefault="00A26FB0" w:rsidP="00B62C74">
      <w:pPr>
        <w:ind w:left="1134" w:firstLine="720"/>
        <w:rPr>
          <w:lang w:val="en-IE"/>
        </w:rPr>
      </w:pPr>
      <w:r w:rsidRPr="00A26FB0">
        <w:rPr>
          <w:noProof/>
          <w:color w:val="000080"/>
          <w:lang w:val="en-IE"/>
        </w:rPr>
        <w:pict>
          <v:shape id="_x0000_s1041" type="#_x0000_t202" style="position:absolute;left:0;text-align:left;margin-left:81pt;margin-top:5.55pt;width:351pt;height:142.95pt;z-index:251635712" fillcolor="#cfc">
            <v:textbox style="mso-next-textbox:#_x0000_s1041">
              <w:txbxContent>
                <w:p w:rsidR="000B2EB0" w:rsidRPr="00D04AAB" w:rsidRDefault="000B2EB0" w:rsidP="00052A34">
                  <w:pPr>
                    <w:rPr>
                      <w:rFonts w:ascii="Arial" w:hAnsi="Arial" w:cs="Arial"/>
                      <w:sz w:val="22"/>
                      <w:szCs w:val="22"/>
                      <w:lang w:val="en-IE"/>
                    </w:rPr>
                  </w:pPr>
                  <w:r w:rsidRPr="00D04AAB">
                    <w:rPr>
                      <w:rFonts w:ascii="Arial" w:hAnsi="Arial" w:cs="Arial"/>
                      <w:sz w:val="22"/>
                      <w:szCs w:val="22"/>
                      <w:lang w:val="en-IE"/>
                    </w:rPr>
                    <w:t>This is ………… (name, rank and service)…………..</w:t>
                  </w:r>
                </w:p>
                <w:p w:rsidR="000B2EB0" w:rsidRPr="00D04AAB" w:rsidRDefault="000B2EB0" w:rsidP="00052A34">
                  <w:pPr>
                    <w:rPr>
                      <w:rFonts w:ascii="Arial" w:hAnsi="Arial" w:cs="Arial"/>
                      <w:sz w:val="22"/>
                      <w:szCs w:val="22"/>
                      <w:lang w:val="en-IE"/>
                    </w:rPr>
                  </w:pPr>
                </w:p>
                <w:p w:rsidR="000B2EB0" w:rsidRPr="00D04AAB" w:rsidRDefault="000B2EB0" w:rsidP="00052A34">
                  <w:pPr>
                    <w:rPr>
                      <w:rFonts w:ascii="Arial" w:hAnsi="Arial" w:cs="Arial"/>
                      <w:sz w:val="22"/>
                      <w:szCs w:val="22"/>
                      <w:lang w:val="en-IE"/>
                    </w:rPr>
                  </w:pPr>
                  <w:r w:rsidRPr="00D04AAB">
                    <w:rPr>
                      <w:rFonts w:ascii="Arial" w:hAnsi="Arial" w:cs="Arial"/>
                      <w:sz w:val="22"/>
                      <w:szCs w:val="22"/>
                      <w:lang w:val="en-IE"/>
                    </w:rPr>
                    <w:t>A …….. (type of incident)…….has occurred/is imminent at …. (location)……….</w:t>
                  </w:r>
                </w:p>
                <w:p w:rsidR="000B2EB0" w:rsidRPr="00D04AAB" w:rsidRDefault="000B2EB0" w:rsidP="00052A34">
                  <w:pPr>
                    <w:rPr>
                      <w:rFonts w:ascii="Arial" w:hAnsi="Arial" w:cs="Arial"/>
                      <w:sz w:val="22"/>
                      <w:szCs w:val="22"/>
                      <w:lang w:val="en-IE"/>
                    </w:rPr>
                  </w:pPr>
                </w:p>
                <w:p w:rsidR="000B2EB0" w:rsidRPr="00D04AAB" w:rsidRDefault="000B2EB0" w:rsidP="00052A34">
                  <w:pPr>
                    <w:rPr>
                      <w:rFonts w:ascii="Arial" w:hAnsi="Arial" w:cs="Arial"/>
                      <w:sz w:val="22"/>
                      <w:szCs w:val="22"/>
                      <w:lang w:val="en-IE"/>
                    </w:rPr>
                  </w:pPr>
                  <w:r w:rsidRPr="00D04AAB">
                    <w:rPr>
                      <w:rFonts w:ascii="Arial" w:hAnsi="Arial" w:cs="Arial"/>
                      <w:sz w:val="22"/>
                      <w:szCs w:val="22"/>
                      <w:lang w:val="en-IE"/>
                    </w:rPr>
                    <w:t>As an authorised officer I declare that a major emergency exists.</w:t>
                  </w:r>
                </w:p>
                <w:p w:rsidR="000B2EB0" w:rsidRPr="00D04AAB" w:rsidRDefault="000B2EB0" w:rsidP="00052A34">
                  <w:pPr>
                    <w:rPr>
                      <w:rFonts w:ascii="Arial" w:hAnsi="Arial" w:cs="Arial"/>
                      <w:sz w:val="22"/>
                      <w:szCs w:val="22"/>
                      <w:lang w:val="en-IE"/>
                    </w:rPr>
                  </w:pPr>
                </w:p>
                <w:p w:rsidR="000B2EB0" w:rsidRPr="00D04AAB" w:rsidRDefault="000B2EB0" w:rsidP="00052A34">
                  <w:pPr>
                    <w:rPr>
                      <w:rFonts w:ascii="Arial" w:hAnsi="Arial" w:cs="Arial"/>
                      <w:sz w:val="22"/>
                      <w:szCs w:val="22"/>
                      <w:lang w:val="en-IE"/>
                    </w:rPr>
                  </w:pPr>
                  <w:r w:rsidRPr="00D04AAB">
                    <w:rPr>
                      <w:rFonts w:ascii="Arial" w:hAnsi="Arial" w:cs="Arial"/>
                      <w:sz w:val="22"/>
                      <w:szCs w:val="22"/>
                      <w:lang w:val="en-IE"/>
                    </w:rPr>
                    <w:t>Please activate the mobilisation arrangements in the Cavan County Council Major Emergency Plan.</w:t>
                  </w:r>
                </w:p>
              </w:txbxContent>
            </v:textbox>
          </v:shape>
        </w:pict>
      </w: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jc w:val="both"/>
        <w:rPr>
          <w:rFonts w:ascii="Arial" w:hAnsi="Arial" w:cs="Arial"/>
          <w:color w:val="000080"/>
          <w:lang w:val="en-IE"/>
        </w:rPr>
      </w:pPr>
      <w:r w:rsidRPr="00D44F5B">
        <w:rPr>
          <w:rFonts w:ascii="Arial" w:hAnsi="Arial" w:cs="Arial"/>
          <w:color w:val="000080"/>
          <w:lang w:val="en-IE"/>
        </w:rPr>
        <w:tab/>
      </w:r>
    </w:p>
    <w:p w:rsidR="00052A34" w:rsidRPr="00D44F5B" w:rsidRDefault="00052A34" w:rsidP="00B62C74">
      <w:pPr>
        <w:ind w:left="1134"/>
        <w:jc w:val="both"/>
        <w:rPr>
          <w:rFonts w:ascii="Arial" w:hAnsi="Arial" w:cs="Arial"/>
          <w:sz w:val="22"/>
          <w:szCs w:val="22"/>
          <w:lang w:val="en-IE"/>
        </w:rPr>
      </w:pPr>
      <w:r w:rsidRPr="00D44F5B">
        <w:rPr>
          <w:rFonts w:ascii="Arial" w:hAnsi="Arial" w:cs="Arial"/>
          <w:sz w:val="22"/>
          <w:szCs w:val="22"/>
          <w:lang w:val="en-IE"/>
        </w:rPr>
        <w:t>Once this declaration has been made the officer is to use the mnemonic METHANE to structure and deliver an information message.</w:t>
      </w:r>
    </w:p>
    <w:p w:rsidR="00052A34" w:rsidRPr="00D44F5B" w:rsidRDefault="00A26FB0" w:rsidP="00B62C74">
      <w:pPr>
        <w:ind w:left="1134" w:firstLine="720"/>
        <w:rPr>
          <w:lang w:val="en-IE"/>
        </w:rPr>
      </w:pPr>
      <w:r>
        <w:rPr>
          <w:noProof/>
          <w:lang w:val="en-IE"/>
        </w:rPr>
        <w:pict>
          <v:shape id="_x0000_s1042" type="#_x0000_t202" style="position:absolute;left:0;text-align:left;margin-left:81pt;margin-top:9.75pt;width:351pt;height:110.45pt;z-index:251636736" fillcolor="#cfc">
            <v:textbox style="mso-next-textbox:#_x0000_s1042">
              <w:txbxContent>
                <w:p w:rsidR="000B2EB0" w:rsidRPr="00D04AAB" w:rsidRDefault="000B2EB0" w:rsidP="00052A34">
                  <w:pPr>
                    <w:rPr>
                      <w:rFonts w:ascii="Arial" w:hAnsi="Arial" w:cs="Arial"/>
                      <w:sz w:val="22"/>
                      <w:szCs w:val="22"/>
                      <w:lang w:val="en-IE"/>
                    </w:rPr>
                  </w:pPr>
                  <w:r w:rsidRPr="00FF4778">
                    <w:rPr>
                      <w:rFonts w:ascii="Arial" w:hAnsi="Arial" w:cs="Arial"/>
                      <w:color w:val="FF0000"/>
                      <w:sz w:val="22"/>
                      <w:szCs w:val="22"/>
                      <w:lang w:val="en-IE"/>
                    </w:rPr>
                    <w:t>M</w:t>
                  </w:r>
                  <w:r w:rsidRPr="00D04AAB">
                    <w:rPr>
                      <w:rFonts w:ascii="Arial" w:hAnsi="Arial" w:cs="Arial"/>
                      <w:sz w:val="22"/>
                      <w:szCs w:val="22"/>
                      <w:lang w:val="en-IE"/>
                    </w:rPr>
                    <w:tab/>
                    <w:t>Major Emergency Declared</w:t>
                  </w:r>
                </w:p>
                <w:p w:rsidR="000B2EB0" w:rsidRPr="00D04AAB" w:rsidRDefault="000B2EB0" w:rsidP="00052A34">
                  <w:pPr>
                    <w:rPr>
                      <w:rFonts w:ascii="Arial" w:hAnsi="Arial" w:cs="Arial"/>
                      <w:sz w:val="22"/>
                      <w:szCs w:val="22"/>
                      <w:lang w:val="en-IE"/>
                    </w:rPr>
                  </w:pPr>
                  <w:r w:rsidRPr="00FF4778">
                    <w:rPr>
                      <w:rFonts w:ascii="Arial" w:hAnsi="Arial" w:cs="Arial"/>
                      <w:color w:val="FF0000"/>
                      <w:sz w:val="22"/>
                      <w:szCs w:val="22"/>
                      <w:lang w:val="en-IE"/>
                    </w:rPr>
                    <w:t>E</w:t>
                  </w:r>
                  <w:r w:rsidRPr="00D04AAB">
                    <w:rPr>
                      <w:rFonts w:ascii="Arial" w:hAnsi="Arial" w:cs="Arial"/>
                      <w:sz w:val="22"/>
                      <w:szCs w:val="22"/>
                      <w:lang w:val="en-IE"/>
                    </w:rPr>
                    <w:tab/>
                    <w:t>Exact Location of the emergency</w:t>
                  </w:r>
                </w:p>
                <w:p w:rsidR="000B2EB0" w:rsidRPr="00D04AAB" w:rsidRDefault="000B2EB0" w:rsidP="00052A34">
                  <w:pPr>
                    <w:rPr>
                      <w:rFonts w:ascii="Arial" w:hAnsi="Arial" w:cs="Arial"/>
                      <w:sz w:val="22"/>
                      <w:szCs w:val="22"/>
                      <w:lang w:val="en-IE"/>
                    </w:rPr>
                  </w:pPr>
                  <w:r w:rsidRPr="00FF4778">
                    <w:rPr>
                      <w:rFonts w:ascii="Arial" w:hAnsi="Arial" w:cs="Arial"/>
                      <w:color w:val="FF0000"/>
                      <w:sz w:val="22"/>
                      <w:szCs w:val="22"/>
                      <w:lang w:val="en-IE"/>
                    </w:rPr>
                    <w:t>T</w:t>
                  </w:r>
                  <w:r w:rsidRPr="00D04AAB">
                    <w:rPr>
                      <w:rFonts w:ascii="Arial" w:hAnsi="Arial" w:cs="Arial"/>
                      <w:sz w:val="22"/>
                      <w:szCs w:val="22"/>
                      <w:lang w:val="en-IE"/>
                    </w:rPr>
                    <w:tab/>
                    <w:t>Type of Emergency (Transport, Chemical, etc.)</w:t>
                  </w:r>
                </w:p>
                <w:p w:rsidR="000B2EB0" w:rsidRPr="00D04AAB" w:rsidRDefault="000B2EB0" w:rsidP="00052A34">
                  <w:pPr>
                    <w:rPr>
                      <w:rFonts w:ascii="Arial" w:hAnsi="Arial" w:cs="Arial"/>
                      <w:sz w:val="22"/>
                      <w:szCs w:val="22"/>
                      <w:lang w:val="en-IE"/>
                    </w:rPr>
                  </w:pPr>
                  <w:r w:rsidRPr="00FF4778">
                    <w:rPr>
                      <w:rFonts w:ascii="Arial" w:hAnsi="Arial" w:cs="Arial"/>
                      <w:color w:val="FF0000"/>
                      <w:sz w:val="22"/>
                      <w:szCs w:val="22"/>
                      <w:lang w:val="en-IE"/>
                    </w:rPr>
                    <w:t>H</w:t>
                  </w:r>
                  <w:r w:rsidRPr="00D04AAB">
                    <w:rPr>
                      <w:rFonts w:ascii="Arial" w:hAnsi="Arial" w:cs="Arial"/>
                      <w:sz w:val="22"/>
                      <w:szCs w:val="22"/>
                      <w:lang w:val="en-IE"/>
                    </w:rPr>
                    <w:tab/>
                    <w:t>Hazards, present and potential</w:t>
                  </w:r>
                </w:p>
                <w:p w:rsidR="000B2EB0" w:rsidRPr="00D04AAB" w:rsidRDefault="000B2EB0" w:rsidP="00052A34">
                  <w:pPr>
                    <w:rPr>
                      <w:rFonts w:ascii="Arial" w:hAnsi="Arial" w:cs="Arial"/>
                      <w:sz w:val="22"/>
                      <w:szCs w:val="22"/>
                      <w:lang w:val="en-IE"/>
                    </w:rPr>
                  </w:pPr>
                  <w:r w:rsidRPr="00FF4778">
                    <w:rPr>
                      <w:rFonts w:ascii="Arial" w:hAnsi="Arial" w:cs="Arial"/>
                      <w:color w:val="FF0000"/>
                      <w:sz w:val="22"/>
                      <w:szCs w:val="22"/>
                      <w:lang w:val="en-IE"/>
                    </w:rPr>
                    <w:t>A</w:t>
                  </w:r>
                  <w:r w:rsidRPr="00D04AAB">
                    <w:rPr>
                      <w:rFonts w:ascii="Arial" w:hAnsi="Arial" w:cs="Arial"/>
                      <w:sz w:val="22"/>
                      <w:szCs w:val="22"/>
                      <w:lang w:val="en-IE"/>
                    </w:rPr>
                    <w:tab/>
                    <w:t>Access/Egress Routes</w:t>
                  </w:r>
                </w:p>
                <w:p w:rsidR="000B2EB0" w:rsidRPr="00D04AAB" w:rsidRDefault="000B2EB0" w:rsidP="00052A34">
                  <w:pPr>
                    <w:rPr>
                      <w:rFonts w:ascii="Arial" w:hAnsi="Arial" w:cs="Arial"/>
                      <w:sz w:val="22"/>
                      <w:szCs w:val="22"/>
                      <w:lang w:val="en-IE"/>
                    </w:rPr>
                  </w:pPr>
                  <w:r w:rsidRPr="00FF4778">
                    <w:rPr>
                      <w:rFonts w:ascii="Arial" w:hAnsi="Arial" w:cs="Arial"/>
                      <w:color w:val="FF0000"/>
                      <w:sz w:val="22"/>
                      <w:szCs w:val="22"/>
                      <w:lang w:val="en-IE"/>
                    </w:rPr>
                    <w:t>N</w:t>
                  </w:r>
                  <w:r w:rsidRPr="00D04AAB">
                    <w:rPr>
                      <w:rFonts w:ascii="Arial" w:hAnsi="Arial" w:cs="Arial"/>
                      <w:sz w:val="22"/>
                      <w:szCs w:val="22"/>
                      <w:lang w:val="en-IE"/>
                    </w:rPr>
                    <w:tab/>
                    <w:t>Number and types of Casualties</w:t>
                  </w:r>
                </w:p>
                <w:p w:rsidR="000B2EB0" w:rsidRPr="00D04AAB" w:rsidRDefault="000B2EB0" w:rsidP="00052A34">
                  <w:pPr>
                    <w:rPr>
                      <w:rFonts w:ascii="Arial" w:hAnsi="Arial" w:cs="Arial"/>
                      <w:sz w:val="22"/>
                      <w:szCs w:val="22"/>
                      <w:lang w:val="en-IE"/>
                    </w:rPr>
                  </w:pPr>
                  <w:r w:rsidRPr="00FF4778">
                    <w:rPr>
                      <w:rFonts w:ascii="Arial" w:hAnsi="Arial" w:cs="Arial"/>
                      <w:color w:val="FF0000"/>
                      <w:sz w:val="22"/>
                      <w:szCs w:val="22"/>
                      <w:lang w:val="en-IE"/>
                    </w:rPr>
                    <w:t>E</w:t>
                  </w:r>
                  <w:r w:rsidRPr="00D04AAB">
                    <w:rPr>
                      <w:rFonts w:ascii="Arial" w:hAnsi="Arial" w:cs="Arial"/>
                      <w:sz w:val="22"/>
                      <w:szCs w:val="22"/>
                      <w:lang w:val="en-IE"/>
                    </w:rPr>
                    <w:tab/>
                    <w:t xml:space="preserve">Emergency Services present and </w:t>
                  </w:r>
                  <w:r w:rsidRPr="00D04AAB">
                    <w:rPr>
                      <w:rFonts w:ascii="Arial" w:hAnsi="Arial" w:cs="Arial"/>
                      <w:b/>
                      <w:sz w:val="22"/>
                      <w:szCs w:val="22"/>
                      <w:lang w:val="en-IE"/>
                    </w:rPr>
                    <w:t>required.</w:t>
                  </w:r>
                </w:p>
              </w:txbxContent>
            </v:textbox>
          </v:shape>
        </w:pict>
      </w: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firstLine="720"/>
        <w:rPr>
          <w:lang w:val="en-IE"/>
        </w:rPr>
      </w:pPr>
    </w:p>
    <w:p w:rsidR="00052A34" w:rsidRPr="00D44F5B" w:rsidRDefault="00052A34" w:rsidP="00B62C74">
      <w:pPr>
        <w:ind w:left="1134"/>
        <w:rPr>
          <w:lang w:val="en-IE"/>
        </w:rPr>
      </w:pPr>
    </w:p>
    <w:p w:rsidR="00052A34" w:rsidRDefault="00052A34" w:rsidP="00B62C74">
      <w:pPr>
        <w:ind w:left="1134"/>
        <w:jc w:val="both"/>
        <w:rPr>
          <w:rFonts w:ascii="Arial" w:hAnsi="Arial" w:cs="Arial"/>
          <w:sz w:val="22"/>
          <w:szCs w:val="22"/>
          <w:lang w:val="en-IE"/>
        </w:rPr>
      </w:pPr>
      <w:r w:rsidRPr="00D44F5B">
        <w:rPr>
          <w:rFonts w:ascii="Arial" w:hAnsi="Arial" w:cs="Arial"/>
          <w:sz w:val="22"/>
          <w:szCs w:val="22"/>
          <w:lang w:val="en-IE"/>
        </w:rPr>
        <w:t>When reporting a major emergency or notifying local authority services and other agencies that the plan is being activated all available, essential and relevant information should be provided.</w:t>
      </w:r>
    </w:p>
    <w:p w:rsidR="00F72953" w:rsidRDefault="00F72953" w:rsidP="00B62C74">
      <w:pPr>
        <w:ind w:left="1134"/>
        <w:jc w:val="both"/>
        <w:rPr>
          <w:rFonts w:ascii="Arial" w:hAnsi="Arial" w:cs="Arial"/>
          <w:b/>
          <w:sz w:val="22"/>
          <w:szCs w:val="22"/>
          <w:lang w:val="en-IE"/>
        </w:rPr>
      </w:pPr>
    </w:p>
    <w:p w:rsidR="00C71DAA" w:rsidRDefault="00C71DAA" w:rsidP="00B62C74">
      <w:pPr>
        <w:ind w:left="1134"/>
        <w:jc w:val="both"/>
        <w:rPr>
          <w:rFonts w:ascii="Arial" w:hAnsi="Arial" w:cs="Arial"/>
          <w:b/>
          <w:sz w:val="22"/>
          <w:szCs w:val="22"/>
          <w:lang w:val="en-IE"/>
        </w:rPr>
      </w:pPr>
    </w:p>
    <w:p w:rsidR="00F72953" w:rsidRPr="00D44F5B" w:rsidRDefault="00F72953" w:rsidP="00B62C74">
      <w:pPr>
        <w:ind w:left="1134"/>
        <w:jc w:val="both"/>
        <w:rPr>
          <w:rFonts w:ascii="Arial" w:hAnsi="Arial" w:cs="Arial"/>
          <w:b/>
          <w:sz w:val="22"/>
          <w:szCs w:val="22"/>
          <w:lang w:val="en-IE"/>
        </w:rPr>
      </w:pPr>
    </w:p>
    <w:p w:rsidR="00052A34" w:rsidRPr="00D44F5B" w:rsidRDefault="00052A34" w:rsidP="00EA7641">
      <w:pPr>
        <w:pStyle w:val="PlanSection7Headings"/>
      </w:pPr>
      <w:bookmarkStart w:id="41" w:name="_Toc248914008"/>
      <w:bookmarkStart w:id="42" w:name="_Toc248914054"/>
      <w:bookmarkStart w:id="43" w:name="_Toc248914189"/>
      <w:bookmarkStart w:id="44" w:name="_Toc302978723"/>
      <w:r w:rsidRPr="00D44F5B">
        <w:lastRenderedPageBreak/>
        <w:t>Initial Mobilisation</w:t>
      </w:r>
      <w:bookmarkEnd w:id="41"/>
      <w:bookmarkEnd w:id="42"/>
      <w:bookmarkEnd w:id="43"/>
      <w:bookmarkEnd w:id="44"/>
    </w:p>
    <w:p w:rsidR="00052A34" w:rsidRPr="00D44F5B" w:rsidRDefault="00052A34" w:rsidP="00052A34">
      <w:pPr>
        <w:ind w:left="1620"/>
        <w:jc w:val="both"/>
        <w:rPr>
          <w:rFonts w:ascii="Arial" w:hAnsi="Arial" w:cs="Arial"/>
          <w:sz w:val="22"/>
          <w:szCs w:val="22"/>
          <w:lang w:val="en-IE"/>
        </w:rPr>
      </w:pPr>
    </w:p>
    <w:p w:rsidR="00052A34" w:rsidRPr="00D44F5B" w:rsidRDefault="00052A34" w:rsidP="00B62C74">
      <w:pPr>
        <w:ind w:left="1134"/>
        <w:jc w:val="both"/>
        <w:outlineLvl w:val="0"/>
        <w:rPr>
          <w:rFonts w:ascii="Arial" w:hAnsi="Arial" w:cs="Arial"/>
          <w:sz w:val="22"/>
          <w:szCs w:val="22"/>
          <w:lang w:val="en-IE"/>
        </w:rPr>
      </w:pPr>
      <w:bookmarkStart w:id="45" w:name="_Toc185408748"/>
      <w:r w:rsidRPr="00D44F5B">
        <w:rPr>
          <w:rFonts w:ascii="Arial" w:hAnsi="Arial" w:cs="Arial"/>
          <w:sz w:val="22"/>
          <w:szCs w:val="22"/>
          <w:lang w:val="en-IE"/>
        </w:rPr>
        <w:t>The initial mobilisation of Cavan County Council’s resources will be facilitated through the East Region Control Centre. The initial response to the activation of the major emergency plan is the attendance of 4 No. Fire Service Water Tenders and the Incident Command Vehicle</w:t>
      </w:r>
      <w:r w:rsidR="00FF4778">
        <w:rPr>
          <w:rFonts w:ascii="Arial" w:hAnsi="Arial" w:cs="Arial"/>
          <w:sz w:val="22"/>
          <w:szCs w:val="22"/>
          <w:lang w:val="en-IE"/>
        </w:rPr>
        <w:t xml:space="preserve"> in conjunction with the notification of the Council’s appropriate senior management personnel</w:t>
      </w:r>
      <w:r w:rsidRPr="00D44F5B">
        <w:rPr>
          <w:rFonts w:ascii="Arial" w:hAnsi="Arial" w:cs="Arial"/>
          <w:sz w:val="22"/>
          <w:szCs w:val="22"/>
          <w:lang w:val="en-IE"/>
        </w:rPr>
        <w:t xml:space="preserve">. The initial mobilisation procedure is detailed in </w:t>
      </w:r>
      <w:r w:rsidRPr="00D44F5B">
        <w:rPr>
          <w:rFonts w:ascii="Arial" w:hAnsi="Arial" w:cs="Arial"/>
          <w:color w:val="0000FF"/>
          <w:sz w:val="22"/>
          <w:szCs w:val="22"/>
          <w:lang w:val="en-IE"/>
        </w:rPr>
        <w:t xml:space="preserve">Appendix </w:t>
      </w:r>
      <w:r w:rsidR="00754A03">
        <w:rPr>
          <w:rFonts w:ascii="Arial" w:hAnsi="Arial" w:cs="Arial"/>
          <w:color w:val="0000FF"/>
          <w:sz w:val="22"/>
          <w:szCs w:val="22"/>
          <w:lang w:val="en-IE"/>
        </w:rPr>
        <w:t>2</w:t>
      </w:r>
      <w:r w:rsidRPr="00D44F5B">
        <w:rPr>
          <w:rFonts w:ascii="Arial" w:hAnsi="Arial" w:cs="Arial"/>
          <w:b/>
          <w:color w:val="0000FF"/>
          <w:lang w:val="en-IE"/>
        </w:rPr>
        <w:t xml:space="preserve"> </w:t>
      </w:r>
      <w:r w:rsidRPr="00D44F5B">
        <w:rPr>
          <w:rFonts w:ascii="Arial" w:hAnsi="Arial" w:cs="Arial"/>
          <w:color w:val="0000FF"/>
          <w:lang w:val="en-IE"/>
        </w:rPr>
        <w:t>-</w:t>
      </w:r>
      <w:r w:rsidRPr="00D44F5B">
        <w:rPr>
          <w:rFonts w:ascii="Arial" w:hAnsi="Arial" w:cs="Arial"/>
          <w:b/>
          <w:color w:val="0000FF"/>
          <w:lang w:val="en-IE"/>
        </w:rPr>
        <w:t xml:space="preserve"> </w:t>
      </w:r>
      <w:r w:rsidRPr="00D44F5B">
        <w:rPr>
          <w:rFonts w:ascii="Arial" w:hAnsi="Arial" w:cs="Arial"/>
          <w:color w:val="0000FF"/>
          <w:sz w:val="22"/>
          <w:szCs w:val="22"/>
          <w:lang w:val="en-IE"/>
        </w:rPr>
        <w:t>Major Emergency Mobilisation Procedure</w:t>
      </w:r>
      <w:r w:rsidRPr="00D44F5B">
        <w:rPr>
          <w:rFonts w:ascii="Arial" w:hAnsi="Arial" w:cs="Arial"/>
          <w:sz w:val="22"/>
          <w:szCs w:val="22"/>
          <w:lang w:val="en-IE"/>
        </w:rPr>
        <w:t xml:space="preserve"> of the Plan.</w:t>
      </w:r>
      <w:bookmarkEnd w:id="45"/>
    </w:p>
    <w:p w:rsidR="00052A34" w:rsidRPr="00D44F5B" w:rsidRDefault="00052A34" w:rsidP="00052A34">
      <w:pPr>
        <w:ind w:left="1620"/>
        <w:jc w:val="both"/>
        <w:rPr>
          <w:rFonts w:ascii="Arial" w:hAnsi="Arial" w:cs="Arial"/>
          <w:b/>
          <w:sz w:val="22"/>
          <w:szCs w:val="22"/>
          <w:lang w:val="en-IE"/>
        </w:rPr>
      </w:pPr>
    </w:p>
    <w:p w:rsidR="00052A34" w:rsidRPr="00D44F5B" w:rsidRDefault="00052A34" w:rsidP="00EA7641">
      <w:pPr>
        <w:pStyle w:val="PlanSection7Headings"/>
      </w:pPr>
      <w:bookmarkStart w:id="46" w:name="_Toc248914009"/>
      <w:bookmarkStart w:id="47" w:name="_Toc248914055"/>
      <w:bookmarkStart w:id="48" w:name="_Toc248914190"/>
      <w:bookmarkStart w:id="49" w:name="_Toc302978724"/>
      <w:r w:rsidRPr="00D44F5B">
        <w:t>Command, Control and Communication Centres</w:t>
      </w:r>
      <w:bookmarkEnd w:id="46"/>
      <w:bookmarkEnd w:id="47"/>
      <w:bookmarkEnd w:id="48"/>
      <w:bookmarkEnd w:id="49"/>
    </w:p>
    <w:p w:rsidR="00052A34" w:rsidRPr="00D44F5B" w:rsidRDefault="00052A34" w:rsidP="00052A34">
      <w:pPr>
        <w:ind w:left="1620"/>
        <w:jc w:val="both"/>
        <w:rPr>
          <w:rFonts w:ascii="Arial" w:hAnsi="Arial" w:cs="Arial"/>
          <w:sz w:val="22"/>
          <w:szCs w:val="22"/>
          <w:lang w:val="en-IE"/>
        </w:rPr>
      </w:pPr>
    </w:p>
    <w:p w:rsidR="00052A34" w:rsidRPr="00D44F5B" w:rsidRDefault="00052A34" w:rsidP="00B62C74">
      <w:pPr>
        <w:ind w:left="1134"/>
        <w:jc w:val="both"/>
        <w:rPr>
          <w:rFonts w:ascii="Arial" w:hAnsi="Arial" w:cs="Arial"/>
          <w:sz w:val="22"/>
          <w:szCs w:val="22"/>
          <w:lang w:val="en-IE"/>
        </w:rPr>
      </w:pPr>
      <w:r w:rsidRPr="00D44F5B">
        <w:rPr>
          <w:rFonts w:ascii="Arial" w:hAnsi="Arial" w:cs="Arial"/>
          <w:sz w:val="22"/>
          <w:szCs w:val="22"/>
          <w:lang w:val="en-IE"/>
        </w:rPr>
        <w:t xml:space="preserve">The East Region Control Centre located at Dublin Fire Brigade HQ in </w:t>
      </w:r>
      <w:smartTag w:uri="urn:schemas-microsoft-com:office:smarttags" w:element="address">
        <w:smartTag w:uri="urn:schemas-microsoft-com:office:smarttags" w:element="Street">
          <w:r w:rsidRPr="00D44F5B">
            <w:rPr>
              <w:rFonts w:ascii="Arial" w:hAnsi="Arial" w:cs="Arial"/>
              <w:sz w:val="22"/>
              <w:szCs w:val="22"/>
              <w:lang w:val="en-IE"/>
            </w:rPr>
            <w:t>Townsend Street</w:t>
          </w:r>
        </w:smartTag>
        <w:r w:rsidRPr="00D44F5B">
          <w:rPr>
            <w:rFonts w:ascii="Arial" w:hAnsi="Arial" w:cs="Arial"/>
            <w:sz w:val="22"/>
            <w:szCs w:val="22"/>
            <w:lang w:val="en-IE"/>
          </w:rPr>
          <w:t xml:space="preserve">, </w:t>
        </w:r>
        <w:smartTag w:uri="urn:schemas-microsoft-com:office:smarttags" w:element="City">
          <w:r w:rsidRPr="00D44F5B">
            <w:rPr>
              <w:rFonts w:ascii="Arial" w:hAnsi="Arial" w:cs="Arial"/>
              <w:sz w:val="22"/>
              <w:szCs w:val="22"/>
              <w:lang w:val="en-IE"/>
            </w:rPr>
            <w:t>Dublin</w:t>
          </w:r>
        </w:smartTag>
      </w:smartTag>
      <w:r w:rsidRPr="00D44F5B">
        <w:rPr>
          <w:rFonts w:ascii="Arial" w:hAnsi="Arial" w:cs="Arial"/>
          <w:sz w:val="22"/>
          <w:szCs w:val="22"/>
          <w:lang w:val="en-IE"/>
        </w:rPr>
        <w:t xml:space="preserve"> 2 shall be the control centre to mobilise, support and monitor the Fire Service and other Services requested/required by the Local Authority. The ERCC shall be the control centre to notify the appropriate personnel in response to the activation of the major emergency plan.</w:t>
      </w:r>
    </w:p>
    <w:p w:rsidR="00052A34" w:rsidRPr="00D44F5B" w:rsidRDefault="00052A34" w:rsidP="00052A34">
      <w:pPr>
        <w:tabs>
          <w:tab w:val="left" w:pos="3225"/>
        </w:tabs>
        <w:ind w:left="1080"/>
        <w:jc w:val="both"/>
        <w:rPr>
          <w:rFonts w:ascii="Arial" w:hAnsi="Arial" w:cs="Arial"/>
          <w:b/>
          <w:lang w:val="en-IE"/>
        </w:rPr>
      </w:pPr>
      <w:r w:rsidRPr="00D44F5B">
        <w:rPr>
          <w:rFonts w:ascii="Arial" w:hAnsi="Arial" w:cs="Arial"/>
          <w:b/>
          <w:lang w:val="en-IE"/>
        </w:rPr>
        <w:tab/>
      </w:r>
    </w:p>
    <w:p w:rsidR="00052A34" w:rsidRPr="00D44F5B" w:rsidRDefault="00052A34" w:rsidP="00EA7641">
      <w:pPr>
        <w:pStyle w:val="PlanSection7Headings"/>
      </w:pPr>
      <w:bookmarkStart w:id="50" w:name="_Toc248914010"/>
      <w:bookmarkStart w:id="51" w:name="_Toc248914056"/>
      <w:bookmarkStart w:id="52" w:name="_Toc248914191"/>
      <w:bookmarkStart w:id="53" w:name="_Toc302978725"/>
      <w:r w:rsidRPr="00D44F5B">
        <w:t>Co-ordination Centres</w:t>
      </w:r>
      <w:bookmarkEnd w:id="50"/>
      <w:bookmarkEnd w:id="51"/>
      <w:bookmarkEnd w:id="52"/>
      <w:bookmarkEnd w:id="53"/>
    </w:p>
    <w:p w:rsidR="00052A34" w:rsidRPr="00D44F5B" w:rsidRDefault="00052A34" w:rsidP="004802B7">
      <w:pPr>
        <w:ind w:left="1134"/>
        <w:jc w:val="both"/>
        <w:rPr>
          <w:rFonts w:ascii="Arial" w:hAnsi="Arial" w:cs="Arial"/>
          <w:lang w:val="en-IE"/>
        </w:rPr>
      </w:pPr>
    </w:p>
    <w:p w:rsidR="00903FE9" w:rsidRPr="00550F07" w:rsidRDefault="00052A34" w:rsidP="004802B7">
      <w:pPr>
        <w:numPr>
          <w:ilvl w:val="2"/>
          <w:numId w:val="12"/>
        </w:numPr>
        <w:tabs>
          <w:tab w:val="clear" w:pos="2160"/>
        </w:tabs>
        <w:ind w:left="1814" w:hanging="680"/>
        <w:jc w:val="both"/>
        <w:rPr>
          <w:rFonts w:ascii="Arial" w:hAnsi="Arial" w:cs="Arial"/>
          <w:b/>
          <w:lang w:val="en-IE"/>
        </w:rPr>
      </w:pPr>
      <w:r w:rsidRPr="00550F07">
        <w:rPr>
          <w:rFonts w:ascii="Arial" w:hAnsi="Arial"/>
          <w:b/>
          <w:sz w:val="22"/>
          <w:szCs w:val="22"/>
          <w:lang w:val="en-IE"/>
        </w:rPr>
        <w:t>On-Site Co-ordination Centre</w:t>
      </w:r>
    </w:p>
    <w:p w:rsidR="00903FE9" w:rsidRPr="00D44F5B" w:rsidRDefault="00903FE9" w:rsidP="00B62C74">
      <w:pPr>
        <w:ind w:left="1134"/>
        <w:jc w:val="both"/>
        <w:rPr>
          <w:rFonts w:ascii="Arial" w:hAnsi="Arial"/>
          <w:sz w:val="22"/>
          <w:szCs w:val="22"/>
          <w:lang w:val="en-IE"/>
        </w:rPr>
      </w:pPr>
    </w:p>
    <w:p w:rsidR="00903FE9" w:rsidRPr="00D44F5B" w:rsidRDefault="00903FE9" w:rsidP="00B62C74">
      <w:pPr>
        <w:ind w:left="1134"/>
        <w:jc w:val="both"/>
        <w:rPr>
          <w:rFonts w:ascii="Arial" w:hAnsi="Arial"/>
          <w:sz w:val="22"/>
          <w:szCs w:val="22"/>
          <w:lang w:val="en-IE"/>
        </w:rPr>
      </w:pPr>
      <w:r w:rsidRPr="00D44F5B">
        <w:rPr>
          <w:rFonts w:ascii="Arial" w:hAnsi="Arial"/>
          <w:sz w:val="22"/>
          <w:szCs w:val="22"/>
          <w:lang w:val="en-IE"/>
        </w:rPr>
        <w:t>It is a function of the On-site Co-ordinator to determine the facility which should be used as the On-Site Co-ordination Centre.</w:t>
      </w:r>
    </w:p>
    <w:p w:rsidR="00903FE9" w:rsidRPr="00D44F5B" w:rsidRDefault="00903FE9" w:rsidP="00B62C74">
      <w:pPr>
        <w:ind w:left="1134"/>
        <w:jc w:val="both"/>
        <w:rPr>
          <w:rFonts w:ascii="Arial" w:hAnsi="Arial"/>
          <w:i/>
          <w:sz w:val="22"/>
          <w:szCs w:val="22"/>
          <w:lang w:val="en-IE"/>
        </w:rPr>
      </w:pPr>
    </w:p>
    <w:p w:rsidR="00903FE9" w:rsidRPr="00D44F5B" w:rsidRDefault="00903FE9" w:rsidP="00B62C74">
      <w:pPr>
        <w:ind w:left="1134"/>
        <w:jc w:val="both"/>
        <w:rPr>
          <w:rFonts w:ascii="Arial" w:hAnsi="Arial"/>
          <w:i/>
          <w:sz w:val="22"/>
          <w:szCs w:val="22"/>
          <w:lang w:val="en-IE"/>
        </w:rPr>
      </w:pPr>
      <w:r w:rsidRPr="00D44F5B">
        <w:rPr>
          <w:rFonts w:ascii="Arial" w:hAnsi="Arial"/>
          <w:sz w:val="22"/>
          <w:szCs w:val="22"/>
          <w:lang w:val="en-IE"/>
        </w:rPr>
        <w:t>It may also be appropriate depending on the circumstances to utilise a tent or other temporary structure or an appropriate space/building adjacent to the site.</w:t>
      </w:r>
    </w:p>
    <w:p w:rsidR="00052A34" w:rsidRPr="00D44F5B" w:rsidRDefault="00052A34" w:rsidP="00B62C74">
      <w:pPr>
        <w:ind w:left="1134"/>
        <w:jc w:val="both"/>
        <w:rPr>
          <w:rFonts w:ascii="Arial" w:hAnsi="Arial"/>
          <w:sz w:val="22"/>
          <w:szCs w:val="22"/>
          <w:lang w:val="en-IE"/>
        </w:rPr>
      </w:pPr>
    </w:p>
    <w:p w:rsidR="00595DB4" w:rsidRDefault="00595DB4" w:rsidP="00B34210">
      <w:pPr>
        <w:numPr>
          <w:ilvl w:val="2"/>
          <w:numId w:val="12"/>
        </w:numPr>
        <w:tabs>
          <w:tab w:val="clear" w:pos="2160"/>
        </w:tabs>
        <w:ind w:left="1814" w:hanging="680"/>
        <w:jc w:val="both"/>
        <w:rPr>
          <w:rFonts w:ascii="Arial" w:hAnsi="Arial" w:cs="Arial"/>
          <w:b/>
          <w:sz w:val="22"/>
          <w:szCs w:val="22"/>
          <w:lang w:val="en-IE"/>
        </w:rPr>
      </w:pPr>
      <w:r w:rsidRPr="00595DB4">
        <w:rPr>
          <w:rFonts w:ascii="Arial" w:hAnsi="Arial" w:cs="Arial"/>
          <w:b/>
          <w:sz w:val="22"/>
          <w:szCs w:val="22"/>
          <w:lang w:val="en-IE"/>
        </w:rPr>
        <w:t xml:space="preserve">Local </w:t>
      </w:r>
      <w:r>
        <w:rPr>
          <w:rFonts w:ascii="Arial" w:hAnsi="Arial" w:cs="Arial"/>
          <w:b/>
          <w:sz w:val="22"/>
          <w:szCs w:val="22"/>
          <w:lang w:val="en-IE"/>
        </w:rPr>
        <w:t>Authority Crisis Management Team</w:t>
      </w:r>
    </w:p>
    <w:p w:rsidR="00595DB4" w:rsidRDefault="00595DB4" w:rsidP="00595DB4">
      <w:pPr>
        <w:ind w:left="1134"/>
        <w:jc w:val="both"/>
        <w:rPr>
          <w:rFonts w:ascii="Arial" w:hAnsi="Arial" w:cs="Arial"/>
          <w:sz w:val="22"/>
          <w:szCs w:val="22"/>
          <w:lang w:val="en-IE"/>
        </w:rPr>
      </w:pPr>
    </w:p>
    <w:p w:rsidR="00595DB4" w:rsidRPr="00D44F5B" w:rsidRDefault="00595DB4" w:rsidP="00595DB4">
      <w:pPr>
        <w:ind w:left="1134"/>
        <w:jc w:val="both"/>
        <w:rPr>
          <w:rFonts w:ascii="Arial" w:hAnsi="Arial" w:cs="Arial"/>
          <w:sz w:val="22"/>
          <w:szCs w:val="22"/>
          <w:lang w:val="en-IE"/>
        </w:rPr>
      </w:pPr>
      <w:r w:rsidRPr="00D44F5B">
        <w:rPr>
          <w:rFonts w:ascii="Arial" w:hAnsi="Arial" w:cs="Arial"/>
          <w:sz w:val="22"/>
          <w:szCs w:val="22"/>
          <w:lang w:val="en-IE"/>
        </w:rPr>
        <w:t>The Cavan County Council Cri</w:t>
      </w:r>
      <w:r>
        <w:rPr>
          <w:rFonts w:ascii="Arial" w:hAnsi="Arial" w:cs="Arial"/>
          <w:sz w:val="22"/>
          <w:szCs w:val="22"/>
          <w:lang w:val="en-IE"/>
        </w:rPr>
        <w:t>sis Management Team will meet in</w:t>
      </w:r>
      <w:r w:rsidRPr="00D44F5B">
        <w:rPr>
          <w:rFonts w:ascii="Arial" w:hAnsi="Arial" w:cs="Arial"/>
          <w:sz w:val="22"/>
          <w:szCs w:val="22"/>
          <w:lang w:val="en-IE"/>
        </w:rPr>
        <w:t xml:space="preserve"> the </w:t>
      </w:r>
      <w:r>
        <w:rPr>
          <w:rFonts w:ascii="Arial" w:hAnsi="Arial" w:cs="Arial"/>
          <w:sz w:val="22"/>
          <w:szCs w:val="22"/>
          <w:lang w:val="en-IE"/>
        </w:rPr>
        <w:t xml:space="preserve">Council Chamber at the Courthouse, </w:t>
      </w:r>
      <w:smartTag w:uri="urn:schemas-microsoft-com:office:smarttags" w:element="place">
        <w:smartTag w:uri="urn:schemas-microsoft-com:office:smarttags" w:element="PlaceName">
          <w:r w:rsidRPr="00D44F5B">
            <w:rPr>
              <w:rFonts w:ascii="Arial" w:hAnsi="Arial" w:cs="Arial"/>
              <w:sz w:val="22"/>
              <w:szCs w:val="22"/>
              <w:lang w:val="en-IE"/>
            </w:rPr>
            <w:t>Cavan</w:t>
          </w:r>
        </w:smartTag>
        <w:r w:rsidRPr="00D44F5B">
          <w:rPr>
            <w:rFonts w:ascii="Arial" w:hAnsi="Arial" w:cs="Arial"/>
            <w:sz w:val="22"/>
            <w:szCs w:val="22"/>
            <w:lang w:val="en-IE"/>
          </w:rPr>
          <w:t xml:space="preserve"> </w:t>
        </w:r>
        <w:smartTag w:uri="urn:schemas-microsoft-com:office:smarttags" w:element="PlaceType">
          <w:r w:rsidRPr="00D44F5B">
            <w:rPr>
              <w:rFonts w:ascii="Arial" w:hAnsi="Arial" w:cs="Arial"/>
              <w:sz w:val="22"/>
              <w:szCs w:val="22"/>
              <w:lang w:val="en-IE"/>
            </w:rPr>
            <w:t>Town</w:t>
          </w:r>
        </w:smartTag>
      </w:smartTag>
      <w:r w:rsidRPr="00D44F5B">
        <w:rPr>
          <w:rFonts w:ascii="Arial" w:hAnsi="Arial" w:cs="Arial"/>
          <w:sz w:val="22"/>
          <w:szCs w:val="22"/>
          <w:lang w:val="en-IE"/>
        </w:rPr>
        <w:t>.</w:t>
      </w:r>
      <w:r>
        <w:rPr>
          <w:rFonts w:ascii="Arial" w:hAnsi="Arial" w:cs="Arial"/>
          <w:sz w:val="22"/>
          <w:szCs w:val="22"/>
          <w:lang w:val="en-IE"/>
        </w:rPr>
        <w:t xml:space="preserve"> The Crisis Management Team Action Plan</w:t>
      </w:r>
      <w:r w:rsidR="00833203">
        <w:rPr>
          <w:rFonts w:ascii="Arial" w:hAnsi="Arial" w:cs="Arial"/>
          <w:sz w:val="22"/>
          <w:szCs w:val="22"/>
          <w:lang w:val="en-IE"/>
        </w:rPr>
        <w:t xml:space="preserve"> in </w:t>
      </w:r>
      <w:r w:rsidR="00833203" w:rsidRPr="00833203">
        <w:rPr>
          <w:rFonts w:ascii="Arial" w:hAnsi="Arial" w:cs="Arial"/>
          <w:color w:val="0000FF"/>
          <w:sz w:val="22"/>
          <w:szCs w:val="22"/>
          <w:lang w:val="en-IE"/>
        </w:rPr>
        <w:t>Appendix 2 – Major Emergency Mobilisation Procedure</w:t>
      </w:r>
      <w:r>
        <w:rPr>
          <w:rFonts w:ascii="Arial" w:hAnsi="Arial" w:cs="Arial"/>
          <w:sz w:val="22"/>
          <w:szCs w:val="22"/>
          <w:lang w:val="en-IE"/>
        </w:rPr>
        <w:t xml:space="preserve"> provides details </w:t>
      </w:r>
      <w:r w:rsidR="0078280E">
        <w:rPr>
          <w:rFonts w:ascii="Arial" w:hAnsi="Arial" w:cs="Arial"/>
          <w:sz w:val="22"/>
          <w:szCs w:val="22"/>
          <w:lang w:val="en-IE"/>
        </w:rPr>
        <w:t xml:space="preserve">of </w:t>
      </w:r>
      <w:r>
        <w:rPr>
          <w:rFonts w:ascii="Arial" w:hAnsi="Arial" w:cs="Arial"/>
          <w:sz w:val="22"/>
          <w:szCs w:val="22"/>
          <w:lang w:val="en-IE"/>
        </w:rPr>
        <w:t xml:space="preserve">the members of the crisis management team </w:t>
      </w:r>
      <w:r w:rsidR="0078280E">
        <w:rPr>
          <w:rFonts w:ascii="Arial" w:hAnsi="Arial" w:cs="Arial"/>
          <w:sz w:val="22"/>
          <w:szCs w:val="22"/>
          <w:lang w:val="en-IE"/>
        </w:rPr>
        <w:t xml:space="preserve">and </w:t>
      </w:r>
      <w:r>
        <w:rPr>
          <w:rFonts w:ascii="Arial" w:hAnsi="Arial" w:cs="Arial"/>
          <w:sz w:val="22"/>
          <w:szCs w:val="22"/>
          <w:lang w:val="en-IE"/>
        </w:rPr>
        <w:t>the</w:t>
      </w:r>
      <w:r w:rsidR="0078280E">
        <w:rPr>
          <w:rFonts w:ascii="Arial" w:hAnsi="Arial" w:cs="Arial"/>
          <w:sz w:val="22"/>
          <w:szCs w:val="22"/>
          <w:lang w:val="en-IE"/>
        </w:rPr>
        <w:t>ir</w:t>
      </w:r>
      <w:r>
        <w:rPr>
          <w:rFonts w:ascii="Arial" w:hAnsi="Arial" w:cs="Arial"/>
          <w:sz w:val="22"/>
          <w:szCs w:val="22"/>
          <w:lang w:val="en-IE"/>
        </w:rPr>
        <w:t xml:space="preserve"> mobilisation procedure. </w:t>
      </w:r>
    </w:p>
    <w:p w:rsidR="00595DB4" w:rsidRPr="00595DB4" w:rsidRDefault="00595DB4" w:rsidP="00595DB4">
      <w:pPr>
        <w:ind w:left="1134"/>
        <w:jc w:val="both"/>
        <w:rPr>
          <w:rFonts w:ascii="Arial" w:hAnsi="Arial" w:cs="Arial"/>
          <w:sz w:val="22"/>
          <w:szCs w:val="22"/>
          <w:lang w:val="en-IE"/>
        </w:rPr>
      </w:pPr>
    </w:p>
    <w:p w:rsidR="00052A34" w:rsidRPr="00550F07" w:rsidRDefault="00052A34" w:rsidP="00B34210">
      <w:pPr>
        <w:numPr>
          <w:ilvl w:val="2"/>
          <w:numId w:val="12"/>
        </w:numPr>
        <w:tabs>
          <w:tab w:val="clear" w:pos="2160"/>
        </w:tabs>
        <w:ind w:left="1814" w:hanging="680"/>
        <w:jc w:val="both"/>
        <w:rPr>
          <w:rFonts w:ascii="Arial" w:hAnsi="Arial" w:cs="Arial"/>
          <w:b/>
          <w:lang w:val="en-IE"/>
        </w:rPr>
      </w:pPr>
      <w:r w:rsidRPr="00550F07">
        <w:rPr>
          <w:rFonts w:ascii="Arial" w:hAnsi="Arial" w:cs="Arial"/>
          <w:b/>
          <w:sz w:val="22"/>
          <w:szCs w:val="22"/>
          <w:lang w:val="en-IE"/>
        </w:rPr>
        <w:t xml:space="preserve">Local Co-ordination Centre </w:t>
      </w:r>
    </w:p>
    <w:p w:rsidR="00052A34" w:rsidRPr="00D44F5B" w:rsidRDefault="00052A34" w:rsidP="00B62C74">
      <w:pPr>
        <w:ind w:left="1134"/>
        <w:jc w:val="both"/>
        <w:rPr>
          <w:rFonts w:ascii="Arial" w:hAnsi="Arial" w:cs="Arial"/>
          <w:sz w:val="22"/>
          <w:szCs w:val="22"/>
          <w:lang w:val="en-IE"/>
        </w:rPr>
      </w:pPr>
    </w:p>
    <w:p w:rsidR="00052A34" w:rsidRPr="00D44F5B" w:rsidRDefault="00052A34" w:rsidP="00B62C74">
      <w:pPr>
        <w:ind w:left="1134"/>
        <w:jc w:val="both"/>
        <w:rPr>
          <w:rFonts w:ascii="Arial" w:hAnsi="Arial" w:cs="Arial"/>
          <w:sz w:val="22"/>
          <w:szCs w:val="22"/>
          <w:lang w:val="en-IE"/>
        </w:rPr>
      </w:pPr>
      <w:r w:rsidRPr="00D44F5B">
        <w:rPr>
          <w:rFonts w:ascii="Arial" w:hAnsi="Arial" w:cs="Arial"/>
          <w:sz w:val="22"/>
          <w:szCs w:val="22"/>
          <w:lang w:val="en-IE"/>
        </w:rPr>
        <w:t>The Courthouse, Cavan is to serve as the Local Co-ordination Centre.</w:t>
      </w:r>
    </w:p>
    <w:p w:rsidR="00052A34" w:rsidRPr="00D44F5B" w:rsidRDefault="00052A34" w:rsidP="00B62C74">
      <w:pPr>
        <w:ind w:left="1134"/>
        <w:jc w:val="both"/>
        <w:rPr>
          <w:rFonts w:ascii="Arial" w:hAnsi="Arial" w:cs="Arial"/>
          <w:sz w:val="22"/>
          <w:szCs w:val="22"/>
          <w:lang w:val="en-IE"/>
        </w:rPr>
      </w:pPr>
    </w:p>
    <w:p w:rsidR="00052A34" w:rsidRPr="00D44F5B" w:rsidRDefault="00052A34" w:rsidP="00B62C74">
      <w:pPr>
        <w:ind w:left="1134"/>
        <w:jc w:val="both"/>
        <w:outlineLvl w:val="0"/>
        <w:rPr>
          <w:rFonts w:ascii="Arial" w:hAnsi="Arial" w:cs="Arial"/>
          <w:sz w:val="22"/>
          <w:szCs w:val="22"/>
          <w:lang w:val="en-IE"/>
        </w:rPr>
      </w:pPr>
      <w:bookmarkStart w:id="54" w:name="_Toc185408749"/>
      <w:r w:rsidRPr="00D44F5B">
        <w:rPr>
          <w:rFonts w:ascii="Arial" w:hAnsi="Arial" w:cs="Arial"/>
          <w:color w:val="0000FF"/>
          <w:sz w:val="22"/>
          <w:szCs w:val="22"/>
          <w:lang w:val="en-IE"/>
        </w:rPr>
        <w:t xml:space="preserve">Appendix </w:t>
      </w:r>
      <w:r w:rsidR="00754A03">
        <w:rPr>
          <w:rFonts w:ascii="Arial" w:hAnsi="Arial" w:cs="Arial"/>
          <w:color w:val="0000FF"/>
          <w:sz w:val="22"/>
          <w:szCs w:val="22"/>
          <w:lang w:val="en-IE"/>
        </w:rPr>
        <w:t>2</w:t>
      </w:r>
      <w:r w:rsidRPr="00D44F5B">
        <w:rPr>
          <w:rFonts w:ascii="Arial" w:hAnsi="Arial" w:cs="Arial"/>
          <w:b/>
          <w:color w:val="0000FF"/>
          <w:lang w:val="en-IE"/>
        </w:rPr>
        <w:t xml:space="preserve"> </w:t>
      </w:r>
      <w:r w:rsidRPr="00D44F5B">
        <w:rPr>
          <w:rFonts w:ascii="Arial" w:hAnsi="Arial" w:cs="Arial"/>
          <w:color w:val="0000FF"/>
          <w:lang w:val="en-IE"/>
        </w:rPr>
        <w:t>-</w:t>
      </w:r>
      <w:r w:rsidRPr="00D44F5B">
        <w:rPr>
          <w:rFonts w:ascii="Arial" w:hAnsi="Arial" w:cs="Arial"/>
          <w:b/>
          <w:color w:val="0000FF"/>
          <w:lang w:val="en-IE"/>
        </w:rPr>
        <w:t xml:space="preserve"> </w:t>
      </w:r>
      <w:r w:rsidRPr="00D44F5B">
        <w:rPr>
          <w:rFonts w:ascii="Arial" w:hAnsi="Arial" w:cs="Arial"/>
          <w:color w:val="0000FF"/>
          <w:sz w:val="22"/>
          <w:szCs w:val="22"/>
          <w:lang w:val="en-IE"/>
        </w:rPr>
        <w:t>Major Emergency Mobilisation Procedure</w:t>
      </w:r>
      <w:r w:rsidRPr="00D44F5B">
        <w:rPr>
          <w:rFonts w:ascii="Arial" w:hAnsi="Arial" w:cs="Arial"/>
          <w:sz w:val="22"/>
          <w:szCs w:val="22"/>
          <w:lang w:val="en-IE"/>
        </w:rPr>
        <w:t xml:space="preserve"> provides detailed Action Plans for the mobilisation of appropriate staff members who can assist with the administrative and support functions at the local co-ordination centre.</w:t>
      </w:r>
      <w:bookmarkEnd w:id="54"/>
      <w:r w:rsidRPr="00D44F5B">
        <w:rPr>
          <w:rFonts w:ascii="Arial" w:hAnsi="Arial" w:cs="Arial"/>
          <w:sz w:val="22"/>
          <w:szCs w:val="22"/>
          <w:lang w:val="en-IE"/>
        </w:rPr>
        <w:t xml:space="preserve"> </w:t>
      </w:r>
    </w:p>
    <w:p w:rsidR="00052A34" w:rsidRPr="00D44F5B" w:rsidRDefault="00052A34" w:rsidP="00B62C74">
      <w:pPr>
        <w:ind w:left="1134"/>
        <w:jc w:val="both"/>
        <w:rPr>
          <w:rFonts w:ascii="Arial" w:hAnsi="Arial" w:cs="Arial"/>
          <w:sz w:val="22"/>
          <w:szCs w:val="22"/>
          <w:lang w:val="en-IE"/>
        </w:rPr>
      </w:pPr>
    </w:p>
    <w:p w:rsidR="00052A34" w:rsidRPr="00D44F5B" w:rsidRDefault="00052A34" w:rsidP="00B62C74">
      <w:pPr>
        <w:ind w:left="1134"/>
        <w:jc w:val="both"/>
        <w:rPr>
          <w:rFonts w:ascii="Arial" w:hAnsi="Arial" w:cs="Arial"/>
          <w:sz w:val="22"/>
          <w:szCs w:val="22"/>
          <w:lang w:val="en-IE"/>
        </w:rPr>
      </w:pPr>
      <w:r w:rsidRPr="00D44F5B">
        <w:rPr>
          <w:rFonts w:ascii="Arial" w:hAnsi="Arial" w:cs="Arial"/>
          <w:sz w:val="22"/>
          <w:szCs w:val="22"/>
          <w:lang w:val="en-IE"/>
        </w:rPr>
        <w:t>In the event that the primary Local Co-ordination Centre is inaccessible due to the nature and location of the major emergency arrangements have been provided to utilise the Local Co-ordination Centre of another adjoining county for the purpose of co-ordination at the local level.</w:t>
      </w:r>
    </w:p>
    <w:p w:rsidR="00052A34" w:rsidRPr="00D44F5B" w:rsidRDefault="00052A34" w:rsidP="00B62C74">
      <w:pPr>
        <w:ind w:left="1134"/>
        <w:jc w:val="both"/>
        <w:rPr>
          <w:rFonts w:ascii="Arial" w:hAnsi="Arial" w:cs="Arial"/>
          <w:lang w:val="en-IE"/>
        </w:rPr>
      </w:pPr>
    </w:p>
    <w:p w:rsidR="00052A34" w:rsidRPr="00754A03" w:rsidRDefault="00052A34" w:rsidP="00B34210">
      <w:pPr>
        <w:numPr>
          <w:ilvl w:val="2"/>
          <w:numId w:val="12"/>
        </w:numPr>
        <w:tabs>
          <w:tab w:val="clear" w:pos="2160"/>
        </w:tabs>
        <w:ind w:left="1814" w:hanging="680"/>
        <w:jc w:val="both"/>
        <w:rPr>
          <w:rFonts w:ascii="Arial" w:hAnsi="Arial" w:cs="Arial"/>
          <w:b/>
          <w:lang w:val="en-IE"/>
        </w:rPr>
      </w:pPr>
      <w:r w:rsidRPr="00550F07">
        <w:rPr>
          <w:rFonts w:ascii="Arial" w:hAnsi="Arial" w:cs="Arial"/>
          <w:b/>
          <w:sz w:val="22"/>
          <w:szCs w:val="22"/>
          <w:lang w:val="en-IE"/>
        </w:rPr>
        <w:t xml:space="preserve">Regional Co-ordination Centre </w:t>
      </w:r>
    </w:p>
    <w:p w:rsidR="00754A03" w:rsidRDefault="00754A03" w:rsidP="00754A03">
      <w:pPr>
        <w:ind w:left="1134"/>
        <w:jc w:val="both"/>
        <w:rPr>
          <w:rFonts w:ascii="Arial" w:hAnsi="Arial" w:cs="Arial"/>
          <w:sz w:val="22"/>
          <w:szCs w:val="22"/>
          <w:lang w:val="en-IE"/>
        </w:rPr>
      </w:pPr>
    </w:p>
    <w:p w:rsidR="00C71DAA" w:rsidRDefault="00754A03" w:rsidP="00754A03">
      <w:pPr>
        <w:ind w:left="1134"/>
        <w:jc w:val="both"/>
        <w:rPr>
          <w:rFonts w:ascii="Arial" w:hAnsi="Arial" w:cs="Arial"/>
          <w:sz w:val="22"/>
          <w:szCs w:val="22"/>
          <w:lang w:val="en-IE"/>
        </w:rPr>
      </w:pPr>
      <w:r w:rsidRPr="00D44F5B">
        <w:rPr>
          <w:rFonts w:ascii="Arial" w:hAnsi="Arial" w:cs="Arial"/>
          <w:sz w:val="22"/>
          <w:szCs w:val="22"/>
          <w:lang w:val="en-IE"/>
        </w:rPr>
        <w:t xml:space="preserve">Where a regional Major Emergency has been declared by the Chair of the Local Co-ordination Centre that Local Co-ordination Centre shall be </w:t>
      </w:r>
    </w:p>
    <w:p w:rsidR="00754A03" w:rsidRPr="00D44F5B" w:rsidRDefault="00754A03" w:rsidP="00754A03">
      <w:pPr>
        <w:ind w:left="1134"/>
        <w:jc w:val="both"/>
        <w:rPr>
          <w:rFonts w:ascii="Arial" w:hAnsi="Arial" w:cs="Arial"/>
          <w:sz w:val="22"/>
          <w:szCs w:val="22"/>
          <w:lang w:val="en-IE"/>
        </w:rPr>
      </w:pPr>
      <w:r w:rsidRPr="00D44F5B">
        <w:rPr>
          <w:rFonts w:ascii="Arial" w:hAnsi="Arial" w:cs="Arial"/>
          <w:sz w:val="22"/>
          <w:szCs w:val="22"/>
          <w:lang w:val="en-IE"/>
        </w:rPr>
        <w:lastRenderedPageBreak/>
        <w:t>the Regional Co-ordination Centre and communications links to the other Local Co-ordination Centres involved in the regional level response shall be established.</w:t>
      </w:r>
    </w:p>
    <w:p w:rsidR="00754A03" w:rsidRPr="00754A03" w:rsidRDefault="00754A03" w:rsidP="00754A03">
      <w:pPr>
        <w:ind w:left="1134"/>
        <w:jc w:val="both"/>
        <w:rPr>
          <w:rFonts w:ascii="Arial" w:hAnsi="Arial" w:cs="Arial"/>
          <w:lang w:val="en-IE"/>
        </w:rPr>
      </w:pPr>
    </w:p>
    <w:p w:rsidR="00052A34" w:rsidRDefault="00754A03" w:rsidP="00F724B2">
      <w:pPr>
        <w:numPr>
          <w:ilvl w:val="2"/>
          <w:numId w:val="12"/>
        </w:numPr>
        <w:tabs>
          <w:tab w:val="clear" w:pos="2160"/>
        </w:tabs>
        <w:ind w:left="1814" w:hanging="680"/>
        <w:jc w:val="both"/>
        <w:rPr>
          <w:rFonts w:ascii="Arial" w:hAnsi="Arial" w:cs="Arial"/>
          <w:sz w:val="22"/>
          <w:szCs w:val="22"/>
          <w:lang w:val="en-IE"/>
        </w:rPr>
      </w:pPr>
      <w:r>
        <w:rPr>
          <w:rFonts w:ascii="Arial" w:hAnsi="Arial" w:cs="Arial"/>
          <w:b/>
          <w:sz w:val="22"/>
          <w:szCs w:val="22"/>
          <w:lang w:val="en-IE"/>
        </w:rPr>
        <w:t xml:space="preserve">Information Management </w:t>
      </w:r>
    </w:p>
    <w:p w:rsidR="00F724B2" w:rsidRDefault="00F724B2" w:rsidP="00F724B2">
      <w:pPr>
        <w:ind w:left="1134"/>
        <w:jc w:val="both"/>
        <w:rPr>
          <w:rFonts w:ascii="Arial" w:hAnsi="Arial" w:cs="Arial"/>
          <w:sz w:val="22"/>
          <w:szCs w:val="22"/>
        </w:rPr>
      </w:pPr>
    </w:p>
    <w:p w:rsidR="00940BBF" w:rsidRDefault="00F724B2" w:rsidP="004802B7">
      <w:pPr>
        <w:ind w:left="1134"/>
        <w:jc w:val="both"/>
        <w:rPr>
          <w:rFonts w:ascii="Arial" w:hAnsi="Arial" w:cs="Arial"/>
          <w:sz w:val="22"/>
          <w:szCs w:val="22"/>
        </w:rPr>
      </w:pPr>
      <w:r>
        <w:rPr>
          <w:rFonts w:ascii="Arial" w:hAnsi="Arial" w:cs="Arial"/>
          <w:sz w:val="22"/>
          <w:szCs w:val="22"/>
        </w:rPr>
        <w:t>Cavan County Council have nominated a number of personnel and alternates to act as information management officers both at the incident site and at the local co-ordination centre.</w:t>
      </w:r>
      <w:r w:rsidR="00940BBF">
        <w:rPr>
          <w:rFonts w:ascii="Arial" w:hAnsi="Arial" w:cs="Arial"/>
          <w:sz w:val="22"/>
          <w:szCs w:val="22"/>
        </w:rPr>
        <w:t xml:space="preserve"> </w:t>
      </w:r>
    </w:p>
    <w:p w:rsidR="004802B7" w:rsidRPr="004802B7" w:rsidRDefault="004802B7" w:rsidP="004802B7">
      <w:pPr>
        <w:ind w:left="1134"/>
        <w:jc w:val="both"/>
        <w:rPr>
          <w:rFonts w:ascii="Arial" w:hAnsi="Arial" w:cs="Arial"/>
          <w:sz w:val="22"/>
          <w:szCs w:val="22"/>
        </w:rPr>
      </w:pPr>
    </w:p>
    <w:p w:rsidR="004802B7" w:rsidRDefault="004802B7" w:rsidP="00F724B2">
      <w:pPr>
        <w:ind w:left="1134"/>
        <w:jc w:val="both"/>
        <w:rPr>
          <w:rFonts w:ascii="Arial" w:hAnsi="Arial" w:cs="Arial"/>
          <w:sz w:val="22"/>
          <w:szCs w:val="22"/>
        </w:rPr>
      </w:pPr>
      <w:r w:rsidRPr="004802B7">
        <w:rPr>
          <w:rFonts w:ascii="Arial" w:hAnsi="Arial" w:cs="Arial"/>
          <w:sz w:val="22"/>
          <w:szCs w:val="22"/>
        </w:rPr>
        <w:t>The funct</w:t>
      </w:r>
      <w:r>
        <w:rPr>
          <w:rFonts w:ascii="Arial" w:hAnsi="Arial" w:cs="Arial"/>
          <w:sz w:val="22"/>
          <w:szCs w:val="22"/>
        </w:rPr>
        <w:t>ion of the information manager</w:t>
      </w:r>
      <w:r w:rsidRPr="004802B7">
        <w:rPr>
          <w:rFonts w:ascii="Arial" w:hAnsi="Arial" w:cs="Arial"/>
          <w:sz w:val="22"/>
          <w:szCs w:val="22"/>
        </w:rPr>
        <w:t xml:space="preserve"> will be to interrogate, test, process and present all incoming information required for the decision making process</w:t>
      </w:r>
      <w:r>
        <w:rPr>
          <w:rFonts w:ascii="Arial" w:hAnsi="Arial" w:cs="Arial"/>
          <w:sz w:val="22"/>
          <w:szCs w:val="22"/>
        </w:rPr>
        <w:t xml:space="preserve">. </w:t>
      </w:r>
    </w:p>
    <w:p w:rsidR="004802B7" w:rsidRDefault="004802B7" w:rsidP="004802B7">
      <w:pPr>
        <w:ind w:left="1134"/>
        <w:jc w:val="both"/>
        <w:rPr>
          <w:rFonts w:ascii="Arial" w:hAnsi="Arial" w:cs="Arial"/>
          <w:sz w:val="22"/>
          <w:szCs w:val="22"/>
        </w:rPr>
      </w:pPr>
    </w:p>
    <w:p w:rsidR="004802B7" w:rsidRDefault="004802B7" w:rsidP="004802B7">
      <w:pPr>
        <w:ind w:left="1134"/>
        <w:jc w:val="both"/>
        <w:rPr>
          <w:rFonts w:ascii="Arial" w:hAnsi="Arial" w:cs="Arial"/>
          <w:sz w:val="22"/>
          <w:szCs w:val="22"/>
        </w:rPr>
      </w:pPr>
      <w:r>
        <w:rPr>
          <w:rFonts w:ascii="Arial" w:hAnsi="Arial" w:cs="Arial"/>
          <w:sz w:val="22"/>
          <w:szCs w:val="22"/>
        </w:rPr>
        <w:t xml:space="preserve">Details of the nominated personnel and their functions are outlined in the Information/Action Management Officer Action Plan in </w:t>
      </w:r>
      <w:r w:rsidRPr="00940BBF">
        <w:rPr>
          <w:rFonts w:ascii="Arial" w:hAnsi="Arial" w:cs="Arial"/>
          <w:color w:val="0000FF"/>
          <w:sz w:val="22"/>
          <w:szCs w:val="22"/>
        </w:rPr>
        <w:t>Appendix 2</w:t>
      </w:r>
      <w:r>
        <w:rPr>
          <w:rFonts w:ascii="Arial" w:hAnsi="Arial" w:cs="Arial"/>
          <w:color w:val="0000FF"/>
          <w:sz w:val="22"/>
          <w:szCs w:val="22"/>
        </w:rPr>
        <w:t xml:space="preserve"> -</w:t>
      </w:r>
      <w:r w:rsidRPr="00940BBF">
        <w:rPr>
          <w:rFonts w:ascii="Arial" w:hAnsi="Arial" w:cs="Arial"/>
          <w:color w:val="0000FF"/>
          <w:sz w:val="22"/>
          <w:szCs w:val="22"/>
        </w:rPr>
        <w:t xml:space="preserve"> Major Emergency Mobilisation Procedure</w:t>
      </w:r>
      <w:r>
        <w:rPr>
          <w:rFonts w:ascii="Arial" w:hAnsi="Arial" w:cs="Arial"/>
          <w:sz w:val="22"/>
          <w:szCs w:val="22"/>
        </w:rPr>
        <w:t xml:space="preserve">. </w:t>
      </w:r>
    </w:p>
    <w:p w:rsidR="004802B7" w:rsidRDefault="004802B7" w:rsidP="00F724B2">
      <w:pPr>
        <w:ind w:left="1134"/>
        <w:jc w:val="both"/>
        <w:rPr>
          <w:rFonts w:ascii="Arial" w:hAnsi="Arial" w:cs="Arial"/>
          <w:sz w:val="22"/>
          <w:szCs w:val="22"/>
        </w:rPr>
      </w:pPr>
    </w:p>
    <w:p w:rsidR="00052A34" w:rsidRDefault="00052A34" w:rsidP="00EA7641">
      <w:pPr>
        <w:pStyle w:val="PlanSection7Headings"/>
      </w:pPr>
      <w:bookmarkStart w:id="55" w:name="_Toc248914011"/>
      <w:bookmarkStart w:id="56" w:name="_Toc248914057"/>
      <w:bookmarkStart w:id="57" w:name="_Toc248914192"/>
      <w:bookmarkStart w:id="58" w:name="_Toc302978726"/>
      <w:r w:rsidRPr="00D44F5B">
        <w:t>Communications Facilities</w:t>
      </w:r>
      <w:bookmarkEnd w:id="55"/>
      <w:bookmarkEnd w:id="56"/>
      <w:bookmarkEnd w:id="57"/>
      <w:bookmarkEnd w:id="58"/>
    </w:p>
    <w:p w:rsidR="005C2EAB" w:rsidRPr="0004696C" w:rsidRDefault="005C2EAB" w:rsidP="005C2EAB">
      <w:pPr>
        <w:ind w:left="1080"/>
        <w:jc w:val="both"/>
        <w:rPr>
          <w:rFonts w:ascii="Arial" w:hAnsi="Arial" w:cs="Arial"/>
          <w:b/>
          <w:sz w:val="22"/>
          <w:szCs w:val="22"/>
          <w:lang w:val="en-IE"/>
        </w:rPr>
      </w:pPr>
    </w:p>
    <w:p w:rsidR="005C2EAB" w:rsidRPr="0004696C" w:rsidRDefault="005C2EAB" w:rsidP="005C2EAB">
      <w:pPr>
        <w:numPr>
          <w:ilvl w:val="2"/>
          <w:numId w:val="12"/>
        </w:numPr>
        <w:tabs>
          <w:tab w:val="clear" w:pos="2160"/>
        </w:tabs>
        <w:ind w:left="1814" w:hanging="680"/>
        <w:jc w:val="both"/>
        <w:rPr>
          <w:rFonts w:ascii="Arial" w:hAnsi="Arial" w:cs="Arial"/>
          <w:b/>
          <w:sz w:val="22"/>
          <w:szCs w:val="22"/>
          <w:lang w:val="en-IE"/>
        </w:rPr>
      </w:pPr>
      <w:r w:rsidRPr="0004696C">
        <w:rPr>
          <w:rFonts w:ascii="Arial" w:hAnsi="Arial" w:cs="Arial"/>
          <w:b/>
          <w:sz w:val="22"/>
          <w:szCs w:val="22"/>
          <w:lang w:val="en-IE"/>
        </w:rPr>
        <w:t>Communications Systems</w:t>
      </w:r>
    </w:p>
    <w:p w:rsidR="005C2EAB" w:rsidRDefault="005C2EAB" w:rsidP="005C2EAB">
      <w:pPr>
        <w:ind w:left="1134"/>
        <w:jc w:val="both"/>
        <w:rPr>
          <w:rFonts w:ascii="Arial" w:hAnsi="Arial" w:cs="Arial"/>
          <w:sz w:val="22"/>
          <w:szCs w:val="22"/>
          <w:lang w:val="en-IE"/>
        </w:rPr>
      </w:pPr>
    </w:p>
    <w:p w:rsidR="005C2EAB" w:rsidRPr="0004696C" w:rsidRDefault="005C2EAB" w:rsidP="005C2EAB">
      <w:pPr>
        <w:pStyle w:val="MEP"/>
        <w:ind w:left="1134"/>
        <w:rPr>
          <w:rFonts w:ascii="Arial" w:hAnsi="Arial" w:cs="Arial"/>
          <w:sz w:val="22"/>
          <w:szCs w:val="22"/>
        </w:rPr>
      </w:pPr>
      <w:r>
        <w:rPr>
          <w:rFonts w:ascii="Arial" w:hAnsi="Arial" w:cs="Arial"/>
          <w:sz w:val="22"/>
          <w:szCs w:val="22"/>
        </w:rPr>
        <w:t>Cavan County Council</w:t>
      </w:r>
      <w:r w:rsidRPr="0004696C">
        <w:rPr>
          <w:rFonts w:ascii="Arial" w:hAnsi="Arial" w:cs="Arial"/>
          <w:sz w:val="22"/>
          <w:szCs w:val="22"/>
        </w:rPr>
        <w:t xml:space="preserve"> relies on technical communication facilities to enable it to function and for different units to communicate, both at the site and between the site and its command, control or communications centre. Radio and other communications facilities are vital tools for the Local Authority. </w:t>
      </w:r>
      <w:r>
        <w:rPr>
          <w:rFonts w:ascii="Arial" w:hAnsi="Arial" w:cs="Arial"/>
          <w:sz w:val="22"/>
          <w:szCs w:val="22"/>
        </w:rPr>
        <w:t>In this respect the following communications systems are available to the Local Authority:</w:t>
      </w:r>
    </w:p>
    <w:p w:rsidR="005C2EAB" w:rsidRDefault="005C2EAB" w:rsidP="005C2EAB">
      <w:pPr>
        <w:pStyle w:val="MEP"/>
        <w:rPr>
          <w:rFonts w:ascii="Arial" w:hAnsi="Arial" w:cs="Arial"/>
          <w:sz w:val="22"/>
          <w:szCs w:val="22"/>
        </w:rPr>
      </w:pPr>
      <w:bookmarkStart w:id="59" w:name="_Toc174958523"/>
    </w:p>
    <w:p w:rsidR="005C2EAB" w:rsidRPr="0004696C" w:rsidRDefault="005C2EAB" w:rsidP="005C2EAB">
      <w:pPr>
        <w:pStyle w:val="MEP"/>
        <w:numPr>
          <w:ilvl w:val="0"/>
          <w:numId w:val="115"/>
        </w:numPr>
        <w:rPr>
          <w:rFonts w:ascii="Arial" w:hAnsi="Arial" w:cs="Arial"/>
          <w:sz w:val="22"/>
          <w:szCs w:val="22"/>
        </w:rPr>
      </w:pPr>
      <w:r w:rsidRPr="0004696C">
        <w:rPr>
          <w:rFonts w:ascii="Arial" w:hAnsi="Arial" w:cs="Arial"/>
          <w:sz w:val="22"/>
          <w:szCs w:val="22"/>
        </w:rPr>
        <w:t>Fire service</w:t>
      </w:r>
      <w:bookmarkEnd w:id="59"/>
    </w:p>
    <w:p w:rsidR="005C2EAB" w:rsidRDefault="005C2EAB" w:rsidP="005C2EAB">
      <w:pPr>
        <w:pStyle w:val="MEP"/>
        <w:ind w:left="1134"/>
        <w:rPr>
          <w:rFonts w:ascii="Arial" w:hAnsi="Arial" w:cs="Arial"/>
          <w:sz w:val="22"/>
          <w:szCs w:val="22"/>
        </w:rPr>
      </w:pPr>
    </w:p>
    <w:p w:rsidR="005C2EAB" w:rsidRPr="00576A8E" w:rsidRDefault="005C2EAB" w:rsidP="002C4D02">
      <w:pPr>
        <w:ind w:left="1134"/>
        <w:jc w:val="both"/>
        <w:rPr>
          <w:rFonts w:ascii="Arial" w:hAnsi="Arial" w:cs="Arial"/>
          <w:sz w:val="22"/>
          <w:szCs w:val="22"/>
        </w:rPr>
      </w:pPr>
      <w:r w:rsidRPr="00576A8E">
        <w:rPr>
          <w:rFonts w:ascii="Arial" w:hAnsi="Arial" w:cs="Arial"/>
          <w:sz w:val="22"/>
          <w:szCs w:val="22"/>
        </w:rPr>
        <w:t xml:space="preserve">All front line appliances are equipped with radios and have the ability to communicate within the functional area of Cavan County Council. Also the fire service has hand held radios </w:t>
      </w:r>
      <w:r w:rsidR="0009138F">
        <w:rPr>
          <w:rFonts w:ascii="Arial" w:hAnsi="Arial" w:cs="Arial"/>
          <w:sz w:val="22"/>
          <w:szCs w:val="22"/>
        </w:rPr>
        <w:t>(</w:t>
      </w:r>
      <w:r w:rsidRPr="00576A8E">
        <w:rPr>
          <w:rFonts w:ascii="Arial" w:hAnsi="Arial" w:cs="Arial"/>
          <w:sz w:val="22"/>
          <w:szCs w:val="22"/>
        </w:rPr>
        <w:t>UHF</w:t>
      </w:r>
      <w:r w:rsidR="0009138F">
        <w:rPr>
          <w:rFonts w:ascii="Arial" w:hAnsi="Arial" w:cs="Arial"/>
          <w:sz w:val="22"/>
          <w:szCs w:val="22"/>
        </w:rPr>
        <w:t>)</w:t>
      </w:r>
      <w:r w:rsidRPr="00576A8E">
        <w:rPr>
          <w:rFonts w:ascii="Arial" w:hAnsi="Arial" w:cs="Arial"/>
          <w:sz w:val="22"/>
          <w:szCs w:val="22"/>
        </w:rPr>
        <w:t xml:space="preserve"> available on all its appliances.   In addition the Fire Service has</w:t>
      </w:r>
      <w:r w:rsidR="00D30173">
        <w:rPr>
          <w:rFonts w:ascii="Arial" w:hAnsi="Arial" w:cs="Arial"/>
          <w:sz w:val="22"/>
          <w:szCs w:val="22"/>
        </w:rPr>
        <w:t xml:space="preserve"> a</w:t>
      </w:r>
      <w:r w:rsidRPr="00576A8E">
        <w:rPr>
          <w:rFonts w:ascii="Arial" w:hAnsi="Arial" w:cs="Arial"/>
          <w:sz w:val="22"/>
          <w:szCs w:val="22"/>
        </w:rPr>
        <w:t xml:space="preserve"> small Incident Command Vehicle located at Fire Brigade HQ. This vehicle is equipped with the following communications equipment:</w:t>
      </w:r>
    </w:p>
    <w:p w:rsidR="005C2EAB" w:rsidRPr="00D44F5B" w:rsidRDefault="005C2EAB" w:rsidP="005C2EAB">
      <w:pPr>
        <w:ind w:left="1134"/>
        <w:jc w:val="both"/>
        <w:rPr>
          <w:rFonts w:ascii="Arial" w:hAnsi="Arial" w:cs="Arial"/>
          <w:sz w:val="22"/>
          <w:szCs w:val="22"/>
          <w:lang w:val="en-IE"/>
        </w:rPr>
      </w:pPr>
    </w:p>
    <w:p w:rsidR="005C2EAB" w:rsidRDefault="005C2EAB" w:rsidP="005C2EAB">
      <w:pPr>
        <w:numPr>
          <w:ilvl w:val="0"/>
          <w:numId w:val="90"/>
        </w:numPr>
        <w:jc w:val="both"/>
        <w:rPr>
          <w:rFonts w:ascii="Arial" w:hAnsi="Arial" w:cs="Arial"/>
          <w:sz w:val="22"/>
          <w:szCs w:val="22"/>
          <w:lang w:val="en-IE"/>
        </w:rPr>
      </w:pPr>
      <w:r w:rsidRPr="00D44F5B">
        <w:rPr>
          <w:rFonts w:ascii="Arial" w:hAnsi="Arial" w:cs="Arial"/>
          <w:sz w:val="22"/>
          <w:szCs w:val="22"/>
          <w:lang w:val="en-IE"/>
        </w:rPr>
        <w:t xml:space="preserve">2 no. UHF radios </w:t>
      </w:r>
    </w:p>
    <w:p w:rsidR="005C2EAB" w:rsidRDefault="005C2EAB" w:rsidP="005C2EAB">
      <w:pPr>
        <w:numPr>
          <w:ilvl w:val="0"/>
          <w:numId w:val="90"/>
        </w:numPr>
        <w:jc w:val="both"/>
        <w:rPr>
          <w:rFonts w:ascii="Arial" w:hAnsi="Arial" w:cs="Arial"/>
          <w:sz w:val="22"/>
          <w:szCs w:val="22"/>
          <w:lang w:val="en-IE"/>
        </w:rPr>
      </w:pPr>
      <w:r w:rsidRPr="00D44F5B">
        <w:rPr>
          <w:rFonts w:ascii="Arial" w:hAnsi="Arial" w:cs="Arial"/>
          <w:sz w:val="22"/>
          <w:szCs w:val="22"/>
          <w:lang w:val="en-IE"/>
        </w:rPr>
        <w:t>2 no. VHF radios</w:t>
      </w:r>
    </w:p>
    <w:p w:rsidR="005C2EAB" w:rsidRDefault="005C2EAB" w:rsidP="005C2EAB">
      <w:pPr>
        <w:numPr>
          <w:ilvl w:val="0"/>
          <w:numId w:val="90"/>
        </w:numPr>
        <w:jc w:val="both"/>
        <w:rPr>
          <w:rFonts w:ascii="Arial" w:hAnsi="Arial" w:cs="Arial"/>
          <w:sz w:val="22"/>
          <w:szCs w:val="22"/>
          <w:lang w:val="en-IE"/>
        </w:rPr>
      </w:pPr>
      <w:r w:rsidRPr="00D44F5B">
        <w:rPr>
          <w:rFonts w:ascii="Arial" w:hAnsi="Arial" w:cs="Arial"/>
          <w:sz w:val="22"/>
          <w:szCs w:val="22"/>
          <w:lang w:val="en-IE"/>
        </w:rPr>
        <w:t>1 no. marine radio</w:t>
      </w:r>
    </w:p>
    <w:p w:rsidR="005C2EAB" w:rsidRDefault="005C2EAB" w:rsidP="005C2EAB">
      <w:pPr>
        <w:numPr>
          <w:ilvl w:val="0"/>
          <w:numId w:val="90"/>
        </w:numPr>
        <w:jc w:val="both"/>
        <w:rPr>
          <w:rFonts w:ascii="Arial" w:hAnsi="Arial" w:cs="Arial"/>
          <w:sz w:val="22"/>
          <w:szCs w:val="22"/>
          <w:lang w:val="en-IE"/>
        </w:rPr>
      </w:pPr>
      <w:r w:rsidRPr="00D44F5B">
        <w:rPr>
          <w:rFonts w:ascii="Arial" w:hAnsi="Arial" w:cs="Arial"/>
          <w:sz w:val="22"/>
          <w:szCs w:val="22"/>
          <w:lang w:val="en-IE"/>
        </w:rPr>
        <w:t>Satellite Phone Communication System</w:t>
      </w:r>
    </w:p>
    <w:p w:rsidR="005C2EAB" w:rsidRDefault="005C2EAB" w:rsidP="005C2EAB">
      <w:pPr>
        <w:numPr>
          <w:ilvl w:val="0"/>
          <w:numId w:val="90"/>
        </w:numPr>
        <w:jc w:val="both"/>
        <w:rPr>
          <w:rFonts w:ascii="Arial" w:hAnsi="Arial" w:cs="Arial"/>
          <w:sz w:val="22"/>
          <w:szCs w:val="22"/>
          <w:lang w:val="en-IE"/>
        </w:rPr>
      </w:pPr>
      <w:r w:rsidRPr="00D44F5B">
        <w:rPr>
          <w:rFonts w:ascii="Arial" w:hAnsi="Arial" w:cs="Arial"/>
          <w:sz w:val="22"/>
          <w:szCs w:val="22"/>
          <w:lang w:val="en-IE"/>
        </w:rPr>
        <w:t xml:space="preserve">Mobile Phone </w:t>
      </w:r>
    </w:p>
    <w:p w:rsidR="005C2EAB" w:rsidRPr="00D44F5B" w:rsidRDefault="005C2EAB" w:rsidP="005C2EAB">
      <w:pPr>
        <w:numPr>
          <w:ilvl w:val="0"/>
          <w:numId w:val="90"/>
        </w:numPr>
        <w:jc w:val="both"/>
        <w:rPr>
          <w:rFonts w:ascii="Arial" w:hAnsi="Arial" w:cs="Arial"/>
          <w:sz w:val="22"/>
          <w:szCs w:val="22"/>
          <w:lang w:val="en-IE"/>
        </w:rPr>
      </w:pPr>
      <w:r w:rsidRPr="00D44F5B">
        <w:rPr>
          <w:rFonts w:ascii="Arial" w:hAnsi="Arial" w:cs="Arial"/>
          <w:sz w:val="22"/>
          <w:szCs w:val="22"/>
          <w:lang w:val="en-IE"/>
        </w:rPr>
        <w:t xml:space="preserve">Fax system </w:t>
      </w:r>
    </w:p>
    <w:p w:rsidR="005C2EAB" w:rsidRPr="00D44F5B" w:rsidRDefault="005C2EAB" w:rsidP="005C2EAB">
      <w:pPr>
        <w:ind w:left="1134"/>
        <w:jc w:val="both"/>
        <w:rPr>
          <w:rFonts w:ascii="Arial" w:hAnsi="Arial" w:cs="Arial"/>
          <w:sz w:val="22"/>
          <w:szCs w:val="22"/>
          <w:lang w:val="en-IE"/>
        </w:rPr>
      </w:pPr>
    </w:p>
    <w:p w:rsidR="005C2EAB" w:rsidRPr="00D44F5B" w:rsidRDefault="005C2EAB" w:rsidP="005C2EAB">
      <w:pPr>
        <w:ind w:left="1134"/>
        <w:jc w:val="both"/>
        <w:rPr>
          <w:rFonts w:ascii="Arial" w:hAnsi="Arial" w:cs="Arial"/>
          <w:lang w:val="en-IE"/>
        </w:rPr>
      </w:pPr>
      <w:r w:rsidRPr="00D44F5B">
        <w:rPr>
          <w:rFonts w:ascii="Arial" w:hAnsi="Arial" w:cs="Arial"/>
          <w:sz w:val="22"/>
          <w:szCs w:val="22"/>
          <w:lang w:val="en-IE"/>
        </w:rPr>
        <w:t xml:space="preserve">This vehicle is mobilised through the ERCC and will form part of </w:t>
      </w:r>
      <w:r>
        <w:rPr>
          <w:rFonts w:ascii="Arial" w:hAnsi="Arial" w:cs="Arial"/>
          <w:sz w:val="22"/>
          <w:szCs w:val="22"/>
          <w:lang w:val="en-IE"/>
        </w:rPr>
        <w:t xml:space="preserve">the fire service response to a major emergency </w:t>
      </w:r>
      <w:r w:rsidRPr="00D44F5B">
        <w:rPr>
          <w:rFonts w:ascii="Arial" w:hAnsi="Arial" w:cs="Arial"/>
          <w:sz w:val="22"/>
          <w:szCs w:val="22"/>
          <w:lang w:val="en-IE"/>
        </w:rPr>
        <w:t>incident.</w:t>
      </w:r>
      <w:r w:rsidRPr="00D44F5B">
        <w:rPr>
          <w:rFonts w:ascii="Arial" w:hAnsi="Arial" w:cs="Arial"/>
          <w:lang w:val="en-IE"/>
        </w:rPr>
        <w:t xml:space="preserve"> </w:t>
      </w:r>
    </w:p>
    <w:p w:rsidR="005C2EAB" w:rsidRPr="0004696C" w:rsidRDefault="005C2EAB" w:rsidP="005C2EAB">
      <w:pPr>
        <w:pStyle w:val="MEP"/>
        <w:ind w:left="1134"/>
        <w:rPr>
          <w:rFonts w:ascii="Arial" w:hAnsi="Arial" w:cs="Arial"/>
          <w:sz w:val="22"/>
          <w:szCs w:val="22"/>
        </w:rPr>
      </w:pPr>
    </w:p>
    <w:p w:rsidR="005C2EAB" w:rsidRPr="0004696C" w:rsidRDefault="005C2EAB" w:rsidP="005C2EAB">
      <w:pPr>
        <w:pStyle w:val="MEP"/>
        <w:numPr>
          <w:ilvl w:val="0"/>
          <w:numId w:val="115"/>
        </w:numPr>
        <w:rPr>
          <w:rFonts w:ascii="Arial" w:hAnsi="Arial" w:cs="Arial"/>
          <w:sz w:val="22"/>
          <w:szCs w:val="22"/>
        </w:rPr>
      </w:pPr>
      <w:bookmarkStart w:id="60" w:name="_Toc174958522"/>
      <w:r w:rsidRPr="0004696C">
        <w:rPr>
          <w:rFonts w:ascii="Arial" w:hAnsi="Arial" w:cs="Arial"/>
          <w:sz w:val="22"/>
          <w:szCs w:val="22"/>
        </w:rPr>
        <w:t>Civil Defence</w:t>
      </w:r>
      <w:bookmarkEnd w:id="60"/>
    </w:p>
    <w:p w:rsidR="005C2EAB" w:rsidRDefault="005C2EAB" w:rsidP="005C2EAB">
      <w:pPr>
        <w:pStyle w:val="MEP"/>
        <w:ind w:left="1134"/>
        <w:rPr>
          <w:rFonts w:ascii="Arial" w:hAnsi="Arial" w:cs="Arial"/>
          <w:sz w:val="22"/>
          <w:szCs w:val="22"/>
        </w:rPr>
      </w:pPr>
    </w:p>
    <w:p w:rsidR="005C2EAB" w:rsidRDefault="005C2EAB" w:rsidP="005C2EAB">
      <w:pPr>
        <w:pStyle w:val="MEP"/>
        <w:ind w:left="1134"/>
        <w:rPr>
          <w:rFonts w:ascii="Arial" w:hAnsi="Arial" w:cs="Arial"/>
          <w:sz w:val="22"/>
          <w:szCs w:val="22"/>
        </w:rPr>
      </w:pPr>
      <w:r w:rsidRPr="0004696C">
        <w:rPr>
          <w:rFonts w:ascii="Arial" w:hAnsi="Arial" w:cs="Arial"/>
          <w:sz w:val="22"/>
          <w:szCs w:val="22"/>
        </w:rPr>
        <w:t xml:space="preserve">The Civil Defence operate both mobile radio (VHF) for communication between vehicles and communication centres and hand-portable radio (UHF) for communication on site. </w:t>
      </w:r>
    </w:p>
    <w:p w:rsidR="005C2EAB" w:rsidRDefault="005C2EAB" w:rsidP="005C2EAB">
      <w:pPr>
        <w:pStyle w:val="MEP"/>
        <w:ind w:left="1134"/>
        <w:rPr>
          <w:rFonts w:ascii="Arial" w:hAnsi="Arial" w:cs="Arial"/>
          <w:sz w:val="22"/>
          <w:szCs w:val="22"/>
        </w:rPr>
      </w:pPr>
    </w:p>
    <w:p w:rsidR="005C2EAB" w:rsidRDefault="005C2EAB" w:rsidP="005C2EAB">
      <w:pPr>
        <w:pStyle w:val="MEP"/>
        <w:numPr>
          <w:ilvl w:val="0"/>
          <w:numId w:val="129"/>
        </w:numPr>
        <w:rPr>
          <w:rFonts w:ascii="Arial" w:hAnsi="Arial" w:cs="Arial"/>
          <w:sz w:val="22"/>
          <w:szCs w:val="22"/>
        </w:rPr>
      </w:pPr>
      <w:r>
        <w:rPr>
          <w:rFonts w:ascii="Arial" w:hAnsi="Arial" w:cs="Arial"/>
          <w:sz w:val="22"/>
          <w:szCs w:val="22"/>
        </w:rPr>
        <w:t>Mobile/Fixed Communications</w:t>
      </w:r>
    </w:p>
    <w:p w:rsidR="005C2EAB" w:rsidRDefault="005C2EAB" w:rsidP="005C2EAB">
      <w:pPr>
        <w:pStyle w:val="MEP"/>
        <w:ind w:left="1134"/>
        <w:rPr>
          <w:rFonts w:ascii="Arial" w:hAnsi="Arial" w:cs="Arial"/>
          <w:sz w:val="22"/>
          <w:szCs w:val="22"/>
        </w:rPr>
      </w:pPr>
    </w:p>
    <w:p w:rsidR="00C71DAA" w:rsidRDefault="00C71DAA" w:rsidP="005C2EAB">
      <w:pPr>
        <w:pStyle w:val="MEP"/>
        <w:ind w:left="1134"/>
        <w:rPr>
          <w:rFonts w:ascii="Arial" w:hAnsi="Arial" w:cs="Arial"/>
          <w:sz w:val="22"/>
          <w:szCs w:val="22"/>
        </w:rPr>
      </w:pPr>
    </w:p>
    <w:p w:rsidR="005C2EAB" w:rsidRPr="0004696C" w:rsidRDefault="005C2EAB" w:rsidP="005C2EAB">
      <w:pPr>
        <w:pStyle w:val="MEP"/>
        <w:ind w:left="1134"/>
        <w:rPr>
          <w:rFonts w:ascii="Arial" w:hAnsi="Arial" w:cs="Arial"/>
          <w:sz w:val="22"/>
          <w:szCs w:val="22"/>
        </w:rPr>
      </w:pPr>
      <w:r>
        <w:rPr>
          <w:rFonts w:ascii="Arial" w:hAnsi="Arial" w:cs="Arial"/>
          <w:sz w:val="22"/>
          <w:szCs w:val="22"/>
        </w:rPr>
        <w:lastRenderedPageBreak/>
        <w:t xml:space="preserve">The use of mobile phone is likely to be the predominant form of communication for other Cavan County Council services. It may also be possible in certain situations to provide fixed line telecommunications at the site to communicate with the Local Co-ordination Group and the </w:t>
      </w:r>
      <w:r w:rsidR="00FD067C">
        <w:rPr>
          <w:rFonts w:ascii="Arial" w:hAnsi="Arial" w:cs="Arial"/>
          <w:sz w:val="22"/>
          <w:szCs w:val="22"/>
        </w:rPr>
        <w:t xml:space="preserve">County </w:t>
      </w:r>
      <w:r>
        <w:rPr>
          <w:rFonts w:ascii="Arial" w:hAnsi="Arial" w:cs="Arial"/>
          <w:sz w:val="22"/>
          <w:szCs w:val="22"/>
        </w:rPr>
        <w:t>Council’s Crisis Management Team.</w:t>
      </w:r>
    </w:p>
    <w:p w:rsidR="00940BBF" w:rsidRPr="00550F07" w:rsidRDefault="00940BBF" w:rsidP="005C2EAB">
      <w:pPr>
        <w:ind w:left="1134"/>
        <w:jc w:val="both"/>
        <w:rPr>
          <w:rFonts w:ascii="Arial" w:hAnsi="Arial" w:cs="Arial"/>
          <w:b/>
          <w:sz w:val="22"/>
          <w:szCs w:val="22"/>
          <w:lang w:val="en-IE"/>
        </w:rPr>
      </w:pPr>
    </w:p>
    <w:p w:rsidR="005C2EAB" w:rsidRPr="00550F07" w:rsidRDefault="005C2EAB" w:rsidP="005C2EAB">
      <w:pPr>
        <w:numPr>
          <w:ilvl w:val="2"/>
          <w:numId w:val="12"/>
        </w:numPr>
        <w:tabs>
          <w:tab w:val="clear" w:pos="2160"/>
        </w:tabs>
        <w:ind w:left="1814" w:hanging="680"/>
        <w:jc w:val="both"/>
        <w:rPr>
          <w:rFonts w:ascii="Arial" w:hAnsi="Arial" w:cs="Arial"/>
          <w:b/>
          <w:sz w:val="22"/>
          <w:szCs w:val="22"/>
          <w:lang w:val="en-IE"/>
        </w:rPr>
      </w:pPr>
      <w:r w:rsidRPr="00550F07">
        <w:rPr>
          <w:rFonts w:ascii="Arial" w:hAnsi="Arial" w:cs="Arial"/>
          <w:b/>
          <w:sz w:val="22"/>
          <w:szCs w:val="22"/>
          <w:lang w:val="en-IE"/>
        </w:rPr>
        <w:t>Inter-Agency communication on-site</w:t>
      </w:r>
    </w:p>
    <w:p w:rsidR="005C2EAB" w:rsidRPr="00D44F5B" w:rsidRDefault="005C2EAB" w:rsidP="005C2EAB">
      <w:pPr>
        <w:ind w:left="1134"/>
        <w:jc w:val="both"/>
        <w:rPr>
          <w:rFonts w:ascii="Arial" w:hAnsi="Arial" w:cs="Arial"/>
          <w:color w:val="FF6600"/>
          <w:sz w:val="22"/>
          <w:szCs w:val="22"/>
          <w:lang w:val="en-IE"/>
        </w:rPr>
      </w:pPr>
    </w:p>
    <w:p w:rsidR="005C2EAB" w:rsidRPr="00D44F5B" w:rsidRDefault="005C2EAB" w:rsidP="005C2EAB">
      <w:pPr>
        <w:ind w:left="1134"/>
        <w:jc w:val="both"/>
        <w:rPr>
          <w:rFonts w:ascii="Arial" w:hAnsi="Arial" w:cs="Arial"/>
          <w:sz w:val="22"/>
          <w:szCs w:val="22"/>
          <w:lang w:val="en-IE"/>
        </w:rPr>
      </w:pPr>
      <w:r w:rsidRPr="00D44F5B">
        <w:rPr>
          <w:rFonts w:ascii="Arial" w:hAnsi="Arial" w:cs="Arial"/>
          <w:sz w:val="22"/>
          <w:szCs w:val="22"/>
          <w:lang w:val="en-IE"/>
        </w:rPr>
        <w:t>It is the responsibility of the fire service to provide a set of functioning hand portable radios, to specifically facilitate inter-agency communication at the site of the major emergency.</w:t>
      </w:r>
      <w:r>
        <w:rPr>
          <w:rFonts w:ascii="Arial" w:hAnsi="Arial" w:cs="Arial"/>
          <w:sz w:val="22"/>
          <w:szCs w:val="22"/>
          <w:lang w:val="en-IE"/>
        </w:rPr>
        <w:t xml:space="preserve"> These radios should </w:t>
      </w:r>
      <w:r w:rsidRPr="00775E76">
        <w:rPr>
          <w:rFonts w:ascii="Arial" w:hAnsi="Arial" w:cs="Arial"/>
          <w:sz w:val="22"/>
          <w:szCs w:val="22"/>
          <w:u w:val="single"/>
          <w:lang w:val="en-IE"/>
        </w:rPr>
        <w:t>operate on Channel 10</w:t>
      </w:r>
      <w:r>
        <w:rPr>
          <w:rFonts w:ascii="Arial" w:hAnsi="Arial" w:cs="Arial"/>
          <w:sz w:val="22"/>
          <w:szCs w:val="22"/>
          <w:lang w:val="en-IE"/>
        </w:rPr>
        <w:t xml:space="preserve"> in accordance with the Fire Fighters Handbook.</w:t>
      </w:r>
    </w:p>
    <w:p w:rsidR="005C2EAB" w:rsidRPr="00D44F5B" w:rsidRDefault="005C2EAB" w:rsidP="005C2EAB">
      <w:pPr>
        <w:ind w:left="1134"/>
        <w:jc w:val="both"/>
        <w:rPr>
          <w:rFonts w:ascii="Arial" w:hAnsi="Arial" w:cs="Arial"/>
          <w:sz w:val="22"/>
          <w:szCs w:val="22"/>
          <w:lang w:val="en-IE"/>
        </w:rPr>
      </w:pPr>
    </w:p>
    <w:p w:rsidR="005C2EAB" w:rsidRPr="00D44F5B" w:rsidRDefault="005C2EAB" w:rsidP="005C2EAB">
      <w:pPr>
        <w:ind w:left="1134"/>
        <w:jc w:val="both"/>
        <w:rPr>
          <w:rFonts w:ascii="Arial" w:hAnsi="Arial" w:cs="Arial"/>
          <w:sz w:val="22"/>
          <w:szCs w:val="22"/>
          <w:lang w:val="en-IE"/>
        </w:rPr>
      </w:pPr>
      <w:r w:rsidRPr="00D44F5B">
        <w:rPr>
          <w:rFonts w:ascii="Arial" w:hAnsi="Arial" w:cs="Arial"/>
          <w:sz w:val="22"/>
          <w:szCs w:val="22"/>
          <w:lang w:val="en-IE"/>
        </w:rPr>
        <w:t>It is the responsibility of the other agencies to ensure they are fully aware of the operational aspects of the radios they receive.</w:t>
      </w:r>
    </w:p>
    <w:p w:rsidR="005C2EAB" w:rsidRPr="00D44F5B" w:rsidRDefault="005C2EAB" w:rsidP="005C2EAB">
      <w:pPr>
        <w:ind w:left="1134"/>
        <w:jc w:val="both"/>
        <w:rPr>
          <w:rFonts w:ascii="Arial" w:hAnsi="Arial" w:cs="Arial"/>
          <w:sz w:val="22"/>
          <w:szCs w:val="22"/>
          <w:lang w:val="en-IE"/>
        </w:rPr>
      </w:pPr>
    </w:p>
    <w:p w:rsidR="005C2EAB" w:rsidRPr="00D44F5B" w:rsidRDefault="005C2EAB" w:rsidP="005C2EAB">
      <w:pPr>
        <w:ind w:left="1134"/>
        <w:jc w:val="both"/>
        <w:rPr>
          <w:rFonts w:ascii="Arial" w:hAnsi="Arial" w:cs="Arial"/>
          <w:sz w:val="22"/>
          <w:szCs w:val="22"/>
          <w:lang w:val="en-IE"/>
        </w:rPr>
      </w:pPr>
      <w:r w:rsidRPr="00D44F5B">
        <w:rPr>
          <w:rFonts w:ascii="Arial" w:hAnsi="Arial" w:cs="Arial"/>
          <w:sz w:val="22"/>
          <w:szCs w:val="22"/>
          <w:lang w:val="en-IE"/>
        </w:rPr>
        <w:t>The fire service will provide 6 no. hand portable radios carried on the incident command vehicle. The distribution of the hand portable radios will be at the discretion of the On-site Co-ordinator, subject to a minimum of 1 no. hand portable radio issued to each of the Controllers of Operations or their designated command support staff.</w:t>
      </w:r>
    </w:p>
    <w:p w:rsidR="005C2EAB" w:rsidRPr="00D44F5B" w:rsidRDefault="005C2EAB" w:rsidP="005C2EAB">
      <w:pPr>
        <w:ind w:left="1134"/>
        <w:jc w:val="both"/>
        <w:rPr>
          <w:rFonts w:ascii="Arial" w:hAnsi="Arial" w:cs="Arial"/>
          <w:sz w:val="22"/>
          <w:szCs w:val="22"/>
          <w:lang w:val="en-IE"/>
        </w:rPr>
      </w:pPr>
    </w:p>
    <w:p w:rsidR="005C2EAB" w:rsidRDefault="005C2EAB" w:rsidP="005C2EAB">
      <w:pPr>
        <w:ind w:left="1134"/>
        <w:jc w:val="both"/>
        <w:rPr>
          <w:rFonts w:ascii="Arial" w:hAnsi="Arial" w:cs="Arial"/>
          <w:sz w:val="22"/>
          <w:szCs w:val="22"/>
          <w:lang w:val="en-IE"/>
        </w:rPr>
      </w:pPr>
      <w:r w:rsidRPr="00D44F5B">
        <w:rPr>
          <w:rFonts w:ascii="Arial" w:hAnsi="Arial" w:cs="Arial"/>
          <w:sz w:val="22"/>
          <w:szCs w:val="22"/>
          <w:lang w:val="en-IE"/>
        </w:rPr>
        <w:t>With respect to other agencies operating at the site the issue of hand portable radios will be subject to availability and the prioritisation of the On-site Co-ordinator.</w:t>
      </w:r>
    </w:p>
    <w:p w:rsidR="005C2EAB" w:rsidRPr="00D44F5B" w:rsidRDefault="005C2EAB" w:rsidP="005C2EAB">
      <w:pPr>
        <w:ind w:left="1134"/>
        <w:jc w:val="both"/>
        <w:rPr>
          <w:rFonts w:ascii="Arial" w:hAnsi="Arial" w:cs="Arial"/>
          <w:sz w:val="22"/>
          <w:szCs w:val="22"/>
          <w:lang w:val="en-IE"/>
        </w:rPr>
      </w:pPr>
    </w:p>
    <w:p w:rsidR="005C2EAB" w:rsidRPr="0004696C" w:rsidRDefault="005C2EAB" w:rsidP="005C2EAB">
      <w:pPr>
        <w:numPr>
          <w:ilvl w:val="2"/>
          <w:numId w:val="12"/>
        </w:numPr>
        <w:tabs>
          <w:tab w:val="clear" w:pos="2160"/>
        </w:tabs>
        <w:ind w:left="1814" w:hanging="680"/>
        <w:jc w:val="both"/>
        <w:rPr>
          <w:rFonts w:ascii="Arial" w:hAnsi="Arial" w:cs="Arial"/>
          <w:b/>
          <w:sz w:val="22"/>
          <w:szCs w:val="22"/>
          <w:lang w:val="en-IE"/>
        </w:rPr>
      </w:pPr>
      <w:r>
        <w:rPr>
          <w:rFonts w:ascii="Arial" w:hAnsi="Arial" w:cs="Arial"/>
          <w:b/>
          <w:sz w:val="22"/>
          <w:szCs w:val="22"/>
          <w:lang w:val="en-IE"/>
        </w:rPr>
        <w:t>Communications b</w:t>
      </w:r>
      <w:r w:rsidRPr="0004696C">
        <w:rPr>
          <w:rFonts w:ascii="Arial" w:hAnsi="Arial" w:cs="Arial"/>
          <w:b/>
          <w:sz w:val="22"/>
          <w:szCs w:val="22"/>
          <w:lang w:val="en-IE"/>
        </w:rPr>
        <w:t>etween Site and Co-ordination Centre</w:t>
      </w:r>
      <w:r>
        <w:rPr>
          <w:rFonts w:ascii="Arial" w:hAnsi="Arial" w:cs="Arial"/>
          <w:b/>
          <w:sz w:val="22"/>
          <w:szCs w:val="22"/>
          <w:lang w:val="en-IE"/>
        </w:rPr>
        <w:t>s</w:t>
      </w:r>
    </w:p>
    <w:p w:rsidR="005C2EAB" w:rsidRDefault="005C2EAB" w:rsidP="005C2EAB">
      <w:pPr>
        <w:pStyle w:val="List2"/>
        <w:tabs>
          <w:tab w:val="num" w:pos="2160"/>
        </w:tabs>
        <w:ind w:left="1134" w:firstLine="0"/>
        <w:jc w:val="both"/>
        <w:rPr>
          <w:rFonts w:ascii="Arial" w:hAnsi="Arial" w:cs="Arial"/>
          <w:sz w:val="22"/>
          <w:szCs w:val="22"/>
        </w:rPr>
      </w:pPr>
    </w:p>
    <w:p w:rsidR="005C2EAB" w:rsidRPr="0004696C" w:rsidRDefault="005C2EAB" w:rsidP="005C2EAB">
      <w:pPr>
        <w:pStyle w:val="List2"/>
        <w:tabs>
          <w:tab w:val="num" w:pos="2160"/>
        </w:tabs>
        <w:ind w:left="1134" w:firstLine="0"/>
        <w:jc w:val="both"/>
        <w:rPr>
          <w:rStyle w:val="MEPChar"/>
          <w:rFonts w:ascii="Arial" w:hAnsi="Arial" w:cs="Arial"/>
          <w:sz w:val="22"/>
          <w:szCs w:val="22"/>
        </w:rPr>
      </w:pPr>
      <w:r w:rsidRPr="0004696C">
        <w:rPr>
          <w:rFonts w:ascii="Arial" w:hAnsi="Arial" w:cs="Arial"/>
          <w:sz w:val="22"/>
          <w:szCs w:val="22"/>
        </w:rPr>
        <w:t>All communication</w:t>
      </w:r>
      <w:r w:rsidR="00FD067C">
        <w:rPr>
          <w:rFonts w:ascii="Arial" w:hAnsi="Arial" w:cs="Arial"/>
          <w:sz w:val="22"/>
          <w:szCs w:val="22"/>
        </w:rPr>
        <w:t>s</w:t>
      </w:r>
      <w:r w:rsidRPr="0004696C">
        <w:rPr>
          <w:rFonts w:ascii="Arial" w:hAnsi="Arial" w:cs="Arial"/>
          <w:sz w:val="22"/>
          <w:szCs w:val="22"/>
        </w:rPr>
        <w:t xml:space="preserve"> between</w:t>
      </w:r>
      <w:r w:rsidR="00FD067C">
        <w:rPr>
          <w:rFonts w:ascii="Arial" w:hAnsi="Arial" w:cs="Arial"/>
          <w:sz w:val="22"/>
          <w:szCs w:val="22"/>
        </w:rPr>
        <w:t xml:space="preserve"> the </w:t>
      </w:r>
      <w:r w:rsidRPr="0004696C">
        <w:rPr>
          <w:rFonts w:ascii="Arial" w:hAnsi="Arial" w:cs="Arial"/>
          <w:sz w:val="22"/>
          <w:szCs w:val="22"/>
        </w:rPr>
        <w:t xml:space="preserve">On-site Co-ordination </w:t>
      </w:r>
      <w:r w:rsidR="00FD067C">
        <w:rPr>
          <w:rFonts w:ascii="Arial" w:hAnsi="Arial" w:cs="Arial"/>
          <w:sz w:val="22"/>
          <w:szCs w:val="22"/>
        </w:rPr>
        <w:t xml:space="preserve">Group </w:t>
      </w:r>
      <w:r w:rsidRPr="0004696C">
        <w:rPr>
          <w:rFonts w:ascii="Arial" w:hAnsi="Arial" w:cs="Arial"/>
          <w:sz w:val="22"/>
          <w:szCs w:val="22"/>
        </w:rPr>
        <w:t xml:space="preserve">and the Local Co-ordination </w:t>
      </w:r>
      <w:r>
        <w:rPr>
          <w:rFonts w:ascii="Arial" w:hAnsi="Arial" w:cs="Arial"/>
          <w:sz w:val="22"/>
          <w:szCs w:val="22"/>
        </w:rPr>
        <w:t xml:space="preserve">Centre </w:t>
      </w:r>
      <w:r w:rsidRPr="0004696C">
        <w:rPr>
          <w:rFonts w:ascii="Arial" w:hAnsi="Arial" w:cs="Arial"/>
          <w:sz w:val="22"/>
          <w:szCs w:val="22"/>
        </w:rPr>
        <w:t>shall pass between the Controller of Operations / On-site Co-ordinator to the Local Co-Ordination group, supported by the work of trained Information Management Officers at the scene and at the co-ordination centres.</w:t>
      </w:r>
      <w:r w:rsidRPr="0004696C">
        <w:rPr>
          <w:rFonts w:ascii="Arial" w:hAnsi="Arial" w:cs="Arial"/>
          <w:sz w:val="22"/>
          <w:szCs w:val="22"/>
          <w:lang w:val="en-IE"/>
        </w:rPr>
        <w:t xml:space="preserve"> </w:t>
      </w:r>
      <w:r w:rsidRPr="0004696C">
        <w:rPr>
          <w:rStyle w:val="MEPChar"/>
          <w:rFonts w:ascii="Arial" w:hAnsi="Arial" w:cs="Arial"/>
          <w:sz w:val="22"/>
          <w:szCs w:val="22"/>
        </w:rPr>
        <w:t xml:space="preserve">Communications between the site </w:t>
      </w:r>
      <w:r w:rsidR="00D30173">
        <w:rPr>
          <w:rStyle w:val="MEPChar"/>
          <w:rFonts w:ascii="Arial" w:hAnsi="Arial" w:cs="Arial"/>
          <w:sz w:val="22"/>
          <w:szCs w:val="22"/>
        </w:rPr>
        <w:t>and</w:t>
      </w:r>
      <w:r w:rsidR="00D30173" w:rsidRPr="0004696C">
        <w:rPr>
          <w:rStyle w:val="MEPChar"/>
          <w:rFonts w:ascii="Arial" w:hAnsi="Arial" w:cs="Arial"/>
          <w:sz w:val="22"/>
          <w:szCs w:val="22"/>
        </w:rPr>
        <w:t xml:space="preserve"> </w:t>
      </w:r>
      <w:r w:rsidRPr="0004696C">
        <w:rPr>
          <w:rStyle w:val="MEPChar"/>
          <w:rFonts w:ascii="Arial" w:hAnsi="Arial" w:cs="Arial"/>
          <w:sz w:val="22"/>
          <w:szCs w:val="22"/>
        </w:rPr>
        <w:t>the co-ordination centre will be facilitated by way of radio / phone system available to relevant personnel at the time.</w:t>
      </w:r>
    </w:p>
    <w:p w:rsidR="005C2EAB" w:rsidRPr="0004696C" w:rsidRDefault="005C2EAB" w:rsidP="005C2EAB">
      <w:pPr>
        <w:ind w:left="1134"/>
        <w:jc w:val="both"/>
        <w:rPr>
          <w:rFonts w:ascii="Arial" w:hAnsi="Arial" w:cs="Arial"/>
          <w:b/>
          <w:sz w:val="22"/>
          <w:szCs w:val="22"/>
          <w:lang w:val="en-IE"/>
        </w:rPr>
      </w:pPr>
    </w:p>
    <w:p w:rsidR="005C2EAB" w:rsidRDefault="005C2EAB" w:rsidP="005C2EAB">
      <w:pPr>
        <w:numPr>
          <w:ilvl w:val="2"/>
          <w:numId w:val="12"/>
        </w:numPr>
        <w:tabs>
          <w:tab w:val="clear" w:pos="2160"/>
        </w:tabs>
        <w:ind w:left="1814" w:hanging="680"/>
        <w:jc w:val="both"/>
        <w:rPr>
          <w:rFonts w:ascii="Arial" w:hAnsi="Arial" w:cs="Arial"/>
          <w:b/>
          <w:sz w:val="22"/>
          <w:szCs w:val="22"/>
          <w:lang w:val="en-IE"/>
        </w:rPr>
      </w:pPr>
      <w:r w:rsidRPr="0004696C">
        <w:rPr>
          <w:rFonts w:ascii="Arial" w:hAnsi="Arial" w:cs="Arial"/>
          <w:b/>
          <w:sz w:val="22"/>
          <w:szCs w:val="22"/>
          <w:lang w:val="en-IE"/>
        </w:rPr>
        <w:t>Note</w:t>
      </w:r>
      <w:r>
        <w:rPr>
          <w:rFonts w:ascii="Arial" w:hAnsi="Arial" w:cs="Arial"/>
          <w:b/>
          <w:sz w:val="22"/>
          <w:szCs w:val="22"/>
          <w:lang w:val="en-IE"/>
        </w:rPr>
        <w:t xml:space="preserve"> on Security of Transmissions</w:t>
      </w:r>
    </w:p>
    <w:p w:rsidR="005C2EAB" w:rsidRDefault="005C2EAB" w:rsidP="005C2EAB">
      <w:pPr>
        <w:ind w:left="1134"/>
        <w:jc w:val="both"/>
        <w:rPr>
          <w:rFonts w:ascii="Arial" w:hAnsi="Arial" w:cs="Arial"/>
          <w:sz w:val="22"/>
          <w:szCs w:val="22"/>
          <w:lang w:val="en-IE"/>
        </w:rPr>
      </w:pPr>
    </w:p>
    <w:p w:rsidR="005C2EAB" w:rsidRPr="00D44F5B" w:rsidRDefault="005C2EAB" w:rsidP="005C2EAB">
      <w:pPr>
        <w:ind w:left="1134"/>
        <w:jc w:val="both"/>
        <w:rPr>
          <w:rFonts w:ascii="Arial" w:hAnsi="Arial" w:cs="Arial"/>
          <w:sz w:val="22"/>
          <w:szCs w:val="22"/>
          <w:lang w:val="en-IE"/>
        </w:rPr>
      </w:pPr>
      <w:r w:rsidRPr="00D44F5B">
        <w:rPr>
          <w:rFonts w:ascii="Arial" w:hAnsi="Arial" w:cs="Arial"/>
          <w:sz w:val="22"/>
          <w:szCs w:val="22"/>
          <w:lang w:val="en-IE"/>
        </w:rPr>
        <w:t>No communications system is secure from eavesdroppers. Radio scanners capable of receiving Police, Fire Brigade, Ambulance and local authority radio transmissions are readily available. This should be borne in mind when wording any transmission, including cellular telephone conversations, which may contain sensitive information</w:t>
      </w:r>
      <w:r>
        <w:rPr>
          <w:rFonts w:ascii="Arial" w:hAnsi="Arial" w:cs="Arial"/>
          <w:sz w:val="22"/>
          <w:szCs w:val="22"/>
          <w:lang w:val="en-IE"/>
        </w:rPr>
        <w:t>.</w:t>
      </w:r>
    </w:p>
    <w:p w:rsidR="005C2EAB" w:rsidRDefault="005C2EAB" w:rsidP="005C2EAB">
      <w:pPr>
        <w:ind w:left="1134"/>
        <w:jc w:val="both"/>
        <w:rPr>
          <w:rFonts w:ascii="Arial" w:hAnsi="Arial" w:cs="Arial"/>
          <w:b/>
          <w:sz w:val="22"/>
          <w:szCs w:val="22"/>
          <w:lang w:val="en-IE"/>
        </w:rPr>
      </w:pPr>
    </w:p>
    <w:p w:rsidR="00052A34" w:rsidRDefault="00EA5A55" w:rsidP="00EA7641">
      <w:pPr>
        <w:pStyle w:val="PlanSection7Headings"/>
      </w:pPr>
      <w:r>
        <w:br w:type="page"/>
      </w:r>
      <w:bookmarkStart w:id="61" w:name="_Toc248914012"/>
      <w:bookmarkStart w:id="62" w:name="_Toc248914058"/>
      <w:bookmarkStart w:id="63" w:name="_Toc248914193"/>
      <w:bookmarkStart w:id="64" w:name="_Toc302978727"/>
      <w:r w:rsidR="00052A34" w:rsidRPr="00D44F5B">
        <w:lastRenderedPageBreak/>
        <w:t>Exercising the Lead Agency’s Co-ordination Roles</w:t>
      </w:r>
      <w:bookmarkEnd w:id="61"/>
      <w:bookmarkEnd w:id="62"/>
      <w:bookmarkEnd w:id="63"/>
      <w:bookmarkEnd w:id="64"/>
    </w:p>
    <w:p w:rsidR="00FD067C" w:rsidRDefault="00FD067C" w:rsidP="00FD067C">
      <w:pPr>
        <w:ind w:left="567"/>
        <w:jc w:val="both"/>
        <w:rPr>
          <w:rFonts w:ascii="Arial" w:hAnsi="Arial" w:cs="Arial"/>
          <w:b/>
          <w:lang w:val="en-IE"/>
        </w:rPr>
      </w:pPr>
    </w:p>
    <w:p w:rsidR="00FD067C" w:rsidRDefault="00FD067C" w:rsidP="00FD067C">
      <w:pPr>
        <w:numPr>
          <w:ilvl w:val="2"/>
          <w:numId w:val="12"/>
        </w:numPr>
        <w:tabs>
          <w:tab w:val="clear" w:pos="2160"/>
        </w:tabs>
        <w:ind w:left="1814" w:hanging="680"/>
        <w:jc w:val="both"/>
        <w:rPr>
          <w:rFonts w:ascii="Arial" w:hAnsi="Arial" w:cs="Arial"/>
          <w:b/>
          <w:sz w:val="22"/>
          <w:szCs w:val="22"/>
          <w:lang w:val="en-IE"/>
        </w:rPr>
      </w:pPr>
      <w:r w:rsidRPr="00FD067C">
        <w:rPr>
          <w:rFonts w:ascii="Arial" w:hAnsi="Arial" w:cs="Arial"/>
          <w:b/>
          <w:sz w:val="22"/>
          <w:szCs w:val="22"/>
          <w:lang w:val="en-IE"/>
        </w:rPr>
        <w:t>Lead Agency</w:t>
      </w:r>
    </w:p>
    <w:p w:rsidR="00FD067C" w:rsidRDefault="00FD067C" w:rsidP="00FD067C">
      <w:pPr>
        <w:ind w:left="1134"/>
        <w:jc w:val="both"/>
        <w:rPr>
          <w:rFonts w:ascii="Arial" w:hAnsi="Arial" w:cs="Arial"/>
          <w:sz w:val="22"/>
          <w:szCs w:val="22"/>
          <w:lang w:val="en-IE"/>
        </w:rPr>
      </w:pPr>
    </w:p>
    <w:p w:rsidR="00FD067C" w:rsidRPr="00D44F5B" w:rsidRDefault="00FD067C" w:rsidP="00FD067C">
      <w:pPr>
        <w:ind w:left="1134"/>
        <w:jc w:val="both"/>
        <w:rPr>
          <w:rFonts w:ascii="Arial" w:hAnsi="Arial" w:cs="Arial"/>
          <w:sz w:val="22"/>
          <w:szCs w:val="22"/>
          <w:lang w:val="en-IE"/>
        </w:rPr>
      </w:pPr>
      <w:r w:rsidRPr="00D44F5B">
        <w:rPr>
          <w:rFonts w:ascii="Arial" w:hAnsi="Arial" w:cs="Arial"/>
          <w:sz w:val="22"/>
          <w:szCs w:val="22"/>
          <w:lang w:val="en-IE"/>
        </w:rPr>
        <w:t>The Framework for Major Emergency Management provides that one of the three Principle Response Agencies will be designated as the lead agency for any major emergency and thereby assume responsibility for leading co-ordination. The lead agency has both the responsibility and mandate for the co-ordination function.</w:t>
      </w:r>
    </w:p>
    <w:p w:rsidR="00FD067C" w:rsidRPr="00D44F5B" w:rsidRDefault="00FD067C" w:rsidP="00FD067C">
      <w:pPr>
        <w:ind w:left="1134"/>
        <w:jc w:val="both"/>
        <w:rPr>
          <w:rFonts w:ascii="Arial" w:hAnsi="Arial" w:cs="Arial"/>
          <w:sz w:val="22"/>
          <w:szCs w:val="22"/>
          <w:lang w:val="en-IE"/>
        </w:rPr>
      </w:pPr>
    </w:p>
    <w:p w:rsidR="00FD067C" w:rsidRPr="00D44F5B" w:rsidRDefault="00FD067C" w:rsidP="00FD067C">
      <w:pPr>
        <w:ind w:left="1134"/>
        <w:jc w:val="both"/>
        <w:rPr>
          <w:rFonts w:ascii="Arial" w:hAnsi="Arial" w:cs="Arial"/>
          <w:sz w:val="22"/>
          <w:szCs w:val="22"/>
          <w:lang w:val="en-IE"/>
        </w:rPr>
      </w:pPr>
      <w:r w:rsidRPr="00D44F5B">
        <w:rPr>
          <w:rFonts w:ascii="Arial" w:hAnsi="Arial" w:cs="Arial"/>
          <w:sz w:val="22"/>
          <w:szCs w:val="22"/>
          <w:lang w:val="en-IE"/>
        </w:rPr>
        <w:t>There are two mechanisms for determining and designating the lead agency, which are to be applied in sequence by the 3 Controllers of Operations at the Site. They are as follows:</w:t>
      </w:r>
    </w:p>
    <w:p w:rsidR="00FD067C" w:rsidRPr="00D44F5B" w:rsidRDefault="00FD067C" w:rsidP="00FD067C">
      <w:pPr>
        <w:ind w:left="1134"/>
        <w:jc w:val="both"/>
        <w:rPr>
          <w:rFonts w:ascii="Arial" w:hAnsi="Arial" w:cs="Arial"/>
          <w:sz w:val="22"/>
          <w:szCs w:val="22"/>
          <w:lang w:val="en-IE"/>
        </w:rPr>
      </w:pPr>
    </w:p>
    <w:p w:rsidR="00FD067C" w:rsidRDefault="00FD067C" w:rsidP="00EE5C1C">
      <w:pPr>
        <w:numPr>
          <w:ilvl w:val="0"/>
          <w:numId w:val="91"/>
        </w:numPr>
        <w:tabs>
          <w:tab w:val="clear" w:pos="1800"/>
        </w:tabs>
        <w:ind w:left="1870" w:hanging="430"/>
        <w:jc w:val="both"/>
        <w:rPr>
          <w:rFonts w:ascii="Arial" w:hAnsi="Arial" w:cs="Arial"/>
          <w:sz w:val="22"/>
          <w:szCs w:val="22"/>
          <w:lang w:val="en-IE"/>
        </w:rPr>
      </w:pPr>
      <w:r w:rsidRPr="00D44F5B">
        <w:rPr>
          <w:rFonts w:ascii="Arial" w:hAnsi="Arial" w:cs="Arial"/>
          <w:sz w:val="22"/>
          <w:szCs w:val="22"/>
          <w:lang w:val="en-IE"/>
        </w:rPr>
        <w:t xml:space="preserve">Pre-nomination in accordance with the table provided in </w:t>
      </w:r>
      <w:r w:rsidR="00225F43">
        <w:rPr>
          <w:rFonts w:ascii="Arial" w:hAnsi="Arial" w:cs="Arial"/>
          <w:color w:val="0000FF"/>
          <w:sz w:val="22"/>
          <w:szCs w:val="22"/>
          <w:lang w:val="en-IE"/>
        </w:rPr>
        <w:t xml:space="preserve">Appendix </w:t>
      </w:r>
      <w:r w:rsidR="00A62062">
        <w:rPr>
          <w:rFonts w:ascii="Arial" w:hAnsi="Arial" w:cs="Arial"/>
          <w:color w:val="0000FF"/>
          <w:sz w:val="22"/>
          <w:szCs w:val="22"/>
          <w:lang w:val="en-IE"/>
        </w:rPr>
        <w:t>8</w:t>
      </w:r>
      <w:r w:rsidRPr="00D44F5B">
        <w:rPr>
          <w:rFonts w:ascii="Arial" w:hAnsi="Arial" w:cs="Arial"/>
          <w:color w:val="0000FF"/>
          <w:sz w:val="22"/>
          <w:szCs w:val="22"/>
          <w:lang w:val="en-IE"/>
        </w:rPr>
        <w:t>.</w:t>
      </w:r>
      <w:r w:rsidRPr="00D44F5B">
        <w:rPr>
          <w:rFonts w:ascii="Arial" w:hAnsi="Arial" w:cs="Arial"/>
          <w:sz w:val="22"/>
          <w:szCs w:val="22"/>
          <w:lang w:val="en-IE"/>
        </w:rPr>
        <w:t xml:space="preserve"> This method pre-nominates the lead agency for various types of incident and this should be the primary method of determination for the lead agency</w:t>
      </w:r>
    </w:p>
    <w:p w:rsidR="00FD067C" w:rsidRPr="00D44F5B" w:rsidRDefault="00FD067C" w:rsidP="00EE5C1C">
      <w:pPr>
        <w:numPr>
          <w:ilvl w:val="0"/>
          <w:numId w:val="91"/>
        </w:numPr>
        <w:tabs>
          <w:tab w:val="clear" w:pos="1800"/>
        </w:tabs>
        <w:ind w:left="1870" w:hanging="430"/>
        <w:jc w:val="both"/>
        <w:rPr>
          <w:rFonts w:ascii="Arial" w:hAnsi="Arial" w:cs="Arial"/>
          <w:sz w:val="22"/>
          <w:szCs w:val="22"/>
          <w:lang w:val="en-IE"/>
        </w:rPr>
      </w:pPr>
      <w:r w:rsidRPr="00D44F5B">
        <w:rPr>
          <w:rFonts w:ascii="Arial" w:hAnsi="Arial" w:cs="Arial"/>
          <w:sz w:val="22"/>
          <w:szCs w:val="22"/>
          <w:lang w:val="en-IE"/>
        </w:rPr>
        <w:t>In the event that the emergency does not fall into the categorisations of the table in</w:t>
      </w:r>
      <w:r w:rsidRPr="00D44F5B">
        <w:rPr>
          <w:rFonts w:ascii="Arial" w:hAnsi="Arial" w:cs="Arial"/>
          <w:color w:val="FF0000"/>
          <w:sz w:val="22"/>
          <w:szCs w:val="22"/>
          <w:lang w:val="en-IE"/>
        </w:rPr>
        <w:t xml:space="preserve"> </w:t>
      </w:r>
      <w:r w:rsidRPr="00D44F5B">
        <w:rPr>
          <w:rFonts w:ascii="Arial" w:hAnsi="Arial" w:cs="Arial"/>
          <w:color w:val="0000FF"/>
          <w:sz w:val="22"/>
          <w:szCs w:val="22"/>
          <w:lang w:val="en-IE"/>
        </w:rPr>
        <w:t xml:space="preserve">Appendix </w:t>
      </w:r>
      <w:r w:rsidR="00A62062">
        <w:rPr>
          <w:rFonts w:ascii="Arial" w:hAnsi="Arial" w:cs="Arial"/>
          <w:color w:val="0000FF"/>
          <w:sz w:val="22"/>
          <w:szCs w:val="22"/>
          <w:lang w:val="en-IE"/>
        </w:rPr>
        <w:t>8</w:t>
      </w:r>
      <w:r w:rsidRPr="00D44F5B">
        <w:rPr>
          <w:rFonts w:ascii="Arial" w:hAnsi="Arial" w:cs="Arial"/>
          <w:sz w:val="22"/>
          <w:szCs w:val="22"/>
          <w:lang w:val="en-IE"/>
        </w:rPr>
        <w:t xml:space="preserve"> then the lead agency by ‘default’ is the Local Authority (Cavan County Council)</w:t>
      </w:r>
    </w:p>
    <w:p w:rsidR="00FD067C" w:rsidRPr="00D44F5B" w:rsidRDefault="00FD067C" w:rsidP="00FD067C">
      <w:pPr>
        <w:ind w:left="1134"/>
        <w:jc w:val="both"/>
        <w:rPr>
          <w:rFonts w:ascii="Arial" w:hAnsi="Arial" w:cs="Arial"/>
          <w:sz w:val="22"/>
          <w:szCs w:val="22"/>
          <w:lang w:val="en-IE"/>
        </w:rPr>
      </w:pPr>
    </w:p>
    <w:p w:rsidR="00FD067C" w:rsidRPr="00D44F5B" w:rsidRDefault="00FD067C" w:rsidP="00FD067C">
      <w:pPr>
        <w:ind w:left="1134"/>
        <w:jc w:val="both"/>
        <w:rPr>
          <w:rFonts w:ascii="Arial" w:hAnsi="Arial" w:cs="Arial"/>
          <w:sz w:val="22"/>
          <w:szCs w:val="22"/>
          <w:lang w:val="en-IE"/>
        </w:rPr>
      </w:pPr>
      <w:r w:rsidRPr="00D44F5B">
        <w:rPr>
          <w:rFonts w:ascii="Arial" w:hAnsi="Arial" w:cs="Arial"/>
          <w:sz w:val="22"/>
          <w:szCs w:val="22"/>
          <w:lang w:val="en-IE"/>
        </w:rPr>
        <w:t>Rapid determination of the lead agency is essential as this in turn determines which of the three Controllers of Operations is to act as the On-Site Co-ordinator.</w:t>
      </w:r>
    </w:p>
    <w:p w:rsidR="00FD067C" w:rsidRPr="00D44F5B" w:rsidRDefault="00FD067C" w:rsidP="00FD067C">
      <w:pPr>
        <w:ind w:left="1134"/>
        <w:jc w:val="both"/>
        <w:rPr>
          <w:rFonts w:ascii="Arial" w:hAnsi="Arial" w:cs="Arial"/>
          <w:sz w:val="22"/>
          <w:szCs w:val="22"/>
          <w:lang w:val="en-IE"/>
        </w:rPr>
      </w:pPr>
    </w:p>
    <w:p w:rsidR="00FD067C" w:rsidRPr="00D44F5B" w:rsidRDefault="00FD067C" w:rsidP="00FD067C">
      <w:pPr>
        <w:ind w:left="1134"/>
        <w:jc w:val="both"/>
        <w:rPr>
          <w:rFonts w:ascii="Arial" w:hAnsi="Arial" w:cs="Arial"/>
          <w:sz w:val="22"/>
          <w:szCs w:val="22"/>
          <w:lang w:val="en-IE"/>
        </w:rPr>
      </w:pPr>
      <w:r w:rsidRPr="00D44F5B">
        <w:rPr>
          <w:rFonts w:ascii="Arial" w:hAnsi="Arial" w:cs="Arial"/>
          <w:sz w:val="22"/>
          <w:szCs w:val="22"/>
          <w:lang w:val="en-IE"/>
        </w:rPr>
        <w:t>The Controller of Operations for the Lead Agency is to act as the On-Site Co-ordinator.</w:t>
      </w:r>
    </w:p>
    <w:p w:rsidR="00FD067C" w:rsidRPr="00D44F5B" w:rsidRDefault="00A26FB0" w:rsidP="00FD067C">
      <w:pPr>
        <w:ind w:left="1134"/>
        <w:jc w:val="both"/>
        <w:rPr>
          <w:rFonts w:ascii="Arial" w:hAnsi="Arial" w:cs="Arial"/>
          <w:lang w:val="en-IE"/>
        </w:rPr>
      </w:pPr>
      <w:r>
        <w:rPr>
          <w:rFonts w:ascii="Arial" w:hAnsi="Arial" w:cs="Arial"/>
          <w:noProof/>
          <w:lang w:val="en-IE"/>
        </w:rPr>
        <w:pict>
          <v:shape id="_x0000_s1272" type="#_x0000_t202" style="position:absolute;left:0;text-align:left;margin-left:1in;margin-top:9.65pt;width:351pt;height:104.4pt;z-index:251645952" fillcolor="#cfc">
            <v:textbox style="mso-next-textbox:#_x0000_s1272">
              <w:txbxContent>
                <w:p w:rsidR="000B2EB0" w:rsidRDefault="000B2EB0" w:rsidP="00FD067C">
                  <w:pPr>
                    <w:jc w:val="both"/>
                    <w:rPr>
                      <w:rFonts w:ascii="Arial" w:hAnsi="Arial" w:cs="Arial"/>
                      <w:lang w:val="en-IE"/>
                    </w:rPr>
                  </w:pPr>
                </w:p>
                <w:p w:rsidR="000B2EB0" w:rsidRPr="002274BC" w:rsidRDefault="000B2EB0" w:rsidP="00FD067C">
                  <w:pPr>
                    <w:jc w:val="both"/>
                    <w:rPr>
                      <w:rFonts w:ascii="Arial" w:hAnsi="Arial" w:cs="Arial"/>
                      <w:sz w:val="22"/>
                      <w:szCs w:val="22"/>
                      <w:lang w:val="en-IE"/>
                    </w:rPr>
                  </w:pPr>
                  <w:r w:rsidRPr="002274BC">
                    <w:rPr>
                      <w:rFonts w:ascii="Arial" w:hAnsi="Arial" w:cs="Arial"/>
                      <w:sz w:val="22"/>
                      <w:szCs w:val="22"/>
                      <w:lang w:val="en-IE"/>
                    </w:rPr>
                    <w:t xml:space="preserve">The On-Site Co-ordinator should note the time that the determination of the lead agency was made in the presence of the other two Controllers of Operations. </w:t>
                  </w:r>
                </w:p>
                <w:p w:rsidR="000B2EB0" w:rsidRPr="002274BC" w:rsidRDefault="000B2EB0" w:rsidP="00FD067C">
                  <w:pPr>
                    <w:jc w:val="both"/>
                    <w:rPr>
                      <w:rFonts w:ascii="Arial" w:hAnsi="Arial" w:cs="Arial"/>
                      <w:sz w:val="22"/>
                      <w:szCs w:val="22"/>
                      <w:lang w:val="en-IE"/>
                    </w:rPr>
                  </w:pPr>
                </w:p>
                <w:p w:rsidR="000B2EB0" w:rsidRPr="002274BC" w:rsidRDefault="000B2EB0" w:rsidP="00FD067C">
                  <w:pPr>
                    <w:jc w:val="both"/>
                    <w:rPr>
                      <w:rFonts w:ascii="Arial" w:hAnsi="Arial" w:cs="Arial"/>
                      <w:sz w:val="22"/>
                      <w:szCs w:val="22"/>
                      <w:lang w:val="en-IE"/>
                    </w:rPr>
                  </w:pPr>
                  <w:r w:rsidRPr="002274BC">
                    <w:rPr>
                      <w:rFonts w:ascii="Arial" w:hAnsi="Arial" w:cs="Arial"/>
                      <w:sz w:val="22"/>
                      <w:szCs w:val="22"/>
                      <w:lang w:val="en-IE"/>
                    </w:rPr>
                    <w:t>The determination is to be communicated to all parties involved in the response.</w:t>
                  </w:r>
                </w:p>
                <w:p w:rsidR="000B2EB0" w:rsidRDefault="000B2EB0" w:rsidP="00FD067C">
                  <w:pPr>
                    <w:jc w:val="both"/>
                  </w:pPr>
                </w:p>
              </w:txbxContent>
            </v:textbox>
          </v:shape>
        </w:pict>
      </w:r>
    </w:p>
    <w:p w:rsidR="00FD067C" w:rsidRPr="00D44F5B" w:rsidRDefault="00FD067C" w:rsidP="00FD067C">
      <w:pPr>
        <w:ind w:left="1134"/>
        <w:jc w:val="both"/>
        <w:rPr>
          <w:rFonts w:ascii="Arial" w:hAnsi="Arial" w:cs="Arial"/>
          <w:lang w:val="en-IE"/>
        </w:rPr>
      </w:pPr>
    </w:p>
    <w:p w:rsidR="00FD067C" w:rsidRPr="00D44F5B" w:rsidRDefault="00FD067C" w:rsidP="00FD067C">
      <w:pPr>
        <w:ind w:left="1134"/>
        <w:jc w:val="both"/>
        <w:rPr>
          <w:rFonts w:ascii="Arial" w:hAnsi="Arial" w:cs="Arial"/>
          <w:lang w:val="en-IE"/>
        </w:rPr>
      </w:pPr>
    </w:p>
    <w:p w:rsidR="00FD067C" w:rsidRPr="00D44F5B" w:rsidRDefault="00FD067C" w:rsidP="00FD067C">
      <w:pPr>
        <w:ind w:left="1134"/>
        <w:jc w:val="both"/>
        <w:rPr>
          <w:rFonts w:ascii="Arial" w:hAnsi="Arial" w:cs="Arial"/>
          <w:lang w:val="en-IE"/>
        </w:rPr>
      </w:pPr>
    </w:p>
    <w:p w:rsidR="00FD067C" w:rsidRPr="00D44F5B" w:rsidRDefault="00FD067C" w:rsidP="00FD067C">
      <w:pPr>
        <w:ind w:left="1134"/>
        <w:jc w:val="both"/>
        <w:rPr>
          <w:rFonts w:ascii="Arial" w:hAnsi="Arial" w:cs="Arial"/>
          <w:lang w:val="en-IE"/>
        </w:rPr>
      </w:pPr>
    </w:p>
    <w:p w:rsidR="00FD067C" w:rsidRPr="00D44F5B" w:rsidRDefault="00FD067C" w:rsidP="00FD067C">
      <w:pPr>
        <w:ind w:left="1134"/>
        <w:jc w:val="both"/>
        <w:rPr>
          <w:rFonts w:ascii="Arial" w:hAnsi="Arial" w:cs="Arial"/>
          <w:lang w:val="en-IE"/>
        </w:rPr>
      </w:pPr>
    </w:p>
    <w:p w:rsidR="00FD067C" w:rsidRPr="00D44F5B" w:rsidRDefault="00FD067C" w:rsidP="00FD067C">
      <w:pPr>
        <w:ind w:left="1134"/>
        <w:jc w:val="both"/>
        <w:rPr>
          <w:rFonts w:ascii="Arial" w:hAnsi="Arial" w:cs="Arial"/>
          <w:lang w:val="en-IE"/>
        </w:rPr>
      </w:pPr>
    </w:p>
    <w:p w:rsidR="00FD067C" w:rsidRPr="00D44F5B" w:rsidRDefault="00FD067C" w:rsidP="00FD067C">
      <w:pPr>
        <w:ind w:left="1134"/>
        <w:jc w:val="both"/>
        <w:rPr>
          <w:rFonts w:ascii="Arial" w:hAnsi="Arial" w:cs="Arial"/>
          <w:lang w:val="en-IE"/>
        </w:rPr>
      </w:pPr>
    </w:p>
    <w:p w:rsidR="00FD067C" w:rsidRPr="00D44F5B" w:rsidRDefault="00FD067C" w:rsidP="00FD067C">
      <w:pPr>
        <w:ind w:left="1134"/>
        <w:jc w:val="both"/>
        <w:rPr>
          <w:rFonts w:ascii="Arial" w:hAnsi="Arial" w:cs="Arial"/>
          <w:lang w:val="en-IE"/>
        </w:rPr>
      </w:pPr>
    </w:p>
    <w:p w:rsidR="00FD067C" w:rsidRDefault="00FD067C" w:rsidP="00FD067C">
      <w:pPr>
        <w:numPr>
          <w:ilvl w:val="2"/>
          <w:numId w:val="12"/>
        </w:numPr>
        <w:tabs>
          <w:tab w:val="clear" w:pos="2160"/>
        </w:tabs>
        <w:ind w:left="1814" w:hanging="680"/>
        <w:jc w:val="both"/>
        <w:rPr>
          <w:rFonts w:ascii="Arial" w:hAnsi="Arial" w:cs="Arial"/>
          <w:b/>
          <w:sz w:val="22"/>
          <w:szCs w:val="22"/>
          <w:lang w:val="en-IE"/>
        </w:rPr>
      </w:pPr>
      <w:r>
        <w:rPr>
          <w:rFonts w:ascii="Arial" w:hAnsi="Arial" w:cs="Arial"/>
          <w:b/>
          <w:sz w:val="22"/>
          <w:szCs w:val="22"/>
          <w:lang w:val="en-IE"/>
        </w:rPr>
        <w:t>Review and Transfer of Lead Agency</w:t>
      </w:r>
    </w:p>
    <w:p w:rsidR="00FD067C" w:rsidRDefault="00FD067C" w:rsidP="00FD067C">
      <w:pPr>
        <w:ind w:left="1134"/>
        <w:jc w:val="both"/>
        <w:rPr>
          <w:rFonts w:ascii="Arial" w:hAnsi="Arial" w:cs="Arial"/>
          <w:sz w:val="22"/>
          <w:szCs w:val="22"/>
          <w:lang w:val="en-IE"/>
        </w:rPr>
      </w:pPr>
    </w:p>
    <w:p w:rsidR="00FD067C" w:rsidRPr="00D44F5B" w:rsidRDefault="00FD067C" w:rsidP="00FD067C">
      <w:pPr>
        <w:ind w:left="1134"/>
        <w:jc w:val="both"/>
        <w:rPr>
          <w:rFonts w:ascii="Arial" w:hAnsi="Arial" w:cs="Arial"/>
          <w:sz w:val="22"/>
          <w:szCs w:val="22"/>
          <w:lang w:val="en-IE"/>
        </w:rPr>
      </w:pPr>
      <w:r w:rsidRPr="00D44F5B">
        <w:rPr>
          <w:rFonts w:ascii="Arial" w:hAnsi="Arial" w:cs="Arial"/>
          <w:sz w:val="22"/>
          <w:szCs w:val="22"/>
          <w:lang w:val="en-IE"/>
        </w:rPr>
        <w:t>The lead agency role may change over time, to reflect the changing circumstances of the emergency. Ownership of the lead agency mantle should be reviewed at appropriate stages of the major emergency.</w:t>
      </w:r>
    </w:p>
    <w:p w:rsidR="00FD067C" w:rsidRPr="00D44F5B" w:rsidRDefault="00FD067C" w:rsidP="00FD067C">
      <w:pPr>
        <w:ind w:left="1134"/>
        <w:jc w:val="both"/>
        <w:rPr>
          <w:rFonts w:ascii="Arial" w:hAnsi="Arial" w:cs="Arial"/>
          <w:sz w:val="22"/>
          <w:szCs w:val="22"/>
          <w:lang w:val="en-IE"/>
        </w:rPr>
      </w:pPr>
    </w:p>
    <w:p w:rsidR="00FD067C" w:rsidRPr="00D44F5B" w:rsidRDefault="00FD067C" w:rsidP="00FD067C">
      <w:pPr>
        <w:ind w:left="1134"/>
        <w:jc w:val="both"/>
        <w:rPr>
          <w:rFonts w:ascii="Arial" w:hAnsi="Arial" w:cs="Arial"/>
          <w:lang w:val="en-IE"/>
        </w:rPr>
      </w:pPr>
      <w:r w:rsidRPr="00D44F5B">
        <w:rPr>
          <w:rFonts w:ascii="Arial" w:hAnsi="Arial" w:cs="Arial"/>
          <w:b/>
          <w:i/>
          <w:sz w:val="22"/>
          <w:szCs w:val="22"/>
          <w:lang w:val="en-IE"/>
        </w:rPr>
        <w:t>All changes in lead agency designation emanating from the site, and the timing thereof, will be by agreement of the three Controllers of Operations at the site and should be communicated as per the initial determination.</w:t>
      </w:r>
    </w:p>
    <w:p w:rsidR="00FD067C" w:rsidRPr="00FD067C" w:rsidRDefault="00FD067C" w:rsidP="00FD067C">
      <w:pPr>
        <w:ind w:left="1134"/>
        <w:jc w:val="both"/>
        <w:rPr>
          <w:rFonts w:ascii="Arial" w:hAnsi="Arial" w:cs="Arial"/>
          <w:sz w:val="22"/>
          <w:szCs w:val="22"/>
          <w:lang w:val="en-IE"/>
        </w:rPr>
      </w:pPr>
    </w:p>
    <w:p w:rsidR="00FD067C" w:rsidRDefault="00977DEE" w:rsidP="00FD067C">
      <w:pPr>
        <w:numPr>
          <w:ilvl w:val="2"/>
          <w:numId w:val="12"/>
        </w:numPr>
        <w:tabs>
          <w:tab w:val="clear" w:pos="2160"/>
        </w:tabs>
        <w:ind w:left="1814" w:hanging="680"/>
        <w:jc w:val="both"/>
        <w:rPr>
          <w:rFonts w:ascii="Arial" w:hAnsi="Arial" w:cs="Arial"/>
          <w:b/>
          <w:sz w:val="22"/>
          <w:szCs w:val="22"/>
          <w:lang w:val="en-IE"/>
        </w:rPr>
      </w:pPr>
      <w:r>
        <w:rPr>
          <w:rFonts w:ascii="Arial" w:hAnsi="Arial" w:cs="Arial"/>
          <w:b/>
          <w:sz w:val="22"/>
          <w:szCs w:val="22"/>
          <w:lang w:val="en-IE"/>
        </w:rPr>
        <w:t xml:space="preserve">Delivery of </w:t>
      </w:r>
      <w:r w:rsidR="00FD067C">
        <w:rPr>
          <w:rFonts w:ascii="Arial" w:hAnsi="Arial" w:cs="Arial"/>
          <w:b/>
          <w:sz w:val="22"/>
          <w:szCs w:val="22"/>
          <w:lang w:val="en-IE"/>
        </w:rPr>
        <w:t>Co-ordination Function as Lead Agency</w:t>
      </w:r>
    </w:p>
    <w:p w:rsidR="00FD067C" w:rsidRPr="00225F43" w:rsidRDefault="00FD067C" w:rsidP="00FD067C">
      <w:pPr>
        <w:ind w:left="1134"/>
        <w:jc w:val="both"/>
        <w:rPr>
          <w:rFonts w:ascii="Arial" w:hAnsi="Arial" w:cs="Arial"/>
          <w:sz w:val="22"/>
          <w:szCs w:val="22"/>
          <w:lang w:val="en-IE"/>
        </w:rPr>
      </w:pPr>
    </w:p>
    <w:p w:rsidR="00977DEE" w:rsidRPr="00225F43" w:rsidRDefault="00977DEE" w:rsidP="00977DEE">
      <w:pPr>
        <w:ind w:left="1134"/>
        <w:jc w:val="both"/>
        <w:rPr>
          <w:rFonts w:ascii="Arial" w:hAnsi="Arial" w:cs="Arial"/>
          <w:sz w:val="22"/>
          <w:szCs w:val="22"/>
        </w:rPr>
      </w:pPr>
      <w:r w:rsidRPr="00225F43">
        <w:rPr>
          <w:rFonts w:ascii="Arial" w:hAnsi="Arial" w:cs="Arial"/>
          <w:sz w:val="22"/>
          <w:szCs w:val="22"/>
          <w:lang w:val="en-IE"/>
        </w:rPr>
        <w:t xml:space="preserve">Where Cavan County Council is the designated lead agency it shall have responsibility for the co-ordination function (in addition to its own functions) </w:t>
      </w:r>
      <w:r w:rsidR="00FD067C" w:rsidRPr="00225F43">
        <w:rPr>
          <w:rFonts w:ascii="Arial" w:hAnsi="Arial" w:cs="Arial"/>
          <w:sz w:val="22"/>
          <w:szCs w:val="22"/>
        </w:rPr>
        <w:t>and should lead all co-ordination activity associated with the emergency (on-site, off-site,</w:t>
      </w:r>
      <w:r w:rsidRPr="00225F43">
        <w:rPr>
          <w:rFonts w:ascii="Arial" w:hAnsi="Arial" w:cs="Arial"/>
          <w:sz w:val="22"/>
          <w:szCs w:val="22"/>
        </w:rPr>
        <w:t xml:space="preserve"> </w:t>
      </w:r>
      <w:r w:rsidR="00FD067C" w:rsidRPr="00225F43">
        <w:rPr>
          <w:rFonts w:ascii="Arial" w:hAnsi="Arial" w:cs="Arial"/>
          <w:sz w:val="22"/>
          <w:szCs w:val="22"/>
        </w:rPr>
        <w:t xml:space="preserve">etc.) and make every effort to achieve a high level of co-ordination. </w:t>
      </w:r>
    </w:p>
    <w:p w:rsidR="00977DEE" w:rsidRDefault="00977DEE" w:rsidP="00977DEE">
      <w:pPr>
        <w:ind w:left="1134"/>
        <w:jc w:val="both"/>
        <w:rPr>
          <w:rFonts w:ascii="Arial" w:hAnsi="Arial" w:cs="Arial"/>
          <w:color w:val="292526"/>
          <w:sz w:val="22"/>
          <w:szCs w:val="22"/>
        </w:rPr>
      </w:pPr>
    </w:p>
    <w:p w:rsidR="00FD067C" w:rsidRPr="00977DEE" w:rsidRDefault="00FD067C" w:rsidP="00977DEE">
      <w:pPr>
        <w:ind w:left="1134"/>
        <w:jc w:val="both"/>
        <w:rPr>
          <w:rFonts w:ascii="Arial" w:hAnsi="Arial" w:cs="Arial"/>
          <w:color w:val="292526"/>
          <w:sz w:val="22"/>
          <w:szCs w:val="22"/>
        </w:rPr>
      </w:pPr>
      <w:r w:rsidRPr="00977DEE">
        <w:rPr>
          <w:rFonts w:ascii="Arial" w:hAnsi="Arial" w:cs="Arial"/>
          <w:color w:val="292526"/>
          <w:sz w:val="22"/>
          <w:szCs w:val="22"/>
        </w:rPr>
        <w:t xml:space="preserve">The co-ordination function for any emergency </w:t>
      </w:r>
      <w:r w:rsidR="00977DEE">
        <w:rPr>
          <w:rFonts w:ascii="Arial" w:hAnsi="Arial" w:cs="Arial"/>
          <w:color w:val="292526"/>
          <w:sz w:val="22"/>
          <w:szCs w:val="22"/>
        </w:rPr>
        <w:t>will include</w:t>
      </w:r>
      <w:r w:rsidRPr="00977DEE">
        <w:rPr>
          <w:rFonts w:ascii="Arial" w:hAnsi="Arial" w:cs="Arial"/>
          <w:color w:val="292526"/>
          <w:sz w:val="22"/>
          <w:szCs w:val="22"/>
        </w:rPr>
        <w:t>:</w:t>
      </w:r>
    </w:p>
    <w:p w:rsidR="00FD067C" w:rsidRPr="00977DEE" w:rsidRDefault="00FD067C" w:rsidP="00977DEE">
      <w:pPr>
        <w:numPr>
          <w:ilvl w:val="0"/>
          <w:numId w:val="115"/>
        </w:numPr>
        <w:autoSpaceDE w:val="0"/>
        <w:autoSpaceDN w:val="0"/>
        <w:adjustRightInd w:val="0"/>
        <w:rPr>
          <w:rFonts w:ascii="Arial" w:hAnsi="Arial" w:cs="Arial"/>
          <w:color w:val="292526"/>
          <w:sz w:val="22"/>
          <w:szCs w:val="22"/>
        </w:rPr>
      </w:pPr>
      <w:r w:rsidRPr="00977DEE">
        <w:rPr>
          <w:rFonts w:ascii="Arial" w:hAnsi="Arial" w:cs="Arial"/>
          <w:color w:val="292526"/>
          <w:sz w:val="22"/>
          <w:szCs w:val="22"/>
        </w:rPr>
        <w:lastRenderedPageBreak/>
        <w:t>ensuring involvement of the three principal response agencies and the principal</w:t>
      </w:r>
      <w:r w:rsidR="00977DEE" w:rsidRPr="00977DEE">
        <w:rPr>
          <w:rFonts w:ascii="Arial" w:hAnsi="Arial" w:cs="Arial"/>
          <w:color w:val="292526"/>
          <w:sz w:val="22"/>
          <w:szCs w:val="22"/>
        </w:rPr>
        <w:t xml:space="preserve"> </w:t>
      </w:r>
      <w:r w:rsidRPr="00977DEE">
        <w:rPr>
          <w:rFonts w:ascii="Arial" w:hAnsi="Arial" w:cs="Arial"/>
          <w:color w:val="292526"/>
          <w:sz w:val="22"/>
          <w:szCs w:val="22"/>
        </w:rPr>
        <w:t>emergency services in sharing information on the nature of the emergency</w:t>
      </w:r>
      <w:r w:rsidR="00977DEE" w:rsidRPr="00977DEE">
        <w:rPr>
          <w:rFonts w:ascii="Arial" w:hAnsi="Arial" w:cs="Arial"/>
          <w:color w:val="292526"/>
          <w:sz w:val="22"/>
          <w:szCs w:val="22"/>
        </w:rPr>
        <w:t xml:space="preserve"> </w:t>
      </w:r>
      <w:r w:rsidRPr="00977DEE">
        <w:rPr>
          <w:rFonts w:ascii="Arial" w:hAnsi="Arial" w:cs="Arial"/>
          <w:color w:val="292526"/>
          <w:sz w:val="22"/>
          <w:szCs w:val="22"/>
        </w:rPr>
        <w:t>situation;</w:t>
      </w:r>
    </w:p>
    <w:p w:rsidR="00FD067C" w:rsidRPr="00977DEE" w:rsidRDefault="00FD067C" w:rsidP="00977DEE">
      <w:pPr>
        <w:numPr>
          <w:ilvl w:val="0"/>
          <w:numId w:val="115"/>
        </w:numPr>
        <w:autoSpaceDE w:val="0"/>
        <w:autoSpaceDN w:val="0"/>
        <w:adjustRightInd w:val="0"/>
        <w:rPr>
          <w:rFonts w:ascii="Arial" w:hAnsi="Arial" w:cs="Arial"/>
          <w:color w:val="292526"/>
          <w:sz w:val="22"/>
          <w:szCs w:val="22"/>
        </w:rPr>
      </w:pPr>
      <w:r w:rsidRPr="00977DEE">
        <w:rPr>
          <w:rFonts w:ascii="Arial" w:hAnsi="Arial" w:cs="Arial"/>
          <w:color w:val="292526"/>
          <w:sz w:val="22"/>
          <w:szCs w:val="22"/>
        </w:rPr>
        <w:t>ensuring involvement of the range of organisations (other than principal response</w:t>
      </w:r>
      <w:r w:rsidR="00977DEE" w:rsidRPr="00977DEE">
        <w:rPr>
          <w:rFonts w:ascii="Arial" w:hAnsi="Arial" w:cs="Arial"/>
          <w:color w:val="292526"/>
          <w:sz w:val="22"/>
          <w:szCs w:val="22"/>
        </w:rPr>
        <w:t xml:space="preserve"> </w:t>
      </w:r>
      <w:r w:rsidRPr="00977DEE">
        <w:rPr>
          <w:rFonts w:ascii="Arial" w:hAnsi="Arial" w:cs="Arial"/>
          <w:color w:val="292526"/>
          <w:sz w:val="22"/>
          <w:szCs w:val="22"/>
        </w:rPr>
        <w:t>agencies) who may be requested to respond in co-ordination activities and</w:t>
      </w:r>
      <w:r w:rsidR="00977DEE" w:rsidRPr="00977DEE">
        <w:rPr>
          <w:rFonts w:ascii="Arial" w:hAnsi="Arial" w:cs="Arial"/>
          <w:color w:val="292526"/>
          <w:sz w:val="22"/>
          <w:szCs w:val="22"/>
        </w:rPr>
        <w:t xml:space="preserve"> </w:t>
      </w:r>
      <w:r w:rsidRPr="00977DEE">
        <w:rPr>
          <w:rFonts w:ascii="Arial" w:hAnsi="Arial" w:cs="Arial"/>
          <w:color w:val="292526"/>
          <w:sz w:val="22"/>
          <w:szCs w:val="22"/>
        </w:rPr>
        <w:t>arrangements;</w:t>
      </w:r>
    </w:p>
    <w:p w:rsidR="00FD067C" w:rsidRPr="00977DEE" w:rsidRDefault="00FD067C" w:rsidP="00977DEE">
      <w:pPr>
        <w:numPr>
          <w:ilvl w:val="0"/>
          <w:numId w:val="115"/>
        </w:numPr>
        <w:autoSpaceDE w:val="0"/>
        <w:autoSpaceDN w:val="0"/>
        <w:adjustRightInd w:val="0"/>
        <w:rPr>
          <w:rFonts w:ascii="Arial" w:hAnsi="Arial" w:cs="Arial"/>
          <w:color w:val="292526"/>
          <w:sz w:val="22"/>
          <w:szCs w:val="22"/>
        </w:rPr>
      </w:pPr>
      <w:r w:rsidRPr="00977DEE">
        <w:rPr>
          <w:rFonts w:ascii="Arial" w:hAnsi="Arial" w:cs="Arial"/>
          <w:color w:val="292526"/>
          <w:sz w:val="22"/>
          <w:szCs w:val="22"/>
        </w:rPr>
        <w:t>ensuring that mandated co-ordination decisio</w:t>
      </w:r>
      <w:r w:rsidR="00977DEE" w:rsidRPr="00977DEE">
        <w:rPr>
          <w:rFonts w:ascii="Arial" w:hAnsi="Arial" w:cs="Arial"/>
          <w:color w:val="292526"/>
          <w:sz w:val="22"/>
          <w:szCs w:val="22"/>
        </w:rPr>
        <w:t xml:space="preserve">ns (see Section 5.4.4) are made </w:t>
      </w:r>
      <w:r w:rsidRPr="00977DEE">
        <w:rPr>
          <w:rFonts w:ascii="Arial" w:hAnsi="Arial" w:cs="Arial"/>
          <w:color w:val="292526"/>
          <w:sz w:val="22"/>
          <w:szCs w:val="22"/>
        </w:rPr>
        <w:t>promptly and communicated to all involved;</w:t>
      </w:r>
    </w:p>
    <w:p w:rsidR="00FD067C" w:rsidRPr="00977DEE" w:rsidRDefault="00FD067C" w:rsidP="00977DEE">
      <w:pPr>
        <w:numPr>
          <w:ilvl w:val="0"/>
          <w:numId w:val="115"/>
        </w:numPr>
        <w:autoSpaceDE w:val="0"/>
        <w:autoSpaceDN w:val="0"/>
        <w:adjustRightInd w:val="0"/>
        <w:rPr>
          <w:rFonts w:ascii="Arial" w:hAnsi="Arial" w:cs="Arial"/>
          <w:color w:val="292526"/>
          <w:sz w:val="22"/>
          <w:szCs w:val="22"/>
        </w:rPr>
      </w:pPr>
      <w:r w:rsidRPr="00977DEE">
        <w:rPr>
          <w:rFonts w:ascii="Arial" w:hAnsi="Arial" w:cs="Arial"/>
          <w:color w:val="292526"/>
          <w:sz w:val="22"/>
          <w:szCs w:val="22"/>
        </w:rPr>
        <w:t>ensuring that site management issues are addressed and decided;</w:t>
      </w:r>
    </w:p>
    <w:p w:rsidR="00977DEE" w:rsidRPr="00977DEE" w:rsidRDefault="00FD067C" w:rsidP="00977DEE">
      <w:pPr>
        <w:numPr>
          <w:ilvl w:val="0"/>
          <w:numId w:val="115"/>
        </w:numPr>
        <w:autoSpaceDE w:val="0"/>
        <w:autoSpaceDN w:val="0"/>
        <w:adjustRightInd w:val="0"/>
        <w:rPr>
          <w:rFonts w:ascii="Arial" w:hAnsi="Arial" w:cs="Arial"/>
          <w:color w:val="292526"/>
          <w:sz w:val="22"/>
          <w:szCs w:val="22"/>
        </w:rPr>
      </w:pPr>
      <w:r w:rsidRPr="00977DEE">
        <w:rPr>
          <w:rFonts w:ascii="Arial" w:hAnsi="Arial" w:cs="Arial"/>
          <w:color w:val="292526"/>
          <w:sz w:val="22"/>
          <w:szCs w:val="22"/>
        </w:rPr>
        <w:t>ensuring that public information messages and media briefings are c</w:t>
      </w:r>
      <w:r w:rsidR="00977DEE" w:rsidRPr="00977DEE">
        <w:rPr>
          <w:rFonts w:ascii="Arial" w:hAnsi="Arial" w:cs="Arial"/>
          <w:color w:val="292526"/>
          <w:sz w:val="22"/>
          <w:szCs w:val="22"/>
        </w:rPr>
        <w:t xml:space="preserve">o-ordinated </w:t>
      </w:r>
      <w:r w:rsidRPr="00977DEE">
        <w:rPr>
          <w:rFonts w:ascii="Arial" w:hAnsi="Arial" w:cs="Arial"/>
          <w:color w:val="292526"/>
          <w:sz w:val="22"/>
          <w:szCs w:val="22"/>
        </w:rPr>
        <w:t>and implemented;</w:t>
      </w:r>
    </w:p>
    <w:p w:rsidR="00977DEE" w:rsidRPr="00977DEE" w:rsidRDefault="00977DEE" w:rsidP="00977DEE">
      <w:pPr>
        <w:numPr>
          <w:ilvl w:val="0"/>
          <w:numId w:val="115"/>
        </w:numPr>
        <w:autoSpaceDE w:val="0"/>
        <w:autoSpaceDN w:val="0"/>
        <w:adjustRightInd w:val="0"/>
        <w:rPr>
          <w:rFonts w:ascii="Arial" w:hAnsi="Arial" w:cs="Arial"/>
          <w:color w:val="292526"/>
          <w:sz w:val="22"/>
          <w:szCs w:val="22"/>
        </w:rPr>
      </w:pPr>
      <w:r w:rsidRPr="00977DEE">
        <w:rPr>
          <w:rFonts w:ascii="Arial" w:hAnsi="Arial" w:cs="Arial"/>
          <w:color w:val="292526"/>
          <w:sz w:val="22"/>
          <w:szCs w:val="22"/>
        </w:rPr>
        <w:t>ensuring that pre-arranged communications (technical) links are put in place and operating;</w:t>
      </w:r>
    </w:p>
    <w:p w:rsidR="00977DEE" w:rsidRPr="00977DEE" w:rsidRDefault="00977DEE" w:rsidP="00977DEE">
      <w:pPr>
        <w:numPr>
          <w:ilvl w:val="0"/>
          <w:numId w:val="115"/>
        </w:numPr>
        <w:autoSpaceDE w:val="0"/>
        <w:autoSpaceDN w:val="0"/>
        <w:adjustRightInd w:val="0"/>
        <w:rPr>
          <w:rFonts w:ascii="Arial" w:hAnsi="Arial" w:cs="Arial"/>
          <w:color w:val="292526"/>
          <w:sz w:val="22"/>
          <w:szCs w:val="22"/>
        </w:rPr>
      </w:pPr>
      <w:r w:rsidRPr="00977DEE">
        <w:rPr>
          <w:rFonts w:ascii="Arial" w:hAnsi="Arial" w:cs="Arial"/>
          <w:color w:val="292526"/>
          <w:sz w:val="22"/>
          <w:szCs w:val="22"/>
        </w:rPr>
        <w:t>operating the generic information management systems;</w:t>
      </w:r>
    </w:p>
    <w:p w:rsidR="00977DEE" w:rsidRPr="00977DEE" w:rsidRDefault="00977DEE" w:rsidP="00977DEE">
      <w:pPr>
        <w:numPr>
          <w:ilvl w:val="0"/>
          <w:numId w:val="115"/>
        </w:numPr>
        <w:autoSpaceDE w:val="0"/>
        <w:autoSpaceDN w:val="0"/>
        <w:adjustRightInd w:val="0"/>
        <w:rPr>
          <w:rFonts w:ascii="Arial" w:hAnsi="Arial" w:cs="Arial"/>
          <w:color w:val="292526"/>
          <w:sz w:val="22"/>
          <w:szCs w:val="22"/>
        </w:rPr>
      </w:pPr>
      <w:r w:rsidRPr="00977DEE">
        <w:rPr>
          <w:rFonts w:ascii="Arial" w:hAnsi="Arial" w:cs="Arial"/>
          <w:color w:val="292526"/>
          <w:sz w:val="22"/>
          <w:szCs w:val="22"/>
        </w:rPr>
        <w:t>ensuring that the ownership of the lead agency role is reviewed, and modified as appropriate;</w:t>
      </w:r>
    </w:p>
    <w:p w:rsidR="00977DEE" w:rsidRPr="00977DEE" w:rsidRDefault="00977DEE" w:rsidP="00977DEE">
      <w:pPr>
        <w:numPr>
          <w:ilvl w:val="0"/>
          <w:numId w:val="115"/>
        </w:numPr>
        <w:autoSpaceDE w:val="0"/>
        <w:autoSpaceDN w:val="0"/>
        <w:adjustRightInd w:val="0"/>
        <w:rPr>
          <w:rFonts w:ascii="Arial" w:hAnsi="Arial" w:cs="Arial"/>
          <w:color w:val="292526"/>
          <w:sz w:val="22"/>
          <w:szCs w:val="22"/>
        </w:rPr>
      </w:pPr>
      <w:r w:rsidRPr="00977DEE">
        <w:rPr>
          <w:rFonts w:ascii="Arial" w:hAnsi="Arial" w:cs="Arial"/>
          <w:color w:val="292526"/>
          <w:sz w:val="22"/>
          <w:szCs w:val="22"/>
        </w:rPr>
        <w:t>ensuring that all aspects of the management of the incident are dealt with before the response is stood down;</w:t>
      </w:r>
    </w:p>
    <w:p w:rsidR="00977DEE" w:rsidRPr="00977DEE" w:rsidRDefault="00977DEE" w:rsidP="00977DEE">
      <w:pPr>
        <w:numPr>
          <w:ilvl w:val="0"/>
          <w:numId w:val="115"/>
        </w:numPr>
        <w:autoSpaceDE w:val="0"/>
        <w:autoSpaceDN w:val="0"/>
        <w:adjustRightInd w:val="0"/>
        <w:rPr>
          <w:rFonts w:ascii="Arial" w:hAnsi="Arial" w:cs="Arial"/>
          <w:color w:val="000000"/>
          <w:sz w:val="20"/>
          <w:szCs w:val="20"/>
        </w:rPr>
      </w:pPr>
      <w:r w:rsidRPr="00977DEE">
        <w:rPr>
          <w:rFonts w:ascii="Arial" w:hAnsi="Arial" w:cs="Arial"/>
          <w:color w:val="292526"/>
          <w:sz w:val="22"/>
          <w:szCs w:val="22"/>
        </w:rPr>
        <w:t>ensuring that a report on the co-ordination function is prepared in respect of the emergency after it is closed down, and circulated (first as a draft) to the other services which attended.</w:t>
      </w:r>
    </w:p>
    <w:p w:rsidR="00977DEE" w:rsidRDefault="00977DEE" w:rsidP="00FD067C">
      <w:pPr>
        <w:pStyle w:val="MEP"/>
      </w:pPr>
    </w:p>
    <w:p w:rsidR="00052A34" w:rsidRPr="00D44F5B" w:rsidRDefault="00052A34" w:rsidP="00EA7641">
      <w:pPr>
        <w:pStyle w:val="PlanSection7Headings"/>
      </w:pPr>
      <w:bookmarkStart w:id="65" w:name="_Toc248914013"/>
      <w:bookmarkStart w:id="66" w:name="_Toc248914059"/>
      <w:bookmarkStart w:id="67" w:name="_Toc248914194"/>
      <w:bookmarkStart w:id="68" w:name="_Toc302978728"/>
      <w:r w:rsidRPr="00D44F5B">
        <w:t>Public Information</w:t>
      </w:r>
      <w:bookmarkEnd w:id="65"/>
      <w:bookmarkEnd w:id="66"/>
      <w:bookmarkEnd w:id="67"/>
      <w:bookmarkEnd w:id="68"/>
    </w:p>
    <w:p w:rsidR="00052A34" w:rsidRPr="00D44F5B" w:rsidRDefault="00052A34" w:rsidP="00052A34">
      <w:pPr>
        <w:ind w:left="1080"/>
        <w:jc w:val="both"/>
        <w:rPr>
          <w:rFonts w:ascii="Arial" w:hAnsi="Arial" w:cs="Arial"/>
          <w:b/>
          <w:lang w:val="en-IE"/>
        </w:rPr>
      </w:pPr>
    </w:p>
    <w:p w:rsidR="00052A34" w:rsidRPr="00D44F5B" w:rsidRDefault="00052A34" w:rsidP="00775E76">
      <w:pPr>
        <w:numPr>
          <w:ilvl w:val="2"/>
          <w:numId w:val="12"/>
        </w:numPr>
        <w:tabs>
          <w:tab w:val="clear" w:pos="2160"/>
        </w:tabs>
        <w:ind w:left="1814" w:hanging="680"/>
        <w:jc w:val="both"/>
        <w:rPr>
          <w:rFonts w:ascii="Arial" w:hAnsi="Arial" w:cs="Arial"/>
          <w:b/>
          <w:lang w:val="en-IE"/>
        </w:rPr>
      </w:pPr>
    </w:p>
    <w:p w:rsidR="00052A34" w:rsidRPr="00D44F5B" w:rsidRDefault="00052A34" w:rsidP="00542862">
      <w:pPr>
        <w:autoSpaceDE w:val="0"/>
        <w:autoSpaceDN w:val="0"/>
        <w:adjustRightInd w:val="0"/>
        <w:ind w:left="1134"/>
        <w:jc w:val="both"/>
        <w:rPr>
          <w:rFonts w:ascii="Arial" w:hAnsi="Arial" w:cs="Arial"/>
          <w:color w:val="292526"/>
          <w:sz w:val="22"/>
          <w:szCs w:val="22"/>
          <w:lang w:val="en-IE"/>
        </w:rPr>
      </w:pPr>
    </w:p>
    <w:p w:rsidR="00052A34" w:rsidRPr="00D44F5B" w:rsidRDefault="00052A34" w:rsidP="00542862">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In certain situations, it may be crucial for the </w:t>
      </w:r>
      <w:r w:rsidR="000729AE">
        <w:rPr>
          <w:rFonts w:ascii="Arial" w:hAnsi="Arial" w:cs="Arial"/>
          <w:color w:val="292526"/>
          <w:sz w:val="22"/>
          <w:szCs w:val="22"/>
          <w:lang w:val="en-IE"/>
        </w:rPr>
        <w:t>provision of</w:t>
      </w:r>
      <w:r w:rsidRPr="00D44F5B">
        <w:rPr>
          <w:rFonts w:ascii="Arial" w:hAnsi="Arial" w:cs="Arial"/>
          <w:color w:val="292526"/>
          <w:sz w:val="22"/>
          <w:szCs w:val="22"/>
          <w:lang w:val="en-IE"/>
        </w:rPr>
        <w:t xml:space="preserve"> timely and accurate information directly to the public on an emergency situation. This will be especially important where members of the public may perceive themselves and their families to be at risk and are seeking information on actions which they can take to protect themselves and their families.</w:t>
      </w:r>
    </w:p>
    <w:p w:rsidR="00052A34" w:rsidRPr="00D44F5B" w:rsidRDefault="00052A34" w:rsidP="00542862">
      <w:pPr>
        <w:ind w:left="1134"/>
        <w:jc w:val="both"/>
        <w:rPr>
          <w:rFonts w:ascii="Arial" w:hAnsi="Arial" w:cs="Arial"/>
          <w:b/>
          <w:sz w:val="22"/>
          <w:szCs w:val="22"/>
          <w:lang w:val="en-IE"/>
        </w:rPr>
      </w:pPr>
    </w:p>
    <w:p w:rsidR="00052A34" w:rsidRPr="00D44F5B" w:rsidRDefault="00052A34" w:rsidP="00542862">
      <w:pPr>
        <w:ind w:left="1134"/>
        <w:jc w:val="both"/>
        <w:rPr>
          <w:rFonts w:ascii="Arial" w:hAnsi="Arial" w:cs="Arial"/>
          <w:color w:val="292526"/>
          <w:sz w:val="22"/>
          <w:szCs w:val="22"/>
          <w:lang w:val="en-IE"/>
        </w:rPr>
      </w:pPr>
      <w:r w:rsidRPr="00D44F5B">
        <w:rPr>
          <w:rFonts w:ascii="Arial" w:hAnsi="Arial" w:cs="Arial"/>
          <w:color w:val="292526"/>
          <w:sz w:val="22"/>
          <w:szCs w:val="22"/>
          <w:lang w:val="en-IE"/>
        </w:rPr>
        <w:t>The Local Co-ordination Group should take over the task of co-ordinating the provision of information to the public as soon as it meets. This activity should be co-ordinated by the lead agency.</w:t>
      </w:r>
    </w:p>
    <w:p w:rsidR="00052A34" w:rsidRPr="00D44F5B" w:rsidRDefault="00052A34" w:rsidP="00542862">
      <w:pPr>
        <w:ind w:left="1134"/>
        <w:jc w:val="both"/>
        <w:rPr>
          <w:rFonts w:ascii="Arial" w:hAnsi="Arial" w:cs="Arial"/>
          <w:color w:val="292526"/>
          <w:sz w:val="22"/>
          <w:szCs w:val="22"/>
          <w:lang w:val="en-IE"/>
        </w:rPr>
      </w:pPr>
    </w:p>
    <w:p w:rsidR="00052A34" w:rsidRPr="00D44F5B" w:rsidRDefault="00052A34" w:rsidP="00542862">
      <w:pPr>
        <w:ind w:left="1134"/>
        <w:jc w:val="both"/>
        <w:rPr>
          <w:rFonts w:ascii="Arial" w:hAnsi="Arial" w:cs="Arial"/>
          <w:color w:val="292526"/>
          <w:sz w:val="22"/>
          <w:szCs w:val="22"/>
          <w:lang w:val="en-IE"/>
        </w:rPr>
      </w:pPr>
      <w:r w:rsidRPr="00D44F5B">
        <w:rPr>
          <w:rFonts w:ascii="Arial" w:hAnsi="Arial" w:cs="Arial"/>
          <w:color w:val="292526"/>
          <w:sz w:val="22"/>
          <w:szCs w:val="22"/>
          <w:lang w:val="en-IE"/>
        </w:rPr>
        <w:t>The Local Co-ordination Group may establish a sub-group for this purpose and use all available channels to make concise and accurate information available. This may include the use of dedicated “help-lines”, web-pages, Aertel, automatic text messaging, as well as through liaison with the media</w:t>
      </w:r>
    </w:p>
    <w:p w:rsidR="00775E76" w:rsidRPr="00775E76" w:rsidRDefault="00775E76" w:rsidP="00775E76">
      <w:pPr>
        <w:ind w:left="1122"/>
        <w:jc w:val="both"/>
        <w:rPr>
          <w:rFonts w:ascii="Arial" w:hAnsi="Arial" w:cs="Arial"/>
          <w:sz w:val="22"/>
          <w:szCs w:val="22"/>
          <w:lang w:val="en-IE"/>
        </w:rPr>
      </w:pPr>
    </w:p>
    <w:p w:rsidR="00775E76" w:rsidRPr="00775E76" w:rsidRDefault="00775E76" w:rsidP="00775E76">
      <w:pPr>
        <w:ind w:left="1122"/>
        <w:jc w:val="both"/>
        <w:rPr>
          <w:rFonts w:ascii="Palatino-Roman" w:hAnsi="Palatino-Roman" w:cs="Palatino-Roman"/>
          <w:sz w:val="22"/>
          <w:szCs w:val="22"/>
        </w:rPr>
      </w:pPr>
      <w:r w:rsidRPr="00775E76">
        <w:rPr>
          <w:rFonts w:ascii="Palatino-Roman" w:hAnsi="Palatino-Roman" w:cs="Palatino-Roman"/>
          <w:sz w:val="22"/>
          <w:szCs w:val="22"/>
        </w:rPr>
        <w:t>The Local Co-ordination Centre should brief the lead</w:t>
      </w:r>
      <w:r>
        <w:rPr>
          <w:rFonts w:ascii="Palatino-Roman" w:hAnsi="Palatino-Roman" w:cs="Palatino-Roman"/>
          <w:sz w:val="22"/>
          <w:szCs w:val="22"/>
        </w:rPr>
        <w:t xml:space="preserve"> Government</w:t>
      </w:r>
      <w:r w:rsidRPr="00775E76">
        <w:rPr>
          <w:rFonts w:ascii="Palatino-Roman" w:hAnsi="Palatino-Roman" w:cs="Palatino-Roman"/>
          <w:sz w:val="22"/>
          <w:szCs w:val="22"/>
        </w:rPr>
        <w:t xml:space="preserve"> Department on the situation using the generi</w:t>
      </w:r>
      <w:r>
        <w:rPr>
          <w:rFonts w:ascii="Palatino-Roman" w:hAnsi="Palatino-Roman" w:cs="Palatino-Roman"/>
          <w:sz w:val="22"/>
          <w:szCs w:val="22"/>
        </w:rPr>
        <w:t xml:space="preserve">c information management system. </w:t>
      </w:r>
      <w:r w:rsidRPr="00775E76">
        <w:rPr>
          <w:rFonts w:ascii="Palatino-Roman" w:hAnsi="Palatino-Roman" w:cs="Palatino-Roman"/>
          <w:sz w:val="22"/>
          <w:szCs w:val="22"/>
        </w:rPr>
        <w:t>Issues arising should be developed as necessary between the Local Co-ordination Group and the lead Government Department. Where appropriate, the Government Press Secretary, in conjunction with the press office of the lead Department, will co-ordinate communications with the public/media at national level.</w:t>
      </w:r>
    </w:p>
    <w:p w:rsidR="00775E76" w:rsidRPr="00761830" w:rsidRDefault="00775E76" w:rsidP="00542862">
      <w:pPr>
        <w:ind w:left="1134"/>
        <w:jc w:val="both"/>
        <w:rPr>
          <w:rFonts w:ascii="Arial" w:hAnsi="Arial" w:cs="Arial"/>
          <w:b/>
          <w:sz w:val="22"/>
          <w:szCs w:val="22"/>
          <w:lang w:val="en-IE"/>
        </w:rPr>
      </w:pPr>
    </w:p>
    <w:p w:rsidR="00052A34" w:rsidRPr="00761830" w:rsidRDefault="00761830" w:rsidP="00775E76">
      <w:pPr>
        <w:numPr>
          <w:ilvl w:val="2"/>
          <w:numId w:val="12"/>
        </w:numPr>
        <w:tabs>
          <w:tab w:val="clear" w:pos="2160"/>
        </w:tabs>
        <w:ind w:left="1814" w:hanging="680"/>
        <w:jc w:val="both"/>
        <w:rPr>
          <w:rFonts w:ascii="Arial" w:hAnsi="Arial" w:cs="Arial"/>
          <w:b/>
          <w:sz w:val="22"/>
          <w:szCs w:val="22"/>
          <w:lang w:val="en-IE"/>
        </w:rPr>
      </w:pPr>
      <w:r w:rsidRPr="00761830">
        <w:rPr>
          <w:rFonts w:ascii="Arial" w:hAnsi="Arial" w:cs="Arial"/>
          <w:b/>
          <w:sz w:val="22"/>
          <w:szCs w:val="22"/>
          <w:lang w:val="en-IE"/>
        </w:rPr>
        <w:t>Public Notices</w:t>
      </w:r>
    </w:p>
    <w:p w:rsidR="00052A34" w:rsidRPr="00D44F5B" w:rsidRDefault="00052A34" w:rsidP="00542862">
      <w:pPr>
        <w:ind w:left="1134"/>
        <w:jc w:val="both"/>
        <w:rPr>
          <w:rFonts w:ascii="Arial" w:hAnsi="Arial" w:cs="Arial"/>
          <w:sz w:val="22"/>
          <w:szCs w:val="22"/>
          <w:lang w:val="en-IE"/>
        </w:rPr>
      </w:pPr>
    </w:p>
    <w:p w:rsidR="00052A34" w:rsidRPr="00D44F5B" w:rsidRDefault="00052A34" w:rsidP="00542862">
      <w:pPr>
        <w:ind w:left="1134"/>
        <w:jc w:val="both"/>
        <w:rPr>
          <w:rFonts w:ascii="Arial" w:hAnsi="Arial" w:cs="Arial"/>
          <w:sz w:val="22"/>
          <w:szCs w:val="22"/>
          <w:lang w:val="en-IE"/>
        </w:rPr>
      </w:pPr>
      <w:r w:rsidRPr="00D44F5B">
        <w:rPr>
          <w:rFonts w:ascii="Arial" w:hAnsi="Arial" w:cs="Arial"/>
          <w:sz w:val="22"/>
          <w:szCs w:val="22"/>
          <w:lang w:val="en-IE"/>
        </w:rPr>
        <w:t xml:space="preserve">In situations where early warning and special public warning arrangements are required </w:t>
      </w:r>
      <w:r w:rsidR="00761830">
        <w:rPr>
          <w:rFonts w:ascii="Arial" w:hAnsi="Arial" w:cs="Arial"/>
          <w:sz w:val="22"/>
          <w:szCs w:val="22"/>
          <w:lang w:val="en-IE"/>
        </w:rPr>
        <w:t>this will be done by the appropriate means</w:t>
      </w:r>
      <w:r w:rsidRPr="00D44F5B">
        <w:rPr>
          <w:rFonts w:ascii="Arial" w:hAnsi="Arial" w:cs="Arial"/>
          <w:sz w:val="22"/>
          <w:szCs w:val="22"/>
          <w:lang w:val="en-IE"/>
        </w:rPr>
        <w:t xml:space="preserve">. </w:t>
      </w:r>
    </w:p>
    <w:p w:rsidR="00052A34" w:rsidRDefault="00052A34" w:rsidP="00542862">
      <w:pPr>
        <w:ind w:left="1134"/>
        <w:jc w:val="both"/>
        <w:rPr>
          <w:rFonts w:ascii="Arial" w:hAnsi="Arial" w:cs="Arial"/>
          <w:sz w:val="22"/>
          <w:szCs w:val="22"/>
          <w:lang w:val="en-IE"/>
        </w:rPr>
      </w:pPr>
    </w:p>
    <w:p w:rsidR="000729AE" w:rsidRDefault="000729AE" w:rsidP="00542862">
      <w:pPr>
        <w:ind w:left="1134"/>
        <w:jc w:val="both"/>
        <w:rPr>
          <w:rFonts w:ascii="Arial" w:hAnsi="Arial" w:cs="Arial"/>
          <w:sz w:val="22"/>
          <w:szCs w:val="22"/>
          <w:lang w:val="en-IE"/>
        </w:rPr>
      </w:pPr>
      <w:r>
        <w:rPr>
          <w:rFonts w:ascii="Arial" w:hAnsi="Arial" w:cs="Arial"/>
          <w:sz w:val="22"/>
          <w:szCs w:val="22"/>
          <w:lang w:val="en-IE"/>
        </w:rPr>
        <w:t>The public can be kept informed by use of the following:</w:t>
      </w:r>
    </w:p>
    <w:p w:rsidR="00364A97" w:rsidRDefault="00364A97" w:rsidP="00364A97">
      <w:pPr>
        <w:numPr>
          <w:ilvl w:val="0"/>
          <w:numId w:val="94"/>
        </w:numPr>
        <w:jc w:val="both"/>
        <w:rPr>
          <w:rFonts w:ascii="Arial" w:hAnsi="Arial" w:cs="Arial"/>
          <w:sz w:val="22"/>
          <w:szCs w:val="22"/>
          <w:lang w:val="en-IE"/>
        </w:rPr>
      </w:pPr>
      <w:r>
        <w:rPr>
          <w:rFonts w:ascii="Arial" w:hAnsi="Arial" w:cs="Arial"/>
          <w:sz w:val="22"/>
          <w:szCs w:val="22"/>
          <w:lang w:val="en-IE"/>
        </w:rPr>
        <w:t>Local Broadcasters</w:t>
      </w:r>
    </w:p>
    <w:p w:rsidR="00364A97" w:rsidRDefault="00364A97" w:rsidP="00364A97">
      <w:pPr>
        <w:numPr>
          <w:ilvl w:val="0"/>
          <w:numId w:val="94"/>
        </w:numPr>
        <w:jc w:val="both"/>
        <w:rPr>
          <w:rFonts w:ascii="Arial" w:hAnsi="Arial" w:cs="Arial"/>
          <w:sz w:val="22"/>
          <w:szCs w:val="22"/>
          <w:lang w:val="en-IE"/>
        </w:rPr>
      </w:pPr>
      <w:r>
        <w:rPr>
          <w:rFonts w:ascii="Arial" w:hAnsi="Arial" w:cs="Arial"/>
          <w:sz w:val="22"/>
          <w:szCs w:val="22"/>
          <w:lang w:val="en-IE"/>
        </w:rPr>
        <w:lastRenderedPageBreak/>
        <w:t>Emergency Helpline Service</w:t>
      </w:r>
    </w:p>
    <w:p w:rsidR="00364A97" w:rsidRDefault="00364A97" w:rsidP="00364A97">
      <w:pPr>
        <w:numPr>
          <w:ilvl w:val="0"/>
          <w:numId w:val="94"/>
        </w:numPr>
        <w:jc w:val="both"/>
        <w:rPr>
          <w:rFonts w:ascii="Arial" w:hAnsi="Arial" w:cs="Arial"/>
          <w:sz w:val="22"/>
          <w:szCs w:val="22"/>
          <w:lang w:val="en-IE"/>
        </w:rPr>
      </w:pPr>
      <w:r>
        <w:rPr>
          <w:rFonts w:ascii="Arial" w:hAnsi="Arial" w:cs="Arial"/>
          <w:sz w:val="22"/>
          <w:szCs w:val="22"/>
          <w:lang w:val="en-IE"/>
        </w:rPr>
        <w:t>Internet Service</w:t>
      </w:r>
    </w:p>
    <w:p w:rsidR="00364A97" w:rsidRDefault="00364A97" w:rsidP="00364A97">
      <w:pPr>
        <w:ind w:left="1134"/>
        <w:jc w:val="both"/>
        <w:rPr>
          <w:rFonts w:ascii="Arial" w:hAnsi="Arial" w:cs="Arial"/>
          <w:sz w:val="22"/>
          <w:szCs w:val="22"/>
          <w:lang w:val="en-IE"/>
        </w:rPr>
      </w:pPr>
    </w:p>
    <w:p w:rsidR="00364A97" w:rsidRDefault="00364A97" w:rsidP="00364A97">
      <w:pPr>
        <w:ind w:left="1134"/>
        <w:jc w:val="both"/>
        <w:rPr>
          <w:rFonts w:ascii="Arial" w:hAnsi="Arial" w:cs="Arial"/>
          <w:sz w:val="22"/>
          <w:szCs w:val="22"/>
          <w:lang w:val="en-IE"/>
        </w:rPr>
      </w:pPr>
      <w:r>
        <w:rPr>
          <w:rFonts w:ascii="Arial" w:hAnsi="Arial" w:cs="Arial"/>
          <w:sz w:val="22"/>
          <w:szCs w:val="22"/>
          <w:lang w:val="en-IE"/>
        </w:rPr>
        <w:t>On a national level the public shall be informed by use of the following:</w:t>
      </w:r>
    </w:p>
    <w:p w:rsidR="00364A97" w:rsidRDefault="00364A97" w:rsidP="00364A97">
      <w:pPr>
        <w:numPr>
          <w:ilvl w:val="0"/>
          <w:numId w:val="94"/>
        </w:numPr>
        <w:jc w:val="both"/>
        <w:rPr>
          <w:rFonts w:ascii="Arial" w:hAnsi="Arial" w:cs="Arial"/>
          <w:sz w:val="22"/>
          <w:szCs w:val="22"/>
          <w:lang w:val="en-IE"/>
        </w:rPr>
      </w:pPr>
      <w:r>
        <w:rPr>
          <w:rFonts w:ascii="Arial" w:hAnsi="Arial" w:cs="Arial"/>
          <w:sz w:val="22"/>
          <w:szCs w:val="22"/>
          <w:lang w:val="en-IE"/>
        </w:rPr>
        <w:t>Television and Radio – arrangements exist whereby emergency announcements can be made on RTE Television and Radio Channels</w:t>
      </w:r>
    </w:p>
    <w:p w:rsidR="00364A97" w:rsidRDefault="00364A97" w:rsidP="00364A97">
      <w:pPr>
        <w:numPr>
          <w:ilvl w:val="0"/>
          <w:numId w:val="94"/>
        </w:numPr>
        <w:jc w:val="both"/>
        <w:rPr>
          <w:rFonts w:ascii="Arial" w:hAnsi="Arial" w:cs="Arial"/>
          <w:sz w:val="22"/>
          <w:szCs w:val="22"/>
          <w:lang w:val="en-IE"/>
        </w:rPr>
      </w:pPr>
      <w:r>
        <w:rPr>
          <w:rFonts w:ascii="Arial" w:hAnsi="Arial" w:cs="Arial"/>
          <w:sz w:val="22"/>
          <w:szCs w:val="22"/>
          <w:lang w:val="en-IE"/>
        </w:rPr>
        <w:t>Television Text Services – not for emergency alerts but can be useful for posting more information than would be communicable by emergency calls or broadcasts.</w:t>
      </w:r>
    </w:p>
    <w:p w:rsidR="000729AE" w:rsidRPr="00D44F5B" w:rsidRDefault="000729AE" w:rsidP="00542862">
      <w:pPr>
        <w:ind w:left="1134"/>
        <w:jc w:val="both"/>
        <w:rPr>
          <w:rFonts w:ascii="Arial" w:hAnsi="Arial" w:cs="Arial"/>
          <w:sz w:val="22"/>
          <w:szCs w:val="22"/>
          <w:lang w:val="en-IE"/>
        </w:rPr>
      </w:pPr>
    </w:p>
    <w:p w:rsidR="00052A34" w:rsidRPr="00D44F5B" w:rsidRDefault="00052A34" w:rsidP="00542862">
      <w:pPr>
        <w:ind w:left="1134"/>
        <w:jc w:val="both"/>
        <w:rPr>
          <w:rFonts w:ascii="Arial" w:hAnsi="Arial" w:cs="Arial"/>
          <w:color w:val="0000FF"/>
          <w:sz w:val="22"/>
          <w:szCs w:val="22"/>
          <w:lang w:val="en-IE"/>
        </w:rPr>
      </w:pPr>
      <w:r w:rsidRPr="00D44F5B">
        <w:rPr>
          <w:rFonts w:ascii="Arial" w:hAnsi="Arial" w:cs="Arial"/>
          <w:sz w:val="22"/>
          <w:szCs w:val="22"/>
          <w:lang w:val="en-IE"/>
        </w:rPr>
        <w:t xml:space="preserve">Details for various media organisations have been provided in </w:t>
      </w:r>
      <w:r w:rsidR="00146423">
        <w:rPr>
          <w:rFonts w:ascii="Arial" w:hAnsi="Arial" w:cs="Arial"/>
          <w:sz w:val="22"/>
          <w:szCs w:val="22"/>
          <w:lang w:val="en-IE"/>
        </w:rPr>
        <w:t xml:space="preserve">the Media Liaison Officer Action Plan and also in </w:t>
      </w:r>
      <w:r w:rsidRPr="00D44F5B">
        <w:rPr>
          <w:rFonts w:ascii="Arial" w:hAnsi="Arial" w:cs="Arial"/>
          <w:color w:val="0000FF"/>
          <w:sz w:val="22"/>
          <w:szCs w:val="22"/>
          <w:lang w:val="en-IE"/>
        </w:rPr>
        <w:t xml:space="preserve">Appendix </w:t>
      </w:r>
      <w:r w:rsidR="00A62062">
        <w:rPr>
          <w:rFonts w:ascii="Arial" w:hAnsi="Arial" w:cs="Arial"/>
          <w:color w:val="0000FF"/>
          <w:sz w:val="22"/>
          <w:szCs w:val="22"/>
          <w:lang w:val="en-IE"/>
        </w:rPr>
        <w:t>6</w:t>
      </w:r>
      <w:r w:rsidRPr="00D44F5B">
        <w:rPr>
          <w:rFonts w:ascii="Arial" w:hAnsi="Arial" w:cs="Arial"/>
          <w:color w:val="0000FF"/>
          <w:sz w:val="22"/>
          <w:szCs w:val="22"/>
          <w:lang w:val="en-IE"/>
        </w:rPr>
        <w:t xml:space="preserve"> –</w:t>
      </w:r>
      <w:r w:rsidR="00903FE9" w:rsidRPr="00D44F5B">
        <w:rPr>
          <w:rFonts w:ascii="Arial" w:hAnsi="Arial" w:cs="Arial"/>
          <w:color w:val="0000FF"/>
          <w:sz w:val="22"/>
          <w:szCs w:val="22"/>
          <w:lang w:val="en-IE"/>
        </w:rPr>
        <w:t xml:space="preserve">Mobilising External Resources </w:t>
      </w:r>
    </w:p>
    <w:p w:rsidR="003E4FE0" w:rsidRDefault="00EA5A55" w:rsidP="00EA7641">
      <w:pPr>
        <w:pStyle w:val="PlanSection7Headings"/>
      </w:pPr>
      <w:r>
        <w:br w:type="page"/>
      </w:r>
      <w:bookmarkStart w:id="69" w:name="_Toc248914014"/>
      <w:bookmarkStart w:id="70" w:name="_Toc248914060"/>
      <w:bookmarkStart w:id="71" w:name="_Toc248914195"/>
      <w:bookmarkStart w:id="72" w:name="_Toc302978729"/>
      <w:r w:rsidR="00052A34" w:rsidRPr="00D44F5B">
        <w:lastRenderedPageBreak/>
        <w:t>The Media</w:t>
      </w:r>
      <w:bookmarkEnd w:id="69"/>
      <w:bookmarkEnd w:id="70"/>
      <w:bookmarkEnd w:id="71"/>
      <w:bookmarkEnd w:id="72"/>
    </w:p>
    <w:p w:rsidR="003E4FE0" w:rsidRDefault="003E4FE0" w:rsidP="003E4FE0">
      <w:pPr>
        <w:ind w:left="567"/>
        <w:jc w:val="both"/>
        <w:rPr>
          <w:rFonts w:ascii="Arial" w:hAnsi="Arial" w:cs="Arial"/>
          <w:b/>
          <w:lang w:val="en-IE"/>
        </w:rPr>
      </w:pPr>
    </w:p>
    <w:p w:rsidR="00052A34" w:rsidRPr="001C0AA2" w:rsidRDefault="003E4FE0" w:rsidP="003E4FE0">
      <w:pPr>
        <w:numPr>
          <w:ilvl w:val="2"/>
          <w:numId w:val="12"/>
        </w:numPr>
        <w:tabs>
          <w:tab w:val="clear" w:pos="2160"/>
        </w:tabs>
        <w:ind w:left="1814" w:hanging="680"/>
        <w:jc w:val="both"/>
        <w:rPr>
          <w:rFonts w:ascii="Arial" w:hAnsi="Arial" w:cs="Arial"/>
          <w:b/>
          <w:lang w:val="en-IE"/>
        </w:rPr>
      </w:pPr>
      <w:r w:rsidRPr="001C0AA2">
        <w:rPr>
          <w:rFonts w:ascii="Arial" w:hAnsi="Arial" w:cs="Arial"/>
          <w:b/>
          <w:sz w:val="22"/>
          <w:szCs w:val="22"/>
        </w:rPr>
        <w:t>Arrangements for liaison with the media</w:t>
      </w:r>
    </w:p>
    <w:p w:rsidR="003E4FE0" w:rsidRDefault="003E4FE0" w:rsidP="003E4FE0">
      <w:pPr>
        <w:pStyle w:val="MEP"/>
        <w:ind w:left="1134"/>
        <w:rPr>
          <w:rFonts w:ascii="Arial" w:hAnsi="Arial" w:cs="Arial"/>
          <w:sz w:val="22"/>
          <w:szCs w:val="22"/>
          <w:lang w:eastAsia="en-GB"/>
        </w:rPr>
      </w:pPr>
    </w:p>
    <w:p w:rsidR="00775E76" w:rsidRDefault="003E4FE0" w:rsidP="00775E76">
      <w:pPr>
        <w:ind w:left="1122"/>
        <w:jc w:val="both"/>
        <w:rPr>
          <w:rFonts w:ascii="Palatino-Roman" w:hAnsi="Palatino-Roman" w:cs="Palatino-Roman"/>
          <w:sz w:val="22"/>
          <w:szCs w:val="22"/>
        </w:rPr>
      </w:pPr>
      <w:r w:rsidRPr="00433336">
        <w:rPr>
          <w:rFonts w:ascii="Arial" w:hAnsi="Arial" w:cs="Arial"/>
          <w:sz w:val="22"/>
          <w:szCs w:val="22"/>
        </w:rPr>
        <w:t xml:space="preserve">The media will respond quickly to a large-scale incident and this media presence may extend into days or weeks. It is the responsibility of the lead agency to establish a Media Centre at or near the site of the emergency for use by the principal response agencies in dealing with the media at the site. The Local Co-ordination Group will be responsible for official media statements and press releases off-site. </w:t>
      </w:r>
      <w:r w:rsidRPr="00433336">
        <w:rPr>
          <w:rFonts w:ascii="Arial" w:hAnsi="Arial" w:cs="Arial"/>
          <w:i/>
          <w:sz w:val="22"/>
          <w:szCs w:val="22"/>
        </w:rPr>
        <w:t>Please refer to a ‘Guide to working with the Media’ for further information.</w:t>
      </w:r>
      <w:r w:rsidR="00775E76" w:rsidRPr="00775E76">
        <w:rPr>
          <w:rFonts w:ascii="Palatino-Roman" w:hAnsi="Palatino-Roman" w:cs="Palatino-Roman"/>
          <w:sz w:val="22"/>
          <w:szCs w:val="22"/>
        </w:rPr>
        <w:t xml:space="preserve"> </w:t>
      </w:r>
    </w:p>
    <w:p w:rsidR="006236D6" w:rsidRPr="00D44F5B" w:rsidRDefault="006236D6" w:rsidP="006236D6">
      <w:pPr>
        <w:ind w:left="1134"/>
        <w:jc w:val="both"/>
        <w:rPr>
          <w:rFonts w:ascii="Arial" w:hAnsi="Arial" w:cs="Arial"/>
          <w:sz w:val="22"/>
          <w:szCs w:val="22"/>
          <w:lang w:val="en-IE"/>
        </w:rPr>
      </w:pPr>
    </w:p>
    <w:p w:rsidR="006236D6" w:rsidRPr="00D44F5B" w:rsidRDefault="006236D6" w:rsidP="006236D6">
      <w:pPr>
        <w:ind w:left="1134"/>
        <w:jc w:val="both"/>
        <w:rPr>
          <w:rFonts w:ascii="Arial" w:hAnsi="Arial" w:cs="Arial"/>
          <w:sz w:val="22"/>
          <w:szCs w:val="22"/>
          <w:lang w:val="en-IE"/>
        </w:rPr>
      </w:pPr>
      <w:r w:rsidRPr="00D44F5B">
        <w:rPr>
          <w:rFonts w:ascii="Arial" w:hAnsi="Arial" w:cs="Arial"/>
          <w:sz w:val="22"/>
          <w:szCs w:val="22"/>
          <w:lang w:val="en-IE"/>
        </w:rPr>
        <w:t xml:space="preserve">To facilitate the dissemination of information to the media and to the general public, Cavan </w:t>
      </w:r>
      <w:r w:rsidR="007D4DFF">
        <w:rPr>
          <w:rFonts w:ascii="Arial" w:hAnsi="Arial" w:cs="Arial"/>
          <w:sz w:val="22"/>
          <w:szCs w:val="22"/>
          <w:lang w:val="en-IE"/>
        </w:rPr>
        <w:t xml:space="preserve">County Council </w:t>
      </w:r>
      <w:r w:rsidRPr="00D44F5B">
        <w:rPr>
          <w:rFonts w:ascii="Arial" w:hAnsi="Arial" w:cs="Arial"/>
          <w:sz w:val="22"/>
          <w:szCs w:val="22"/>
          <w:lang w:val="en-IE"/>
        </w:rPr>
        <w:t>have appointed:</w:t>
      </w:r>
    </w:p>
    <w:p w:rsidR="006236D6" w:rsidRPr="00D44F5B" w:rsidRDefault="006236D6" w:rsidP="006236D6">
      <w:pPr>
        <w:ind w:left="1134"/>
        <w:jc w:val="both"/>
        <w:rPr>
          <w:rFonts w:ascii="Arial" w:hAnsi="Arial" w:cs="Arial"/>
          <w:sz w:val="22"/>
          <w:szCs w:val="22"/>
          <w:lang w:val="en-IE"/>
        </w:rPr>
      </w:pPr>
    </w:p>
    <w:p w:rsidR="006236D6" w:rsidRDefault="006236D6" w:rsidP="006236D6">
      <w:pPr>
        <w:numPr>
          <w:ilvl w:val="0"/>
          <w:numId w:val="92"/>
        </w:numPr>
        <w:jc w:val="both"/>
        <w:rPr>
          <w:rFonts w:ascii="Arial" w:hAnsi="Arial" w:cs="Arial"/>
          <w:sz w:val="22"/>
          <w:szCs w:val="22"/>
          <w:lang w:val="en-IE"/>
        </w:rPr>
      </w:pPr>
      <w:r w:rsidRPr="00D44F5B">
        <w:rPr>
          <w:rFonts w:ascii="Arial" w:hAnsi="Arial" w:cs="Arial"/>
          <w:sz w:val="22"/>
          <w:szCs w:val="22"/>
          <w:lang w:val="en-IE"/>
        </w:rPr>
        <w:t>A Local Authority Media Liaison Officer (Emergency Site)</w:t>
      </w:r>
    </w:p>
    <w:p w:rsidR="006236D6" w:rsidRPr="00D44F5B" w:rsidRDefault="006236D6" w:rsidP="006236D6">
      <w:pPr>
        <w:numPr>
          <w:ilvl w:val="0"/>
          <w:numId w:val="92"/>
        </w:numPr>
        <w:jc w:val="both"/>
        <w:rPr>
          <w:rFonts w:ascii="Arial" w:hAnsi="Arial" w:cs="Arial"/>
          <w:sz w:val="22"/>
          <w:szCs w:val="22"/>
          <w:lang w:val="en-IE"/>
        </w:rPr>
      </w:pPr>
      <w:r w:rsidRPr="00D44F5B">
        <w:rPr>
          <w:rFonts w:ascii="Arial" w:hAnsi="Arial" w:cs="Arial"/>
          <w:sz w:val="22"/>
          <w:szCs w:val="22"/>
          <w:lang w:val="en-IE"/>
        </w:rPr>
        <w:t>A Local Authority Media Liaison Officer (Local Co-ordination Centre)</w:t>
      </w:r>
    </w:p>
    <w:p w:rsidR="006236D6" w:rsidRDefault="006236D6" w:rsidP="006236D6">
      <w:pPr>
        <w:ind w:left="1134"/>
        <w:jc w:val="both"/>
        <w:rPr>
          <w:rFonts w:ascii="Arial" w:hAnsi="Arial" w:cs="Arial"/>
          <w:sz w:val="22"/>
          <w:szCs w:val="22"/>
          <w:lang w:val="en-IE"/>
        </w:rPr>
      </w:pPr>
    </w:p>
    <w:p w:rsidR="006236D6" w:rsidRDefault="006236D6" w:rsidP="006236D6">
      <w:pPr>
        <w:pStyle w:val="MEP"/>
        <w:ind w:left="1134"/>
        <w:rPr>
          <w:rFonts w:ascii="Arial" w:hAnsi="Arial" w:cs="Arial"/>
          <w:sz w:val="22"/>
          <w:szCs w:val="22"/>
        </w:rPr>
      </w:pPr>
      <w:r w:rsidRPr="00433336">
        <w:rPr>
          <w:rFonts w:ascii="Arial" w:hAnsi="Arial" w:cs="Arial"/>
          <w:sz w:val="22"/>
          <w:szCs w:val="22"/>
        </w:rPr>
        <w:t xml:space="preserve">The Media Liaison Officer must keep accurate and timely information on the emergency so that in consultation with the local Co-ordination Groups: </w:t>
      </w:r>
    </w:p>
    <w:p w:rsidR="006236D6" w:rsidRPr="00EA5A55" w:rsidRDefault="006236D6" w:rsidP="006236D6">
      <w:pPr>
        <w:pStyle w:val="MEP"/>
        <w:ind w:left="1134"/>
        <w:rPr>
          <w:rFonts w:ascii="Arial" w:hAnsi="Arial" w:cs="Arial"/>
          <w:sz w:val="16"/>
          <w:szCs w:val="16"/>
        </w:rPr>
      </w:pPr>
    </w:p>
    <w:p w:rsidR="006236D6" w:rsidRDefault="006236D6" w:rsidP="006236D6">
      <w:pPr>
        <w:pStyle w:val="MEP"/>
        <w:numPr>
          <w:ilvl w:val="0"/>
          <w:numId w:val="96"/>
        </w:numPr>
        <w:rPr>
          <w:rFonts w:ascii="Arial" w:hAnsi="Arial" w:cs="Arial"/>
          <w:sz w:val="22"/>
          <w:szCs w:val="22"/>
        </w:rPr>
      </w:pPr>
      <w:r w:rsidRPr="00433336">
        <w:rPr>
          <w:rFonts w:ascii="Arial" w:hAnsi="Arial" w:cs="Arial"/>
          <w:sz w:val="22"/>
          <w:szCs w:val="22"/>
        </w:rPr>
        <w:t xml:space="preserve">He/She can be the point of contact for all media enquiries. </w:t>
      </w:r>
    </w:p>
    <w:p w:rsidR="006236D6" w:rsidRDefault="006236D6" w:rsidP="006236D6">
      <w:pPr>
        <w:pStyle w:val="MEP"/>
        <w:numPr>
          <w:ilvl w:val="0"/>
          <w:numId w:val="96"/>
        </w:numPr>
        <w:rPr>
          <w:rFonts w:ascii="Arial" w:hAnsi="Arial" w:cs="Arial"/>
          <w:sz w:val="22"/>
          <w:szCs w:val="22"/>
        </w:rPr>
      </w:pPr>
      <w:r w:rsidRPr="00433336">
        <w:rPr>
          <w:rFonts w:ascii="Arial" w:hAnsi="Arial" w:cs="Arial"/>
          <w:sz w:val="22"/>
          <w:szCs w:val="22"/>
        </w:rPr>
        <w:t xml:space="preserve">He/She can answer information queries from the general public. </w:t>
      </w:r>
    </w:p>
    <w:p w:rsidR="006236D6" w:rsidRDefault="006236D6" w:rsidP="006236D6">
      <w:pPr>
        <w:pStyle w:val="MEP"/>
        <w:numPr>
          <w:ilvl w:val="0"/>
          <w:numId w:val="96"/>
        </w:numPr>
        <w:rPr>
          <w:rFonts w:ascii="Arial" w:hAnsi="Arial" w:cs="Arial"/>
          <w:sz w:val="22"/>
          <w:szCs w:val="22"/>
        </w:rPr>
      </w:pPr>
      <w:r w:rsidRPr="00433336">
        <w:rPr>
          <w:rFonts w:ascii="Arial" w:hAnsi="Arial" w:cs="Arial"/>
          <w:sz w:val="22"/>
          <w:szCs w:val="22"/>
        </w:rPr>
        <w:t>He/She can obtain and provide information from/to Rest Centres, other agencies, press officers, local radio, press etc.</w:t>
      </w:r>
    </w:p>
    <w:p w:rsidR="006236D6" w:rsidRPr="00433336" w:rsidRDefault="006236D6" w:rsidP="006236D6">
      <w:pPr>
        <w:pStyle w:val="MEP"/>
        <w:numPr>
          <w:ilvl w:val="0"/>
          <w:numId w:val="96"/>
        </w:numPr>
        <w:rPr>
          <w:rFonts w:ascii="Arial" w:hAnsi="Arial" w:cs="Arial"/>
          <w:sz w:val="22"/>
          <w:szCs w:val="22"/>
        </w:rPr>
      </w:pPr>
      <w:r w:rsidRPr="00433336">
        <w:rPr>
          <w:rFonts w:ascii="Arial" w:hAnsi="Arial" w:cs="Arial"/>
          <w:sz w:val="22"/>
          <w:szCs w:val="22"/>
        </w:rPr>
        <w:t>He/She will be responsible for setting up an information helpline.</w:t>
      </w:r>
    </w:p>
    <w:p w:rsidR="006236D6" w:rsidRPr="00D44F5B" w:rsidRDefault="006236D6" w:rsidP="006236D6">
      <w:pPr>
        <w:ind w:left="1134"/>
        <w:jc w:val="both"/>
        <w:rPr>
          <w:rFonts w:ascii="Arial" w:hAnsi="Arial" w:cs="Arial"/>
          <w:sz w:val="22"/>
          <w:szCs w:val="22"/>
          <w:lang w:val="en-IE"/>
        </w:rPr>
      </w:pPr>
    </w:p>
    <w:p w:rsidR="006236D6" w:rsidRDefault="006236D6" w:rsidP="006236D6">
      <w:pPr>
        <w:ind w:left="1134"/>
        <w:jc w:val="both"/>
        <w:rPr>
          <w:rFonts w:ascii="Palatino-Roman" w:hAnsi="Palatino-Roman" w:cs="Palatino-Roman"/>
          <w:sz w:val="22"/>
          <w:szCs w:val="22"/>
        </w:rPr>
      </w:pPr>
      <w:r w:rsidRPr="00D44F5B">
        <w:rPr>
          <w:rFonts w:ascii="Arial" w:hAnsi="Arial" w:cs="Arial"/>
          <w:sz w:val="22"/>
          <w:szCs w:val="22"/>
          <w:lang w:val="en-IE"/>
        </w:rPr>
        <w:t xml:space="preserve">The </w:t>
      </w:r>
      <w:r>
        <w:rPr>
          <w:rFonts w:ascii="Arial" w:hAnsi="Arial" w:cs="Arial"/>
          <w:sz w:val="22"/>
          <w:szCs w:val="22"/>
          <w:lang w:val="en-IE"/>
        </w:rPr>
        <w:t xml:space="preserve">details of the nominated </w:t>
      </w:r>
      <w:r w:rsidRPr="00D44F5B">
        <w:rPr>
          <w:rFonts w:ascii="Arial" w:hAnsi="Arial" w:cs="Arial"/>
          <w:sz w:val="22"/>
          <w:szCs w:val="22"/>
          <w:lang w:val="en-IE"/>
        </w:rPr>
        <w:t xml:space="preserve">Media Liaison Officers are given in </w:t>
      </w:r>
      <w:r w:rsidR="0080662F">
        <w:rPr>
          <w:rFonts w:ascii="Arial" w:hAnsi="Arial" w:cs="Arial"/>
          <w:sz w:val="22"/>
          <w:szCs w:val="22"/>
          <w:lang w:val="en-IE"/>
        </w:rPr>
        <w:t>the Media Liaison Officer Action Plan</w:t>
      </w:r>
      <w:r w:rsidRPr="00D44F5B">
        <w:rPr>
          <w:rFonts w:ascii="Arial" w:hAnsi="Arial" w:cs="Arial"/>
          <w:sz w:val="22"/>
          <w:szCs w:val="22"/>
          <w:lang w:val="en-IE"/>
        </w:rPr>
        <w:t xml:space="preserve"> of </w:t>
      </w:r>
      <w:r>
        <w:rPr>
          <w:rFonts w:ascii="Arial" w:hAnsi="Arial" w:cs="Arial"/>
          <w:color w:val="0000FF"/>
          <w:sz w:val="22"/>
          <w:szCs w:val="22"/>
          <w:lang w:val="en-IE"/>
        </w:rPr>
        <w:t>Appendix 2</w:t>
      </w:r>
      <w:r w:rsidRPr="00D44F5B">
        <w:rPr>
          <w:rFonts w:ascii="Arial" w:hAnsi="Arial" w:cs="Arial"/>
          <w:color w:val="0000FF"/>
          <w:sz w:val="22"/>
          <w:szCs w:val="22"/>
          <w:lang w:val="en-IE"/>
        </w:rPr>
        <w:t xml:space="preserve"> - Major Emergency Mobilisation Procedure</w:t>
      </w:r>
      <w:r w:rsidRPr="00D44F5B">
        <w:rPr>
          <w:rFonts w:ascii="Arial" w:hAnsi="Arial" w:cs="Arial"/>
          <w:sz w:val="22"/>
          <w:szCs w:val="22"/>
          <w:lang w:val="en-IE"/>
        </w:rPr>
        <w:t xml:space="preserve">. </w:t>
      </w:r>
      <w:r>
        <w:rPr>
          <w:rFonts w:ascii="Arial" w:hAnsi="Arial" w:cs="Arial"/>
          <w:sz w:val="22"/>
          <w:szCs w:val="22"/>
          <w:lang w:val="en-IE"/>
        </w:rPr>
        <w:t>Further details of th</w:t>
      </w:r>
      <w:r w:rsidRPr="00D44F5B">
        <w:rPr>
          <w:rFonts w:ascii="Arial" w:hAnsi="Arial" w:cs="Arial"/>
          <w:sz w:val="22"/>
          <w:szCs w:val="22"/>
          <w:lang w:val="en-IE"/>
        </w:rPr>
        <w:t xml:space="preserve">e duties and responsibilities of the Media Liaison Officers in relation to a Major Emergency are given in </w:t>
      </w:r>
      <w:r>
        <w:rPr>
          <w:rFonts w:ascii="Arial" w:hAnsi="Arial" w:cs="Arial"/>
          <w:sz w:val="22"/>
          <w:szCs w:val="22"/>
          <w:lang w:val="en-IE"/>
        </w:rPr>
        <w:t>Media Liaison Officers Action Plan</w:t>
      </w:r>
      <w:r>
        <w:rPr>
          <w:rFonts w:ascii="Arial" w:hAnsi="Arial" w:cs="Arial"/>
          <w:color w:val="0000FF"/>
          <w:sz w:val="22"/>
          <w:szCs w:val="22"/>
          <w:lang w:val="en-IE"/>
        </w:rPr>
        <w:t>.</w:t>
      </w:r>
    </w:p>
    <w:p w:rsidR="006236D6" w:rsidRDefault="006236D6" w:rsidP="00775E76">
      <w:pPr>
        <w:ind w:left="1122"/>
        <w:jc w:val="both"/>
        <w:rPr>
          <w:rFonts w:ascii="Palatino-Roman" w:hAnsi="Palatino-Roman" w:cs="Palatino-Roman"/>
          <w:sz w:val="22"/>
          <w:szCs w:val="22"/>
        </w:rPr>
      </w:pPr>
    </w:p>
    <w:p w:rsidR="00775E76" w:rsidRPr="00775E76" w:rsidRDefault="006236D6" w:rsidP="00775E76">
      <w:pPr>
        <w:ind w:left="1122"/>
        <w:jc w:val="both"/>
        <w:rPr>
          <w:rFonts w:ascii="Palatino-Roman" w:hAnsi="Palatino-Roman" w:cs="Palatino-Roman"/>
          <w:sz w:val="22"/>
          <w:szCs w:val="22"/>
        </w:rPr>
      </w:pPr>
      <w:r>
        <w:rPr>
          <w:rFonts w:ascii="Palatino-Roman" w:hAnsi="Palatino-Roman" w:cs="Palatino-Roman"/>
          <w:sz w:val="22"/>
          <w:szCs w:val="22"/>
        </w:rPr>
        <w:t>As indicated in Section 7.7.1 w</w:t>
      </w:r>
      <w:r w:rsidR="00775E76" w:rsidRPr="00775E76">
        <w:rPr>
          <w:rFonts w:ascii="Palatino-Roman" w:hAnsi="Palatino-Roman" w:cs="Palatino-Roman"/>
          <w:sz w:val="22"/>
          <w:szCs w:val="22"/>
        </w:rPr>
        <w:t>here</w:t>
      </w:r>
      <w:r>
        <w:rPr>
          <w:rFonts w:ascii="Palatino-Roman" w:hAnsi="Palatino-Roman" w:cs="Palatino-Roman"/>
          <w:sz w:val="22"/>
          <w:szCs w:val="22"/>
        </w:rPr>
        <w:t xml:space="preserve"> it is </w:t>
      </w:r>
      <w:r w:rsidR="00775E76" w:rsidRPr="00775E76">
        <w:rPr>
          <w:rFonts w:ascii="Palatino-Roman" w:hAnsi="Palatino-Roman" w:cs="Palatino-Roman"/>
          <w:sz w:val="22"/>
          <w:szCs w:val="22"/>
        </w:rPr>
        <w:t>appropriate, the Government Press Secretary, in conjunction with the press office of the lead Department, will co-ordinate communications with the public/media at national level.</w:t>
      </w:r>
    </w:p>
    <w:p w:rsidR="00052A34" w:rsidRPr="00D44F5B" w:rsidRDefault="00052A34" w:rsidP="000729AE">
      <w:pPr>
        <w:ind w:left="1134"/>
        <w:jc w:val="both"/>
        <w:rPr>
          <w:rFonts w:ascii="Arial" w:hAnsi="Arial" w:cs="Arial"/>
          <w:b/>
          <w:lang w:val="en-IE"/>
        </w:rPr>
      </w:pPr>
    </w:p>
    <w:p w:rsidR="00052A34" w:rsidRPr="001C0AA2" w:rsidRDefault="006236D6" w:rsidP="003E4FE0">
      <w:pPr>
        <w:numPr>
          <w:ilvl w:val="2"/>
          <w:numId w:val="12"/>
        </w:numPr>
        <w:tabs>
          <w:tab w:val="clear" w:pos="2160"/>
        </w:tabs>
        <w:ind w:left="1814" w:hanging="680"/>
        <w:jc w:val="both"/>
        <w:rPr>
          <w:rFonts w:ascii="Arial" w:hAnsi="Arial" w:cs="Arial"/>
          <w:b/>
          <w:lang w:val="en-IE"/>
        </w:rPr>
      </w:pPr>
      <w:r>
        <w:rPr>
          <w:rFonts w:ascii="Arial" w:hAnsi="Arial" w:cs="Arial"/>
          <w:b/>
          <w:color w:val="292526"/>
          <w:sz w:val="22"/>
          <w:szCs w:val="22"/>
          <w:lang w:val="en-IE"/>
        </w:rPr>
        <w:t xml:space="preserve">Arrangements for Media </w:t>
      </w:r>
      <w:r w:rsidR="00052A34" w:rsidRPr="001C0AA2">
        <w:rPr>
          <w:rFonts w:ascii="Arial" w:hAnsi="Arial" w:cs="Arial"/>
          <w:b/>
          <w:color w:val="292526"/>
          <w:sz w:val="22"/>
          <w:szCs w:val="22"/>
          <w:lang w:val="en-IE"/>
        </w:rPr>
        <w:t>On Site</w:t>
      </w:r>
    </w:p>
    <w:p w:rsidR="00052A34" w:rsidRPr="00D44F5B" w:rsidRDefault="00052A34" w:rsidP="000729AE">
      <w:pPr>
        <w:ind w:left="1134"/>
        <w:jc w:val="both"/>
        <w:rPr>
          <w:rFonts w:ascii="Arial" w:hAnsi="Arial" w:cs="Arial"/>
          <w:i/>
          <w:color w:val="292526"/>
          <w:sz w:val="22"/>
          <w:szCs w:val="22"/>
          <w:lang w:val="en-IE"/>
        </w:rPr>
      </w:pPr>
    </w:p>
    <w:p w:rsidR="00052A34" w:rsidRPr="00D44F5B" w:rsidRDefault="00052A34" w:rsidP="000729AE">
      <w:pPr>
        <w:ind w:left="1134"/>
        <w:jc w:val="both"/>
        <w:rPr>
          <w:rFonts w:ascii="Arial" w:hAnsi="Arial" w:cs="Arial"/>
          <w:color w:val="0000FF"/>
          <w:sz w:val="22"/>
          <w:szCs w:val="22"/>
          <w:lang w:val="en-IE"/>
        </w:rPr>
      </w:pPr>
      <w:r w:rsidRPr="00D44F5B">
        <w:rPr>
          <w:rFonts w:ascii="Arial" w:hAnsi="Arial" w:cs="Arial"/>
          <w:color w:val="292526"/>
          <w:sz w:val="22"/>
          <w:szCs w:val="22"/>
          <w:lang w:val="en-IE"/>
        </w:rPr>
        <w:t>It is the responsibility of the lead agency to establish and run a Media Centre.</w:t>
      </w:r>
    </w:p>
    <w:p w:rsidR="00052A34" w:rsidRPr="00D44F5B" w:rsidRDefault="00052A34" w:rsidP="000729AE">
      <w:pPr>
        <w:ind w:left="1134"/>
        <w:jc w:val="both"/>
        <w:rPr>
          <w:rFonts w:ascii="Arial" w:hAnsi="Arial" w:cs="Arial"/>
          <w:color w:val="292526"/>
          <w:lang w:val="en-IE"/>
        </w:rPr>
      </w:pPr>
    </w:p>
    <w:p w:rsidR="00052A34" w:rsidRPr="00D44F5B" w:rsidRDefault="00A26FB0" w:rsidP="000729AE">
      <w:pPr>
        <w:ind w:left="1134"/>
        <w:jc w:val="both"/>
        <w:rPr>
          <w:rFonts w:ascii="Arial" w:hAnsi="Arial" w:cs="Arial"/>
          <w:color w:val="292526"/>
          <w:lang w:val="en-IE"/>
        </w:rPr>
      </w:pPr>
      <w:r>
        <w:rPr>
          <w:rFonts w:ascii="Arial" w:hAnsi="Arial" w:cs="Arial"/>
          <w:noProof/>
          <w:color w:val="292526"/>
          <w:lang w:val="en-IE"/>
        </w:rPr>
        <w:pict>
          <v:shape id="_x0000_s1047" type="#_x0000_t202" style="position:absolute;left:0;text-align:left;margin-left:81pt;margin-top:4.2pt;width:333pt;height:54pt;z-index:251639808" fillcolor="#cfc">
            <v:textbox style="mso-next-textbox:#_x0000_s1047">
              <w:txbxContent>
                <w:p w:rsidR="000B2EB0" w:rsidRPr="00B34210" w:rsidRDefault="000B2EB0" w:rsidP="00052A34">
                  <w:pPr>
                    <w:rPr>
                      <w:rFonts w:ascii="Arial" w:hAnsi="Arial" w:cs="Arial"/>
                      <w:sz w:val="22"/>
                      <w:szCs w:val="22"/>
                    </w:rPr>
                  </w:pPr>
                  <w:r w:rsidRPr="00B34210">
                    <w:rPr>
                      <w:rFonts w:ascii="Arial" w:hAnsi="Arial" w:cs="Arial"/>
                      <w:color w:val="292526"/>
                      <w:sz w:val="22"/>
                      <w:szCs w:val="22"/>
                    </w:rPr>
                    <w:t>The Media Centre is a building/area specifically designated for use by the media, and for liaison between the media and the principal response agencies</w:t>
                  </w:r>
                </w:p>
              </w:txbxContent>
            </v:textbox>
          </v:shape>
        </w:pict>
      </w:r>
    </w:p>
    <w:p w:rsidR="00052A34" w:rsidRPr="00D44F5B" w:rsidRDefault="00052A34" w:rsidP="000729AE">
      <w:pPr>
        <w:ind w:left="1134"/>
        <w:jc w:val="both"/>
        <w:rPr>
          <w:rFonts w:ascii="Arial" w:hAnsi="Arial" w:cs="Arial"/>
          <w:color w:val="292526"/>
          <w:lang w:val="en-IE"/>
        </w:rPr>
      </w:pPr>
    </w:p>
    <w:p w:rsidR="00052A34" w:rsidRPr="00D44F5B" w:rsidRDefault="00052A34" w:rsidP="000729AE">
      <w:pPr>
        <w:ind w:left="1134"/>
        <w:jc w:val="both"/>
        <w:rPr>
          <w:rFonts w:ascii="Arial" w:hAnsi="Arial" w:cs="Arial"/>
          <w:color w:val="292526"/>
          <w:lang w:val="en-IE"/>
        </w:rPr>
      </w:pPr>
    </w:p>
    <w:p w:rsidR="00052A34" w:rsidRPr="00D44F5B" w:rsidRDefault="00052A34" w:rsidP="000729AE">
      <w:pPr>
        <w:ind w:left="1134"/>
        <w:jc w:val="both"/>
        <w:rPr>
          <w:rFonts w:ascii="Arial" w:hAnsi="Arial" w:cs="Arial"/>
          <w:color w:val="292526"/>
          <w:lang w:val="en-IE"/>
        </w:rPr>
      </w:pPr>
    </w:p>
    <w:p w:rsidR="00052A34" w:rsidRPr="00D44F5B" w:rsidRDefault="00052A34" w:rsidP="000729AE">
      <w:pPr>
        <w:autoSpaceDE w:val="0"/>
        <w:autoSpaceDN w:val="0"/>
        <w:adjustRightInd w:val="0"/>
        <w:ind w:left="1134"/>
        <w:rPr>
          <w:rFonts w:ascii="Arial" w:hAnsi="Arial" w:cs="Arial"/>
          <w:color w:val="292526"/>
          <w:lang w:val="en-IE"/>
        </w:rPr>
      </w:pPr>
    </w:p>
    <w:p w:rsidR="00052A34" w:rsidRPr="00D44F5B" w:rsidRDefault="00052A34" w:rsidP="000729AE">
      <w:pPr>
        <w:ind w:left="1134"/>
        <w:jc w:val="both"/>
        <w:rPr>
          <w:rFonts w:ascii="Arial" w:hAnsi="Arial" w:cs="Arial"/>
          <w:b/>
          <w:sz w:val="22"/>
          <w:szCs w:val="22"/>
          <w:lang w:val="en-IE"/>
        </w:rPr>
      </w:pPr>
      <w:r w:rsidRPr="00D44F5B">
        <w:rPr>
          <w:rFonts w:ascii="Arial" w:hAnsi="Arial" w:cs="Arial"/>
          <w:color w:val="292526"/>
          <w:sz w:val="22"/>
          <w:szCs w:val="22"/>
          <w:lang w:val="en-IE"/>
        </w:rPr>
        <w:t xml:space="preserve">It is the responsibility of the lead agency to establish a Media Centre at or near the site of the emergency for use by the principal response agencies </w:t>
      </w:r>
      <w:r w:rsidRPr="004F174B">
        <w:rPr>
          <w:rFonts w:ascii="Arial" w:hAnsi="Arial" w:cs="Arial"/>
          <w:color w:val="292526"/>
          <w:sz w:val="22"/>
          <w:szCs w:val="22"/>
          <w:lang w:val="en-IE"/>
        </w:rPr>
        <w:t>in dealing with the media at the site.</w:t>
      </w:r>
      <w:r w:rsidRPr="00D44F5B">
        <w:rPr>
          <w:rFonts w:ascii="Arial" w:hAnsi="Arial" w:cs="Arial"/>
          <w:b/>
          <w:color w:val="292526"/>
          <w:sz w:val="22"/>
          <w:szCs w:val="22"/>
          <w:lang w:val="en-IE"/>
        </w:rPr>
        <w:t xml:space="preserve"> </w:t>
      </w:r>
    </w:p>
    <w:p w:rsidR="00052A34" w:rsidRPr="00D44F5B" w:rsidRDefault="00052A34" w:rsidP="000729AE">
      <w:pPr>
        <w:ind w:left="1134"/>
        <w:jc w:val="both"/>
        <w:rPr>
          <w:rFonts w:ascii="Arial" w:hAnsi="Arial" w:cs="Arial"/>
          <w:sz w:val="22"/>
          <w:szCs w:val="22"/>
          <w:lang w:val="en-IE"/>
        </w:rPr>
      </w:pPr>
    </w:p>
    <w:p w:rsidR="00052A34" w:rsidRPr="00D44F5B" w:rsidRDefault="00052A34" w:rsidP="000729AE">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Each principal response agency should designate a Media Liaison Officer at the site.</w:t>
      </w:r>
    </w:p>
    <w:p w:rsidR="00052A34" w:rsidRPr="00D44F5B" w:rsidRDefault="00052A34" w:rsidP="000729AE">
      <w:pPr>
        <w:autoSpaceDE w:val="0"/>
        <w:autoSpaceDN w:val="0"/>
        <w:adjustRightInd w:val="0"/>
        <w:ind w:left="1134"/>
        <w:jc w:val="both"/>
        <w:rPr>
          <w:rFonts w:ascii="Arial" w:hAnsi="Arial" w:cs="Arial"/>
          <w:color w:val="292526"/>
          <w:sz w:val="22"/>
          <w:szCs w:val="22"/>
          <w:u w:val="single"/>
          <w:lang w:val="en-IE"/>
        </w:rPr>
      </w:pPr>
    </w:p>
    <w:p w:rsidR="00052A34" w:rsidRPr="00D44F5B" w:rsidRDefault="00052A34" w:rsidP="000729AE">
      <w:pPr>
        <w:autoSpaceDE w:val="0"/>
        <w:autoSpaceDN w:val="0"/>
        <w:adjustRightInd w:val="0"/>
        <w:ind w:left="1134"/>
        <w:jc w:val="both"/>
        <w:rPr>
          <w:rFonts w:ascii="Arial" w:hAnsi="Arial" w:cs="Arial"/>
          <w:i/>
          <w:color w:val="292526"/>
          <w:sz w:val="22"/>
          <w:szCs w:val="22"/>
          <w:lang w:val="en-IE"/>
        </w:rPr>
      </w:pPr>
      <w:r w:rsidRPr="00D44F5B">
        <w:rPr>
          <w:rFonts w:ascii="Arial" w:hAnsi="Arial" w:cs="Arial"/>
          <w:i/>
          <w:color w:val="292526"/>
          <w:sz w:val="22"/>
          <w:szCs w:val="22"/>
          <w:u w:val="single"/>
          <w:lang w:val="en-IE"/>
        </w:rPr>
        <w:lastRenderedPageBreak/>
        <w:t xml:space="preserve">The activities of the Media Liaison Officers on site should be co-ordinated by the Media Liaison Officer of the lead agency. </w:t>
      </w:r>
    </w:p>
    <w:p w:rsidR="00052A34" w:rsidRPr="00D44F5B" w:rsidRDefault="00052A34" w:rsidP="000729AE">
      <w:pPr>
        <w:ind w:left="1134"/>
        <w:jc w:val="both"/>
        <w:rPr>
          <w:rFonts w:ascii="Arial" w:hAnsi="Arial" w:cs="Arial"/>
          <w:b/>
          <w:sz w:val="22"/>
          <w:szCs w:val="22"/>
          <w:lang w:val="en-IE"/>
        </w:rPr>
      </w:pPr>
    </w:p>
    <w:p w:rsidR="00D46872" w:rsidRPr="00D44F5B" w:rsidRDefault="00903FE9" w:rsidP="000729AE">
      <w:pPr>
        <w:autoSpaceDE w:val="0"/>
        <w:autoSpaceDN w:val="0"/>
        <w:adjustRightInd w:val="0"/>
        <w:ind w:left="1134"/>
        <w:jc w:val="both"/>
        <w:rPr>
          <w:rFonts w:ascii="Arial" w:hAnsi="Arial" w:cs="Arial"/>
          <w:b/>
          <w:sz w:val="22"/>
          <w:szCs w:val="22"/>
          <w:lang w:val="en-IE"/>
        </w:rPr>
      </w:pPr>
      <w:r w:rsidRPr="00D44F5B">
        <w:rPr>
          <w:rFonts w:ascii="Arial" w:hAnsi="Arial" w:cs="Arial"/>
          <w:b/>
          <w:sz w:val="22"/>
          <w:szCs w:val="22"/>
          <w:lang w:val="en-IE"/>
        </w:rPr>
        <w:t xml:space="preserve">Please </w:t>
      </w:r>
      <w:r w:rsidR="00D46872" w:rsidRPr="00D44F5B">
        <w:rPr>
          <w:rFonts w:ascii="Arial" w:hAnsi="Arial" w:cs="Arial"/>
          <w:b/>
          <w:sz w:val="22"/>
          <w:szCs w:val="22"/>
          <w:lang w:val="en-IE"/>
        </w:rPr>
        <w:t>n</w:t>
      </w:r>
      <w:r w:rsidRPr="00D44F5B">
        <w:rPr>
          <w:rFonts w:ascii="Arial" w:hAnsi="Arial" w:cs="Arial"/>
          <w:b/>
          <w:sz w:val="22"/>
          <w:szCs w:val="22"/>
          <w:lang w:val="en-IE"/>
        </w:rPr>
        <w:t>ote</w:t>
      </w:r>
      <w:r w:rsidR="00D46872" w:rsidRPr="00D44F5B">
        <w:rPr>
          <w:rFonts w:ascii="Arial" w:hAnsi="Arial" w:cs="Arial"/>
          <w:b/>
          <w:sz w:val="22"/>
          <w:szCs w:val="22"/>
          <w:lang w:val="en-IE"/>
        </w:rPr>
        <w:t xml:space="preserve"> the following</w:t>
      </w:r>
      <w:r w:rsidRPr="00D44F5B">
        <w:rPr>
          <w:rFonts w:ascii="Arial" w:hAnsi="Arial" w:cs="Arial"/>
          <w:b/>
          <w:sz w:val="22"/>
          <w:szCs w:val="22"/>
          <w:lang w:val="en-IE"/>
        </w:rPr>
        <w:t>:</w:t>
      </w:r>
    </w:p>
    <w:p w:rsidR="00903FE9" w:rsidRPr="00D44F5B" w:rsidRDefault="00903FE9" w:rsidP="000729AE">
      <w:pPr>
        <w:autoSpaceDE w:val="0"/>
        <w:autoSpaceDN w:val="0"/>
        <w:adjustRightInd w:val="0"/>
        <w:ind w:left="1134"/>
        <w:jc w:val="both"/>
        <w:rPr>
          <w:rFonts w:ascii="Arial" w:hAnsi="Arial" w:cs="Arial"/>
          <w:b/>
          <w:sz w:val="22"/>
          <w:szCs w:val="22"/>
          <w:lang w:val="en-IE"/>
        </w:rPr>
      </w:pPr>
      <w:r w:rsidRPr="00D44F5B">
        <w:rPr>
          <w:rFonts w:ascii="Arial" w:hAnsi="Arial" w:cs="Arial"/>
          <w:b/>
          <w:sz w:val="22"/>
          <w:szCs w:val="22"/>
          <w:lang w:val="en-IE"/>
        </w:rPr>
        <w:tab/>
      </w:r>
    </w:p>
    <w:p w:rsidR="00903FE9" w:rsidRPr="00D44F5B" w:rsidRDefault="00903FE9" w:rsidP="000729AE">
      <w:pPr>
        <w:numPr>
          <w:ilvl w:val="0"/>
          <w:numId w:val="93"/>
        </w:numPr>
        <w:autoSpaceDE w:val="0"/>
        <w:autoSpaceDN w:val="0"/>
        <w:adjustRightInd w:val="0"/>
        <w:jc w:val="both"/>
        <w:rPr>
          <w:rFonts w:ascii="Arial" w:hAnsi="Arial" w:cs="Arial"/>
          <w:color w:val="292526"/>
          <w:sz w:val="22"/>
          <w:szCs w:val="22"/>
          <w:lang w:val="en-IE"/>
        </w:rPr>
      </w:pPr>
      <w:r w:rsidRPr="00D44F5B">
        <w:rPr>
          <w:rFonts w:ascii="Arial" w:hAnsi="Arial" w:cs="Arial"/>
          <w:color w:val="292526"/>
          <w:sz w:val="22"/>
          <w:szCs w:val="22"/>
          <w:lang w:val="en-IE"/>
        </w:rPr>
        <w:t>Al</w:t>
      </w:r>
      <w:r w:rsidR="00D46872" w:rsidRPr="00D44F5B">
        <w:rPr>
          <w:rFonts w:ascii="Arial" w:hAnsi="Arial" w:cs="Arial"/>
          <w:color w:val="292526"/>
          <w:sz w:val="22"/>
          <w:szCs w:val="22"/>
          <w:lang w:val="en-IE"/>
        </w:rPr>
        <w:t>l statements to the media shall</w:t>
      </w:r>
      <w:r w:rsidRPr="00D44F5B">
        <w:rPr>
          <w:rFonts w:ascii="Arial" w:hAnsi="Arial" w:cs="Arial"/>
          <w:color w:val="292526"/>
          <w:sz w:val="22"/>
          <w:szCs w:val="22"/>
          <w:lang w:val="en-IE"/>
        </w:rPr>
        <w:t xml:space="preserve"> be cleared with the On-Site Co-ordinator or his/her Media Liaison Officer.</w:t>
      </w:r>
    </w:p>
    <w:p w:rsidR="00903FE9" w:rsidRPr="00D44F5B" w:rsidRDefault="00903FE9" w:rsidP="000729AE">
      <w:pPr>
        <w:numPr>
          <w:ilvl w:val="0"/>
          <w:numId w:val="93"/>
        </w:numPr>
        <w:autoSpaceDE w:val="0"/>
        <w:autoSpaceDN w:val="0"/>
        <w:adjustRightInd w:val="0"/>
        <w:jc w:val="both"/>
        <w:rPr>
          <w:rFonts w:ascii="Arial" w:hAnsi="Arial" w:cs="Arial"/>
          <w:color w:val="292526"/>
          <w:sz w:val="22"/>
          <w:szCs w:val="22"/>
          <w:lang w:val="en-IE"/>
        </w:rPr>
      </w:pPr>
      <w:r w:rsidRPr="00D44F5B">
        <w:rPr>
          <w:rFonts w:ascii="Arial" w:hAnsi="Arial" w:cs="Arial"/>
          <w:sz w:val="22"/>
          <w:szCs w:val="22"/>
          <w:lang w:val="en-IE"/>
        </w:rPr>
        <w:t>All information regarding casualties</w:t>
      </w:r>
      <w:r w:rsidR="00D46872" w:rsidRPr="00D44F5B">
        <w:rPr>
          <w:rFonts w:ascii="Arial" w:hAnsi="Arial" w:cs="Arial"/>
          <w:sz w:val="22"/>
          <w:szCs w:val="22"/>
          <w:lang w:val="en-IE"/>
        </w:rPr>
        <w:t xml:space="preserve"> shall</w:t>
      </w:r>
      <w:r w:rsidRPr="00D44F5B">
        <w:rPr>
          <w:rFonts w:ascii="Arial" w:hAnsi="Arial" w:cs="Arial"/>
          <w:sz w:val="22"/>
          <w:szCs w:val="22"/>
          <w:lang w:val="en-IE"/>
        </w:rPr>
        <w:t xml:space="preserve"> be dealt with by An Garda Síochána.</w:t>
      </w:r>
    </w:p>
    <w:p w:rsidR="00903FE9" w:rsidRPr="00D44F5B" w:rsidRDefault="00903FE9" w:rsidP="000729AE">
      <w:pPr>
        <w:ind w:left="1134"/>
        <w:jc w:val="both"/>
        <w:rPr>
          <w:rFonts w:ascii="Arial" w:hAnsi="Arial" w:cs="Arial"/>
          <w:lang w:val="en-IE"/>
        </w:rPr>
      </w:pPr>
    </w:p>
    <w:p w:rsidR="00052A34" w:rsidRPr="003E4FE0" w:rsidRDefault="006236D6" w:rsidP="003E4FE0">
      <w:pPr>
        <w:numPr>
          <w:ilvl w:val="2"/>
          <w:numId w:val="12"/>
        </w:numPr>
        <w:tabs>
          <w:tab w:val="clear" w:pos="2160"/>
        </w:tabs>
        <w:ind w:left="1814" w:hanging="680"/>
        <w:jc w:val="both"/>
        <w:rPr>
          <w:rFonts w:ascii="Arial" w:hAnsi="Arial" w:cs="Arial"/>
          <w:b/>
          <w:lang w:val="en-IE"/>
        </w:rPr>
      </w:pPr>
      <w:r>
        <w:rPr>
          <w:rFonts w:ascii="Arial" w:hAnsi="Arial" w:cs="Arial"/>
          <w:b/>
          <w:color w:val="292526"/>
          <w:sz w:val="22"/>
          <w:szCs w:val="22"/>
          <w:lang w:val="en-IE"/>
        </w:rPr>
        <w:t xml:space="preserve">Arrangements for Media at </w:t>
      </w:r>
      <w:r w:rsidR="00052A34" w:rsidRPr="00D44F5B">
        <w:rPr>
          <w:rFonts w:ascii="Arial" w:hAnsi="Arial" w:cs="Arial"/>
          <w:b/>
          <w:color w:val="292526"/>
          <w:sz w:val="22"/>
          <w:szCs w:val="22"/>
          <w:lang w:val="en-IE"/>
        </w:rPr>
        <w:t>Local</w:t>
      </w:r>
      <w:r>
        <w:rPr>
          <w:rFonts w:ascii="Arial" w:hAnsi="Arial" w:cs="Arial"/>
          <w:b/>
          <w:color w:val="292526"/>
          <w:sz w:val="22"/>
          <w:szCs w:val="22"/>
          <w:lang w:val="en-IE"/>
        </w:rPr>
        <w:t xml:space="preserve"> and/or Regional </w:t>
      </w:r>
      <w:r w:rsidR="00052A34" w:rsidRPr="00D44F5B">
        <w:rPr>
          <w:rFonts w:ascii="Arial" w:hAnsi="Arial" w:cs="Arial"/>
          <w:b/>
          <w:color w:val="292526"/>
          <w:sz w:val="22"/>
          <w:szCs w:val="22"/>
          <w:lang w:val="en-IE"/>
        </w:rPr>
        <w:t xml:space="preserve"> Co-ordination </w:t>
      </w:r>
      <w:r>
        <w:rPr>
          <w:rFonts w:ascii="Arial" w:hAnsi="Arial" w:cs="Arial"/>
          <w:b/>
          <w:color w:val="292526"/>
          <w:sz w:val="22"/>
          <w:szCs w:val="22"/>
          <w:lang w:val="en-IE"/>
        </w:rPr>
        <w:t>Centres</w:t>
      </w:r>
    </w:p>
    <w:p w:rsidR="003E4FE0" w:rsidRPr="003E4FE0" w:rsidRDefault="003E4FE0" w:rsidP="003E4FE0">
      <w:pPr>
        <w:ind w:left="1134"/>
        <w:jc w:val="both"/>
        <w:rPr>
          <w:rFonts w:ascii="Arial" w:hAnsi="Arial" w:cs="Arial"/>
          <w:b/>
          <w:lang w:val="en-IE"/>
        </w:rPr>
      </w:pPr>
    </w:p>
    <w:p w:rsidR="00052A34" w:rsidRPr="00D44F5B" w:rsidRDefault="00052A34" w:rsidP="000729AE">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The Local Co-ordination Group should take the lead in terms of working with the media, away from the site, during a major emergency. As with arrangements at the site, each principal response agency should designate a Media Liaison Officer at the Local Coordination Centre and the activities of the Media Liaison Officers should be co-ordinated by the Media Liaison Officer of the lead agency. </w:t>
      </w:r>
    </w:p>
    <w:p w:rsidR="00052A34" w:rsidRPr="00D44F5B" w:rsidRDefault="00052A34" w:rsidP="000729AE">
      <w:pPr>
        <w:autoSpaceDE w:val="0"/>
        <w:autoSpaceDN w:val="0"/>
        <w:adjustRightInd w:val="0"/>
        <w:ind w:left="1134"/>
        <w:jc w:val="both"/>
        <w:rPr>
          <w:rFonts w:ascii="Arial" w:hAnsi="Arial" w:cs="Arial"/>
          <w:color w:val="292526"/>
          <w:sz w:val="22"/>
          <w:szCs w:val="22"/>
          <w:lang w:val="en-IE"/>
        </w:rPr>
      </w:pPr>
    </w:p>
    <w:p w:rsidR="00052A34" w:rsidRPr="00D44F5B" w:rsidRDefault="00052A34" w:rsidP="000729AE">
      <w:pPr>
        <w:autoSpaceDE w:val="0"/>
        <w:autoSpaceDN w:val="0"/>
        <w:adjustRightInd w:val="0"/>
        <w:ind w:left="1134"/>
        <w:jc w:val="both"/>
        <w:rPr>
          <w:rFonts w:ascii="Arial" w:hAnsi="Arial" w:cs="Arial"/>
          <w:i/>
          <w:color w:val="292526"/>
          <w:sz w:val="22"/>
          <w:szCs w:val="22"/>
          <w:u w:val="single"/>
          <w:lang w:val="en-IE"/>
        </w:rPr>
      </w:pPr>
      <w:r w:rsidRPr="00D44F5B">
        <w:rPr>
          <w:rFonts w:ascii="Arial" w:hAnsi="Arial" w:cs="Arial"/>
          <w:i/>
          <w:color w:val="292526"/>
          <w:sz w:val="22"/>
          <w:szCs w:val="22"/>
          <w:u w:val="single"/>
          <w:lang w:val="en-IE"/>
        </w:rPr>
        <w:t>All statements to the media at this level should be cleared with the chair of the Local Co-ordination Group.</w:t>
      </w:r>
    </w:p>
    <w:p w:rsidR="00052A34" w:rsidRPr="00D44F5B" w:rsidRDefault="00052A34" w:rsidP="000729AE">
      <w:pPr>
        <w:autoSpaceDE w:val="0"/>
        <w:autoSpaceDN w:val="0"/>
        <w:adjustRightInd w:val="0"/>
        <w:ind w:left="1134"/>
        <w:jc w:val="both"/>
        <w:rPr>
          <w:rFonts w:ascii="Arial" w:hAnsi="Arial" w:cs="Arial"/>
          <w:color w:val="292526"/>
          <w:sz w:val="22"/>
          <w:szCs w:val="22"/>
          <w:lang w:val="en-IE"/>
        </w:rPr>
      </w:pPr>
    </w:p>
    <w:p w:rsidR="00052A34" w:rsidRPr="00D44F5B" w:rsidRDefault="00052A34" w:rsidP="000729AE">
      <w:pPr>
        <w:autoSpaceDE w:val="0"/>
        <w:autoSpaceDN w:val="0"/>
        <w:adjustRightInd w:val="0"/>
        <w:ind w:left="1134"/>
        <w:jc w:val="both"/>
        <w:rPr>
          <w:rFonts w:ascii="Arial" w:hAnsi="Arial" w:cs="Arial"/>
          <w:b/>
          <w:color w:val="292526"/>
          <w:sz w:val="22"/>
          <w:szCs w:val="22"/>
          <w:lang w:val="en-IE"/>
        </w:rPr>
      </w:pPr>
      <w:r w:rsidRPr="00D44F5B">
        <w:rPr>
          <w:rFonts w:ascii="Arial" w:hAnsi="Arial" w:cs="Arial"/>
          <w:b/>
          <w:color w:val="292526"/>
          <w:sz w:val="22"/>
          <w:szCs w:val="22"/>
          <w:lang w:val="en-IE"/>
        </w:rPr>
        <w:t xml:space="preserve">Regular media briefings should be scheduled to suit television and radio broadcasts. </w:t>
      </w:r>
    </w:p>
    <w:p w:rsidR="00052A34" w:rsidRPr="00D44F5B" w:rsidRDefault="00052A34" w:rsidP="000729AE">
      <w:pPr>
        <w:autoSpaceDE w:val="0"/>
        <w:autoSpaceDN w:val="0"/>
        <w:adjustRightInd w:val="0"/>
        <w:ind w:left="1134"/>
        <w:jc w:val="both"/>
        <w:rPr>
          <w:rFonts w:ascii="Arial" w:hAnsi="Arial" w:cs="Arial"/>
          <w:color w:val="292526"/>
          <w:sz w:val="22"/>
          <w:szCs w:val="22"/>
          <w:lang w:val="en-IE"/>
        </w:rPr>
      </w:pPr>
    </w:p>
    <w:p w:rsidR="00052A34" w:rsidRPr="00D44F5B" w:rsidRDefault="00052A34" w:rsidP="000729AE">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These briefings should also be used to promulgate help-line telephone numbers and necessary public information messages. Background information that has been compiled before the event can be used to inform holding statements for use during the early stages of the incident.</w:t>
      </w:r>
    </w:p>
    <w:p w:rsidR="00052A34" w:rsidRPr="00D44F5B" w:rsidRDefault="00052A34" w:rsidP="000729AE">
      <w:pPr>
        <w:autoSpaceDE w:val="0"/>
        <w:autoSpaceDN w:val="0"/>
        <w:adjustRightInd w:val="0"/>
        <w:ind w:left="1134"/>
        <w:jc w:val="both"/>
        <w:rPr>
          <w:rFonts w:ascii="Arial" w:hAnsi="Arial" w:cs="Arial"/>
          <w:color w:val="292526"/>
          <w:sz w:val="22"/>
          <w:szCs w:val="22"/>
          <w:lang w:val="en-IE"/>
        </w:rPr>
      </w:pPr>
    </w:p>
    <w:p w:rsidR="00052A34" w:rsidRPr="00D44F5B" w:rsidRDefault="00052A34" w:rsidP="000729AE">
      <w:pPr>
        <w:autoSpaceDE w:val="0"/>
        <w:autoSpaceDN w:val="0"/>
        <w:adjustRightInd w:val="0"/>
        <w:ind w:left="1134"/>
        <w:jc w:val="both"/>
        <w:rPr>
          <w:rFonts w:ascii="Palatino-Roman" w:hAnsi="Palatino-Roman" w:cs="Palatino-Roman"/>
          <w:b/>
          <w:color w:val="000000"/>
          <w:sz w:val="22"/>
          <w:szCs w:val="22"/>
          <w:lang w:val="en-IE"/>
        </w:rPr>
      </w:pPr>
      <w:r w:rsidRPr="00D44F5B">
        <w:rPr>
          <w:rFonts w:ascii="Arial" w:hAnsi="Arial" w:cs="Arial"/>
          <w:b/>
          <w:color w:val="292526"/>
          <w:sz w:val="22"/>
          <w:szCs w:val="22"/>
          <w:lang w:val="en-IE"/>
        </w:rPr>
        <w:t>In many situations media attention will move quickly away from the site to other locations, including the Local Co-ordination Centre, hospitals where casualties are being treated and mortuaries and, therefore, arrangements for the media at or adjacent to these locations will need to be provided.</w:t>
      </w:r>
    </w:p>
    <w:p w:rsidR="00052A34" w:rsidRPr="00D44F5B" w:rsidRDefault="00052A34" w:rsidP="000729AE">
      <w:pPr>
        <w:ind w:left="1134"/>
        <w:jc w:val="both"/>
        <w:rPr>
          <w:rFonts w:ascii="Arial" w:hAnsi="Arial" w:cs="Arial"/>
          <w:b/>
          <w:lang w:val="en-IE"/>
        </w:rPr>
      </w:pPr>
    </w:p>
    <w:p w:rsidR="00052A34" w:rsidRPr="00EA5A55" w:rsidRDefault="00052A34" w:rsidP="003E4FE0">
      <w:pPr>
        <w:numPr>
          <w:ilvl w:val="2"/>
          <w:numId w:val="12"/>
        </w:numPr>
        <w:tabs>
          <w:tab w:val="clear" w:pos="2160"/>
        </w:tabs>
        <w:ind w:left="1814" w:hanging="680"/>
        <w:jc w:val="both"/>
        <w:rPr>
          <w:rFonts w:ascii="Arial" w:hAnsi="Arial" w:cs="Arial"/>
          <w:b/>
          <w:lang w:val="en-IE"/>
        </w:rPr>
      </w:pPr>
      <w:r w:rsidRPr="00D44F5B">
        <w:rPr>
          <w:rFonts w:ascii="Arial" w:hAnsi="Arial" w:cs="Arial"/>
          <w:b/>
          <w:sz w:val="22"/>
          <w:szCs w:val="22"/>
          <w:lang w:val="en-IE"/>
        </w:rPr>
        <w:t>Media Arrangements at</w:t>
      </w:r>
      <w:r w:rsidR="00FA005B">
        <w:rPr>
          <w:rFonts w:ascii="Arial" w:hAnsi="Arial" w:cs="Arial"/>
          <w:b/>
          <w:sz w:val="22"/>
          <w:szCs w:val="22"/>
          <w:lang w:val="en-IE"/>
        </w:rPr>
        <w:t>, or adjacent to,</w:t>
      </w:r>
      <w:r w:rsidRPr="00D44F5B">
        <w:rPr>
          <w:rFonts w:ascii="Arial" w:hAnsi="Arial" w:cs="Arial"/>
          <w:b/>
          <w:sz w:val="22"/>
          <w:szCs w:val="22"/>
          <w:lang w:val="en-IE"/>
        </w:rPr>
        <w:t xml:space="preserve"> other locations</w:t>
      </w:r>
      <w:r w:rsidR="00FA005B">
        <w:rPr>
          <w:rFonts w:ascii="Arial" w:hAnsi="Arial" w:cs="Arial"/>
          <w:b/>
          <w:sz w:val="22"/>
          <w:szCs w:val="22"/>
          <w:lang w:val="en-IE"/>
        </w:rPr>
        <w:t xml:space="preserve"> associated with the major emergency</w:t>
      </w:r>
    </w:p>
    <w:p w:rsidR="00EA5A55" w:rsidRDefault="00EA5A55" w:rsidP="00EA5A55">
      <w:pPr>
        <w:ind w:left="1134"/>
        <w:jc w:val="both"/>
        <w:rPr>
          <w:rFonts w:ascii="Arial" w:hAnsi="Arial" w:cs="Arial"/>
          <w:sz w:val="22"/>
          <w:szCs w:val="22"/>
          <w:lang w:val="en-IE"/>
        </w:rPr>
      </w:pPr>
    </w:p>
    <w:p w:rsidR="00EA5A55" w:rsidRDefault="00EA5A55" w:rsidP="00EA5A55">
      <w:pPr>
        <w:ind w:left="1134"/>
        <w:jc w:val="both"/>
        <w:rPr>
          <w:rFonts w:ascii="Arial" w:hAnsi="Arial" w:cs="Arial"/>
          <w:sz w:val="22"/>
          <w:szCs w:val="22"/>
          <w:lang w:val="en-IE"/>
        </w:rPr>
      </w:pPr>
      <w:r w:rsidRPr="00D44F5B">
        <w:rPr>
          <w:rFonts w:ascii="Arial" w:hAnsi="Arial" w:cs="Arial"/>
          <w:sz w:val="22"/>
          <w:szCs w:val="22"/>
          <w:lang w:val="en-IE"/>
        </w:rPr>
        <w:t xml:space="preserve">In situations where the media are located at, or adjacent to other locations associated with the major emergency e.g. hospitals, mortuaries etc. </w:t>
      </w:r>
      <w:r>
        <w:rPr>
          <w:rFonts w:ascii="Arial" w:hAnsi="Arial" w:cs="Arial"/>
          <w:sz w:val="22"/>
          <w:szCs w:val="22"/>
          <w:lang w:val="en-IE"/>
        </w:rPr>
        <w:t>As stated previously t</w:t>
      </w:r>
      <w:r w:rsidRPr="00433336">
        <w:rPr>
          <w:rFonts w:ascii="Arial" w:hAnsi="Arial" w:cs="Arial"/>
          <w:sz w:val="22"/>
          <w:szCs w:val="22"/>
          <w:lang w:val="en-US"/>
        </w:rPr>
        <w:t>he Local Co-ordination Group should take the lead in terms of working with the media, away from the site.</w:t>
      </w:r>
      <w:r>
        <w:rPr>
          <w:rFonts w:ascii="Arial" w:hAnsi="Arial" w:cs="Arial"/>
          <w:sz w:val="22"/>
          <w:szCs w:val="22"/>
          <w:lang w:val="en-US"/>
        </w:rPr>
        <w:t xml:space="preserve"> T</w:t>
      </w:r>
      <w:r w:rsidRPr="00D44F5B">
        <w:rPr>
          <w:rFonts w:ascii="Arial" w:hAnsi="Arial" w:cs="Arial"/>
          <w:sz w:val="22"/>
          <w:szCs w:val="22"/>
          <w:lang w:val="en-IE"/>
        </w:rPr>
        <w:t>he</w:t>
      </w:r>
      <w:r>
        <w:rPr>
          <w:rFonts w:ascii="Arial" w:hAnsi="Arial" w:cs="Arial"/>
          <w:sz w:val="22"/>
          <w:szCs w:val="22"/>
          <w:lang w:val="en-IE"/>
        </w:rPr>
        <w:t xml:space="preserve"> </w:t>
      </w:r>
      <w:r w:rsidRPr="00D44F5B">
        <w:rPr>
          <w:rFonts w:ascii="Arial" w:hAnsi="Arial" w:cs="Arial"/>
          <w:sz w:val="22"/>
          <w:szCs w:val="22"/>
          <w:lang w:val="en-IE"/>
        </w:rPr>
        <w:t xml:space="preserve">local authority media liaison officer </w:t>
      </w:r>
      <w:r>
        <w:rPr>
          <w:rFonts w:ascii="Arial" w:hAnsi="Arial" w:cs="Arial"/>
          <w:sz w:val="22"/>
          <w:szCs w:val="22"/>
          <w:lang w:val="en-IE"/>
        </w:rPr>
        <w:t xml:space="preserve">at the local Co-ordination Centre </w:t>
      </w:r>
      <w:r w:rsidRPr="00D44F5B">
        <w:rPr>
          <w:rFonts w:ascii="Arial" w:hAnsi="Arial" w:cs="Arial"/>
          <w:sz w:val="22"/>
          <w:szCs w:val="22"/>
          <w:lang w:val="en-IE"/>
        </w:rPr>
        <w:t>will in conjunction with the Media Liaison Officers of the Health Services Executive and An Garda Síochána respectively make suitable arrangements for the media at the particular location(s)</w:t>
      </w:r>
      <w:r>
        <w:rPr>
          <w:rFonts w:ascii="Arial" w:hAnsi="Arial" w:cs="Arial"/>
          <w:sz w:val="22"/>
          <w:szCs w:val="22"/>
          <w:lang w:val="en-IE"/>
        </w:rPr>
        <w:t>, with the activities of these officers co-ordinated by the Media Liaison Officer of the Lead Agency</w:t>
      </w:r>
      <w:r w:rsidRPr="00D44F5B">
        <w:rPr>
          <w:rFonts w:ascii="Arial" w:hAnsi="Arial" w:cs="Arial"/>
          <w:sz w:val="22"/>
          <w:szCs w:val="22"/>
          <w:lang w:val="en-IE"/>
        </w:rPr>
        <w:t>.</w:t>
      </w:r>
      <w:r>
        <w:rPr>
          <w:rFonts w:ascii="Arial" w:hAnsi="Arial" w:cs="Arial"/>
          <w:sz w:val="22"/>
          <w:szCs w:val="22"/>
          <w:lang w:val="en-IE"/>
        </w:rPr>
        <w:t xml:space="preserve"> </w:t>
      </w:r>
    </w:p>
    <w:p w:rsidR="00EA5A55" w:rsidRPr="00EA5A55" w:rsidRDefault="00EA5A55" w:rsidP="00EA5A55">
      <w:pPr>
        <w:ind w:left="1134"/>
        <w:jc w:val="both"/>
        <w:rPr>
          <w:rFonts w:ascii="Arial" w:hAnsi="Arial" w:cs="Arial"/>
          <w:b/>
          <w:lang w:val="en-IE"/>
        </w:rPr>
      </w:pPr>
    </w:p>
    <w:p w:rsidR="00052A34" w:rsidRPr="00D44F5B" w:rsidRDefault="00FA005B" w:rsidP="00EA7641">
      <w:pPr>
        <w:pStyle w:val="PlanSection7Headings"/>
      </w:pPr>
      <w:r>
        <w:br w:type="page"/>
      </w:r>
      <w:bookmarkStart w:id="73" w:name="_Toc248914015"/>
      <w:bookmarkStart w:id="74" w:name="_Toc248914061"/>
      <w:bookmarkStart w:id="75" w:name="_Toc248914196"/>
      <w:bookmarkStart w:id="76" w:name="_Toc302978730"/>
      <w:r w:rsidR="00052A34" w:rsidRPr="00D44F5B">
        <w:lastRenderedPageBreak/>
        <w:t>Site Management Arrangements</w:t>
      </w:r>
      <w:bookmarkEnd w:id="73"/>
      <w:bookmarkEnd w:id="74"/>
      <w:bookmarkEnd w:id="75"/>
      <w:bookmarkEnd w:id="76"/>
    </w:p>
    <w:p w:rsidR="00052A34" w:rsidRPr="001C0AA2" w:rsidRDefault="00052A34" w:rsidP="00052A34">
      <w:pPr>
        <w:ind w:left="1080"/>
        <w:jc w:val="both"/>
        <w:rPr>
          <w:rFonts w:ascii="Arial" w:hAnsi="Arial" w:cs="Arial"/>
          <w:b/>
          <w:lang w:val="en-IE"/>
        </w:rPr>
      </w:pPr>
    </w:p>
    <w:p w:rsidR="006366DC" w:rsidRDefault="001C0AA2" w:rsidP="00B34210">
      <w:pPr>
        <w:numPr>
          <w:ilvl w:val="2"/>
          <w:numId w:val="12"/>
        </w:numPr>
        <w:tabs>
          <w:tab w:val="clear" w:pos="2160"/>
        </w:tabs>
        <w:ind w:left="1814" w:hanging="680"/>
        <w:jc w:val="both"/>
        <w:rPr>
          <w:rFonts w:ascii="Arial" w:hAnsi="Arial" w:cs="Arial"/>
          <w:b/>
          <w:sz w:val="22"/>
          <w:szCs w:val="22"/>
          <w:lang w:val="en-IE"/>
        </w:rPr>
      </w:pPr>
      <w:r w:rsidRPr="001C0AA2">
        <w:rPr>
          <w:rFonts w:ascii="Arial" w:hAnsi="Arial" w:cs="Arial"/>
          <w:b/>
          <w:sz w:val="22"/>
          <w:szCs w:val="22"/>
          <w:lang w:val="en-IE"/>
        </w:rPr>
        <w:t>Site Plan Layout</w:t>
      </w:r>
    </w:p>
    <w:p w:rsidR="0028633D" w:rsidRDefault="0028633D" w:rsidP="0028633D">
      <w:pPr>
        <w:ind w:left="1134"/>
        <w:jc w:val="both"/>
        <w:rPr>
          <w:rFonts w:ascii="Arial" w:hAnsi="Arial" w:cs="Arial"/>
          <w:sz w:val="22"/>
          <w:szCs w:val="22"/>
          <w:lang w:val="en-IE"/>
        </w:rPr>
      </w:pPr>
    </w:p>
    <w:p w:rsidR="0028633D" w:rsidRDefault="0028633D" w:rsidP="0028633D">
      <w:pPr>
        <w:ind w:left="1134"/>
        <w:jc w:val="both"/>
        <w:rPr>
          <w:rFonts w:ascii="Arial" w:hAnsi="Arial" w:cs="Arial"/>
          <w:sz w:val="22"/>
          <w:szCs w:val="22"/>
          <w:lang w:val="en-IE"/>
        </w:rPr>
      </w:pPr>
    </w:p>
    <w:p w:rsidR="0028633D" w:rsidRPr="00D44F5B" w:rsidRDefault="0028633D" w:rsidP="0028633D">
      <w:pPr>
        <w:tabs>
          <w:tab w:val="left" w:pos="3585"/>
        </w:tabs>
        <w:ind w:left="1134"/>
        <w:rPr>
          <w:rFonts w:ascii="Arial" w:hAnsi="Arial" w:cs="Arial"/>
          <w:sz w:val="22"/>
          <w:szCs w:val="22"/>
          <w:lang w:val="en-IE" w:eastAsia="en-US"/>
        </w:rPr>
      </w:pPr>
      <w:r w:rsidRPr="00D44F5B">
        <w:rPr>
          <w:rFonts w:ascii="Arial" w:hAnsi="Arial" w:cs="Arial"/>
          <w:sz w:val="22"/>
          <w:szCs w:val="22"/>
          <w:lang w:val="en-IE" w:eastAsia="en-US"/>
        </w:rPr>
        <w:t>The following is a typical site management arrangement that should be aspired to at all major emergency sites.</w:t>
      </w:r>
    </w:p>
    <w:p w:rsidR="0028633D" w:rsidRPr="00D44F5B" w:rsidRDefault="0028633D" w:rsidP="0028633D">
      <w:pPr>
        <w:tabs>
          <w:tab w:val="left" w:pos="3585"/>
        </w:tabs>
        <w:ind w:left="1134"/>
        <w:rPr>
          <w:rFonts w:ascii="Arial" w:hAnsi="Arial" w:cs="Arial"/>
          <w:sz w:val="22"/>
          <w:szCs w:val="22"/>
          <w:lang w:val="en-IE" w:eastAsia="en-US"/>
        </w:rPr>
      </w:pPr>
    </w:p>
    <w:p w:rsidR="0028633D" w:rsidRPr="00D44F5B" w:rsidRDefault="0028633D" w:rsidP="0028633D">
      <w:pPr>
        <w:ind w:left="1134"/>
        <w:jc w:val="center"/>
        <w:rPr>
          <w:rFonts w:ascii="Arial" w:hAnsi="Arial" w:cs="Arial"/>
          <w:sz w:val="22"/>
          <w:szCs w:val="22"/>
          <w:u w:val="single"/>
          <w:lang w:val="en-IE" w:eastAsia="en-US"/>
        </w:rPr>
      </w:pPr>
      <w:r w:rsidRPr="00D44F5B">
        <w:rPr>
          <w:rFonts w:ascii="Arial" w:hAnsi="Arial" w:cs="Arial"/>
          <w:sz w:val="22"/>
          <w:szCs w:val="22"/>
          <w:u w:val="single"/>
          <w:lang w:val="en-IE" w:eastAsia="en-US"/>
        </w:rPr>
        <w:t>Idealised Site Management Arrangements</w:t>
      </w:r>
    </w:p>
    <w:p w:rsidR="0028633D" w:rsidRPr="00D44F5B" w:rsidRDefault="0028633D" w:rsidP="0028633D">
      <w:pPr>
        <w:spacing w:line="360" w:lineRule="auto"/>
        <w:ind w:left="1134"/>
        <w:jc w:val="both"/>
        <w:outlineLvl w:val="0"/>
        <w:rPr>
          <w:rFonts w:ascii="Arial" w:hAnsi="Arial" w:cs="Arial"/>
          <w:b/>
          <w:lang w:val="en-IE"/>
        </w:rPr>
      </w:pPr>
    </w:p>
    <w:p w:rsidR="0028633D" w:rsidRPr="00D44F5B" w:rsidRDefault="00A26FB0" w:rsidP="0028633D">
      <w:pPr>
        <w:spacing w:line="360" w:lineRule="auto"/>
        <w:ind w:left="1134"/>
        <w:jc w:val="both"/>
        <w:outlineLvl w:val="0"/>
        <w:rPr>
          <w:rFonts w:ascii="Arial" w:hAnsi="Arial" w:cs="Arial"/>
          <w:lang w:val="en-IE"/>
        </w:rPr>
      </w:pPr>
      <w:r>
        <w:rPr>
          <w:rFonts w:ascii="Arial" w:hAnsi="Arial" w:cs="Arial"/>
          <w:noProof/>
          <w:lang w:val="en-IE"/>
        </w:rPr>
        <w:pict>
          <v:oval id="_x0000_s1285" style="position:absolute;left:0;text-align:left;margin-left:-28.05pt;margin-top:6.3pt;width:467.5pt;height:369pt;z-index:251646976" fillcolor="#ccdebb"/>
        </w:pict>
      </w:r>
      <w:r>
        <w:rPr>
          <w:rFonts w:ascii="Arial" w:hAnsi="Arial" w:cs="Arial"/>
          <w:noProof/>
          <w:lang w:val="en-IE"/>
        </w:rPr>
        <w:pict>
          <v:roundrect id="_x0000_s1309" style="position:absolute;left:0;text-align:left;margin-left:0;margin-top:276.3pt;width:46.75pt;height:27pt;z-index:251671552" arcsize="10923f" fillcolor="#9cf"/>
        </w:pict>
      </w:r>
      <w:r>
        <w:rPr>
          <w:rFonts w:ascii="Arial" w:hAnsi="Arial" w:cs="Arial"/>
          <w:noProof/>
          <w:lang w:val="en-IE"/>
        </w:rPr>
        <w:pict>
          <v:oval id="_x0000_s1307" style="position:absolute;left:0;text-align:left;margin-left:233.75pt;margin-top:384.3pt;width:28.05pt;height:18pt;z-index:251669504" fillcolor="#969696"/>
        </w:pict>
      </w:r>
      <w:r>
        <w:rPr>
          <w:rFonts w:ascii="Arial" w:hAnsi="Arial" w:cs="Arial"/>
          <w:noProof/>
          <w:lang w:val="en-IE"/>
        </w:rPr>
        <w:pict>
          <v:shape id="_x0000_s1303" type="#_x0000_t202" style="position:absolute;left:0;text-align:left;margin-left:130.9pt;margin-top:6.3pt;width:104.6pt;height:24.45pt;z-index:251665408;mso-wrap-style:none" filled="f" stroked="f">
            <v:textbox style="mso-next-textbox:#_x0000_s1303;mso-fit-shape-to-text:t">
              <w:txbxContent>
                <w:p w:rsidR="000B2EB0" w:rsidRDefault="00A26FB0" w:rsidP="0028633D">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56" type="#_x0000_t144" style="width:84.55pt;height:11.7pt;rotation:358" fillcolor="silver">
                        <v:shadow color="#868686"/>
                        <v:textpath style="font-family:&quot;Arial&quot;;font-size:10pt;font-weight:bold" fitshape="t" trim="t" string="TRAFFIC CORDON"/>
                      </v:shape>
                    </w:pict>
                  </w:r>
                </w:p>
              </w:txbxContent>
            </v:textbox>
          </v:shape>
        </w:pict>
      </w:r>
      <w:r w:rsidR="0028633D" w:rsidRPr="00D44F5B">
        <w:rPr>
          <w:rFonts w:ascii="Arial" w:hAnsi="Arial" w:cs="Arial"/>
          <w:lang w:val="en-IE"/>
        </w:rPr>
        <w:tab/>
      </w:r>
      <w:r w:rsidR="0028633D" w:rsidRPr="00D44F5B">
        <w:rPr>
          <w:rFonts w:ascii="Arial" w:hAnsi="Arial" w:cs="Arial"/>
          <w:lang w:val="en-IE"/>
        </w:rPr>
        <w:tab/>
      </w:r>
      <w:r w:rsidR="0028633D" w:rsidRPr="00D44F5B">
        <w:rPr>
          <w:rFonts w:ascii="Arial" w:hAnsi="Arial" w:cs="Arial"/>
          <w:lang w:val="en-IE"/>
        </w:rPr>
        <w:tab/>
      </w:r>
      <w:r w:rsidR="0028633D" w:rsidRPr="00D44F5B">
        <w:rPr>
          <w:rFonts w:ascii="Arial" w:hAnsi="Arial" w:cs="Arial"/>
          <w:lang w:val="en-IE"/>
        </w:rPr>
        <w:tab/>
      </w:r>
      <w:r w:rsidR="0028633D" w:rsidRPr="00D44F5B">
        <w:rPr>
          <w:rFonts w:ascii="Arial" w:hAnsi="Arial" w:cs="Arial"/>
          <w:lang w:val="en-IE"/>
        </w:rPr>
        <w:tab/>
      </w:r>
    </w:p>
    <w:p w:rsidR="0028633D" w:rsidRPr="00D44F5B" w:rsidRDefault="00A26FB0" w:rsidP="0028633D">
      <w:pPr>
        <w:ind w:left="1134"/>
        <w:rPr>
          <w:rFonts w:ascii="Arial" w:hAnsi="Arial" w:cs="Arial"/>
          <w:lang w:val="en-IE"/>
        </w:rPr>
      </w:pPr>
      <w:r>
        <w:rPr>
          <w:rFonts w:ascii="Arial" w:hAnsi="Arial" w:cs="Arial"/>
          <w:noProof/>
          <w:lang w:val="en-IE"/>
        </w:rPr>
        <w:pict>
          <v:oval id="_x0000_s1286" style="position:absolute;left:0;text-align:left;margin-left:7.25pt;margin-top:3.6pt;width:414.55pt;height:306pt;z-index:251648000" fillcolor="#d2e07c"/>
        </w:pict>
      </w:r>
      <w:r w:rsidRPr="00A26FB0">
        <w:rPr>
          <w:noProof/>
          <w:lang w:val="en-IE"/>
        </w:rPr>
        <w:pict>
          <v:shape id="_x0000_s1304" type="#_x0000_t202" style="position:absolute;left:0;text-align:left;margin-left:140.25pt;margin-top:12.6pt;width:94.6pt;height:23.95pt;z-index:251666432;mso-wrap-style:none" filled="f" stroked="f">
            <v:textbox style="mso-next-textbox:#_x0000_s1304;mso-fit-shape-to-text:t">
              <w:txbxContent>
                <w:p w:rsidR="000B2EB0" w:rsidRDefault="00A26FB0" w:rsidP="0028633D">
                  <w:r>
                    <w:pict>
                      <v:shape id="_x0000_i1057" type="#_x0000_t144" style="width:77.85pt;height:11.7pt" fillcolor="silver">
                        <v:shadow color="#868686"/>
                        <v:textpath style="font-family:&quot;Arial&quot;;font-size:10pt;font-weight:bold" fitshape="t" trim="t" string="OUTER CORDON"/>
                      </v:shape>
                    </w:pict>
                  </w:r>
                </w:p>
              </w:txbxContent>
            </v:textbox>
          </v:shape>
        </w:pict>
      </w:r>
    </w:p>
    <w:p w:rsidR="0028633D" w:rsidRPr="00D44F5B" w:rsidRDefault="0028633D" w:rsidP="0028633D">
      <w:pPr>
        <w:ind w:left="1134"/>
        <w:rPr>
          <w:rFonts w:ascii="Arial" w:hAnsi="Arial" w:cs="Arial"/>
          <w:lang w:val="en-IE"/>
        </w:rPr>
      </w:pPr>
    </w:p>
    <w:p w:rsidR="0028633D" w:rsidRPr="00D44F5B" w:rsidRDefault="00A26FB0" w:rsidP="0028633D">
      <w:pPr>
        <w:ind w:left="1134"/>
        <w:rPr>
          <w:rFonts w:ascii="Arial" w:hAnsi="Arial" w:cs="Arial"/>
          <w:lang w:val="en-IE"/>
        </w:rPr>
      </w:pPr>
      <w:r>
        <w:rPr>
          <w:rFonts w:ascii="Arial" w:hAnsi="Arial" w:cs="Arial"/>
          <w:noProof/>
          <w:lang w:val="en-IE"/>
        </w:rPr>
        <w:pict>
          <v:oval id="_x0000_s1287" style="position:absolute;left:0;text-align:left;margin-left:59.1pt;margin-top:12pt;width:308.75pt;height:162pt;z-index:251649024" fillcolor="#fc0"/>
        </w:pict>
      </w:r>
      <w:r>
        <w:rPr>
          <w:rFonts w:ascii="Arial" w:hAnsi="Arial" w:cs="Arial"/>
          <w:noProof/>
          <w:lang w:val="en-IE"/>
        </w:rPr>
        <w:pict>
          <v:oval id="_x0000_s1300" style="position:absolute;left:0;text-align:left;margin-left:188.05pt;margin-top:273pt;width:26.45pt;height:18pt;z-index:251662336" fillcolor="#969696"/>
        </w:pict>
      </w:r>
      <w:r>
        <w:rPr>
          <w:rFonts w:ascii="Arial" w:hAnsi="Arial" w:cs="Arial"/>
          <w:noProof/>
          <w:lang w:val="en-IE"/>
        </w:rPr>
        <w:pict>
          <v:oval id="_x0000_s1299" style="position:absolute;left:0;text-align:left;margin-left:206.75pt;margin-top:102pt;width:26.45pt;height:18pt;z-index:251661312" fillcolor="#969696"/>
        </w:pict>
      </w:r>
      <w:r>
        <w:rPr>
          <w:rFonts w:ascii="Arial" w:hAnsi="Arial" w:cs="Arial"/>
          <w:noProof/>
          <w:lang w:val="en-IE"/>
        </w:rPr>
        <w:pict>
          <v:oval id="_x0000_s1298" style="position:absolute;left:0;text-align:left;margin-left:262.85pt;margin-top:156pt;width:26.45pt;height:18pt;z-index:251660288" fillcolor="#969696"/>
        </w:pict>
      </w:r>
      <w:r>
        <w:rPr>
          <w:rFonts w:ascii="Arial" w:hAnsi="Arial" w:cs="Arial"/>
          <w:noProof/>
          <w:lang w:val="en-IE"/>
        </w:rPr>
        <w:pict>
          <v:oval id="_x0000_s1295" style="position:absolute;left:0;text-align:left;margin-left:153.85pt;margin-top:57pt;width:105.85pt;height:54pt;z-index:251657216" fillcolor="#f60"/>
        </w:pict>
      </w:r>
      <w:r>
        <w:rPr>
          <w:rFonts w:ascii="Arial" w:hAnsi="Arial" w:cs="Arial"/>
          <w:noProof/>
          <w:lang w:val="en-IE"/>
        </w:rPr>
        <w:pict>
          <v:shape id="_x0000_s1294" type="#_x0000_t202" style="position:absolute;left:0;text-align:left;margin-left:113.95pt;margin-top:182.85pt;width:44.1pt;height:27pt;z-index:251656192" fillcolor="silver">
            <v:fill color2="fill darken(118)" rotate="t" focusposition=".5,.5" focussize="" method="linear sigma" focus="100%" type="gradientRadial"/>
            <v:textbox style="mso-next-textbox:#_x0000_s1294" inset=".5mm,.3mm,.5mm,.3mm">
              <w:txbxContent>
                <w:p w:rsidR="000B2EB0" w:rsidRDefault="000B2EB0" w:rsidP="0028633D">
                  <w:pPr>
                    <w:jc w:val="center"/>
                    <w:rPr>
                      <w:rFonts w:ascii="Palatino-Roman" w:hAnsi="Palatino-Roman" w:cs="Arial"/>
                      <w:color w:val="FFFFFF"/>
                      <w:sz w:val="12"/>
                      <w:szCs w:val="12"/>
                      <w:lang w:val="en-IE"/>
                    </w:rPr>
                  </w:pPr>
                  <w:r>
                    <w:rPr>
                      <w:rFonts w:ascii="Palatino-Roman" w:hAnsi="Palatino-Roman" w:cs="Arial"/>
                      <w:color w:val="FFFFFF"/>
                      <w:sz w:val="12"/>
                      <w:szCs w:val="12"/>
                      <w:lang w:val="en-IE"/>
                    </w:rPr>
                    <w:t>BODY</w:t>
                  </w:r>
                </w:p>
                <w:p w:rsidR="000B2EB0" w:rsidRDefault="000B2EB0" w:rsidP="0028633D">
                  <w:pPr>
                    <w:jc w:val="center"/>
                    <w:rPr>
                      <w:rFonts w:ascii="Palatino-Roman" w:hAnsi="Palatino-Roman" w:cs="Arial"/>
                      <w:color w:val="FFFFFF"/>
                      <w:sz w:val="12"/>
                      <w:szCs w:val="12"/>
                      <w:lang w:val="en-IE"/>
                    </w:rPr>
                  </w:pPr>
                  <w:r>
                    <w:rPr>
                      <w:rFonts w:ascii="Palatino-Roman" w:hAnsi="Palatino-Roman" w:cs="Arial"/>
                      <w:color w:val="FFFFFF"/>
                      <w:sz w:val="12"/>
                      <w:szCs w:val="12"/>
                      <w:lang w:val="en-IE"/>
                    </w:rPr>
                    <w:t>HOLDING</w:t>
                  </w:r>
                </w:p>
                <w:p w:rsidR="000B2EB0" w:rsidRPr="00E028AB" w:rsidRDefault="000B2EB0" w:rsidP="0028633D">
                  <w:pPr>
                    <w:jc w:val="center"/>
                    <w:rPr>
                      <w:rFonts w:ascii="Palatino-Roman" w:hAnsi="Palatino-Roman" w:cs="Arial"/>
                      <w:color w:val="FFFFFF"/>
                      <w:sz w:val="12"/>
                      <w:szCs w:val="12"/>
                      <w:lang w:val="en-IE"/>
                    </w:rPr>
                  </w:pPr>
                  <w:r>
                    <w:rPr>
                      <w:rFonts w:ascii="Palatino-Roman" w:hAnsi="Palatino-Roman" w:cs="Arial"/>
                      <w:color w:val="FFFFFF"/>
                      <w:sz w:val="12"/>
                      <w:szCs w:val="12"/>
                      <w:lang w:val="en-IE"/>
                    </w:rPr>
                    <w:t>AREA</w:t>
                  </w:r>
                </w:p>
              </w:txbxContent>
            </v:textbox>
          </v:shape>
        </w:pict>
      </w:r>
      <w:r>
        <w:rPr>
          <w:rFonts w:ascii="Arial" w:hAnsi="Arial" w:cs="Arial"/>
          <w:noProof/>
          <w:lang w:val="en-IE"/>
        </w:rPr>
        <w:pict>
          <v:shape id="_x0000_s1293" type="#_x0000_t202" style="position:absolute;left:0;text-align:left;margin-left:170.4pt;margin-top:165pt;width:52.95pt;height:27pt;z-index:251655168" fillcolor="#396">
            <v:fill opacity=".75" color2="fill darken(118)" rotate="t" focusposition=".5,.5" focussize="" method="linear sigma" focus="100%" type="gradientRadial"/>
            <v:textbox style="mso-next-textbox:#_x0000_s1293">
              <w:txbxContent>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CASUALTY CLEARING STATION</w:t>
                  </w:r>
                </w:p>
              </w:txbxContent>
            </v:textbox>
          </v:shape>
        </w:pict>
      </w:r>
      <w:r>
        <w:rPr>
          <w:rFonts w:ascii="Arial" w:hAnsi="Arial" w:cs="Arial"/>
          <w:noProof/>
          <w:lang w:val="en-IE"/>
        </w:rPr>
        <w:pict>
          <v:shape id="_x0000_s1291" type="#_x0000_t202" style="position:absolute;left:0;text-align:left;margin-left:170.4pt;margin-top:201pt;width:52.95pt;height:27pt;z-index:251653120" fillcolor="#396">
            <v:fill opacity="26214f" color2="fill darken(118)" rotate="t" focusposition=".5,.5" focussize="" method="linear sigma" focus="100%" type="gradientRadial"/>
            <v:textbox style="mso-next-textbox:#_x0000_s1291">
              <w:txbxContent>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AMBULANCE LOADING</w:t>
                  </w:r>
                </w:p>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POINT</w:t>
                  </w:r>
                </w:p>
              </w:txbxContent>
            </v:textbox>
          </v:shape>
        </w:pict>
      </w:r>
      <w:r>
        <w:rPr>
          <w:rFonts w:ascii="Arial" w:hAnsi="Arial" w:cs="Arial"/>
          <w:noProof/>
          <w:lang w:val="en-IE"/>
        </w:rPr>
        <w:pict>
          <v:shape id="_x0000_s1292" type="#_x0000_t202" style="position:absolute;left:0;text-align:left;margin-left:235.65pt;margin-top:201pt;width:44.1pt;height:36pt;z-index:251654144" fillcolor="#396">
            <v:fill opacity="26214f" color2="fill darken(118)" rotate="t" focusposition=".5,.5" focussize="" method="linear sigma" focus="100%" type="gradientRadial"/>
            <v:textbox style="mso-next-textbox:#_x0000_s1292">
              <w:txbxContent>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HSE</w:t>
                  </w:r>
                </w:p>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 xml:space="preserve">HOLDING </w:t>
                  </w:r>
                </w:p>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AREA</w:t>
                  </w:r>
                </w:p>
              </w:txbxContent>
            </v:textbox>
          </v:shape>
        </w:pict>
      </w:r>
      <w:r w:rsidRPr="00A26FB0">
        <w:rPr>
          <w:rFonts w:ascii="Arial" w:hAnsi="Arial" w:cs="Arial"/>
          <w:b/>
          <w:noProof/>
          <w:lang w:val="en-IE"/>
        </w:rPr>
        <w:pict>
          <v:shape id="_x0000_s1289" type="#_x0000_t202" style="position:absolute;left:0;text-align:left;margin-left:282.25pt;margin-top:201pt;width:44.1pt;height:36pt;z-index:251651072" fillcolor="blue">
            <v:fill opacity="26214f" color2="fill darken(118)" rotate="t" focusposition=".5,.5" focussize="" method="linear sigma" focus="100%" type="gradientRadial"/>
            <v:textbox style="mso-next-textbox:#_x0000_s1289">
              <w:txbxContent>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AGS</w:t>
                  </w:r>
                </w:p>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 xml:space="preserve">HOLDING </w:t>
                  </w:r>
                </w:p>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AREA</w:t>
                  </w:r>
                </w:p>
                <w:p w:rsidR="000B2EB0" w:rsidRPr="009F7CD6" w:rsidRDefault="000B2EB0" w:rsidP="0028633D">
                  <w:pPr>
                    <w:rPr>
                      <w:szCs w:val="16"/>
                    </w:rPr>
                  </w:pPr>
                </w:p>
              </w:txbxContent>
            </v:textbox>
          </v:shape>
        </w:pict>
      </w:r>
      <w:r>
        <w:rPr>
          <w:rFonts w:ascii="Arial" w:hAnsi="Arial" w:cs="Arial"/>
          <w:noProof/>
          <w:lang w:val="en-IE"/>
        </w:rPr>
        <w:pict>
          <v:oval id="_x0000_s1301" style="position:absolute;left:0;text-align:left;margin-left:122.6pt;margin-top:309pt;width:26.45pt;height:18pt;z-index:251663360" fillcolor="#969696"/>
        </w:pict>
      </w:r>
      <w:r>
        <w:rPr>
          <w:rFonts w:ascii="Arial" w:hAnsi="Arial" w:cs="Arial"/>
          <w:noProof/>
          <w:lang w:val="en-IE"/>
        </w:rPr>
        <w:pict>
          <v:shape id="_x0000_s1305" type="#_x0000_t202" style="position:absolute;left:0;text-align:left;margin-left:149.6pt;margin-top:12pt;width:92.55pt;height:21pt;z-index:251667456;mso-wrap-style:none" filled="f" stroked="f">
            <v:textbox style="mso-next-textbox:#_x0000_s1305;mso-fit-shape-to-text:t">
              <w:txbxContent>
                <w:p w:rsidR="000B2EB0" w:rsidRDefault="00A26FB0" w:rsidP="0028633D">
                  <w:r>
                    <w:pict>
                      <v:shape id="_x0000_i1058" type="#_x0000_t144" style="width:73.65pt;height:9.2pt" fillcolor="silver">
                        <v:shadow color="#868686"/>
                        <v:textpath style="font-family:&quot;Arial&quot;;font-size:10pt;font-weight:bold" fitshape="t" trim="t" string="INNER CORDON"/>
                      </v:shape>
                    </w:pict>
                  </w:r>
                </w:p>
              </w:txbxContent>
            </v:textbox>
          </v:shape>
        </w:pict>
      </w:r>
    </w:p>
    <w:p w:rsidR="0028633D" w:rsidRPr="00D44F5B" w:rsidRDefault="0028633D" w:rsidP="0028633D">
      <w:pPr>
        <w:ind w:left="1134"/>
        <w:rPr>
          <w:rFonts w:ascii="Arial" w:hAnsi="Arial" w:cs="Arial"/>
          <w:lang w:val="en-IE"/>
        </w:rPr>
      </w:pPr>
    </w:p>
    <w:p w:rsidR="0028633D" w:rsidRPr="00D44F5B" w:rsidRDefault="0028633D" w:rsidP="0028633D">
      <w:pPr>
        <w:ind w:left="1134"/>
        <w:rPr>
          <w:rFonts w:ascii="Arial" w:hAnsi="Arial" w:cs="Arial"/>
          <w:lang w:val="en-IE"/>
        </w:rPr>
      </w:pPr>
    </w:p>
    <w:p w:rsidR="0028633D" w:rsidRPr="00D44F5B" w:rsidRDefault="00A26FB0" w:rsidP="0028633D">
      <w:pPr>
        <w:spacing w:line="360" w:lineRule="auto"/>
        <w:ind w:left="1134"/>
        <w:jc w:val="both"/>
        <w:outlineLvl w:val="0"/>
        <w:rPr>
          <w:rFonts w:ascii="Arial" w:hAnsi="Arial" w:cs="Arial"/>
          <w:lang w:val="en-IE"/>
        </w:rPr>
      </w:pPr>
      <w:r>
        <w:rPr>
          <w:rFonts w:ascii="Arial" w:hAnsi="Arial" w:cs="Arial"/>
          <w:noProof/>
          <w:lang w:val="en-IE"/>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97" type="#_x0000_t71" style="position:absolute;left:0;text-align:left;margin-left:188.7pt;margin-top:6.6pt;width:42.45pt;height:27pt;z-index:251659264" fillcolor="red"/>
        </w:pict>
      </w:r>
    </w:p>
    <w:p w:rsidR="0028633D" w:rsidRPr="00D44F5B" w:rsidRDefault="00A26FB0" w:rsidP="0028633D">
      <w:pPr>
        <w:tabs>
          <w:tab w:val="left" w:pos="3195"/>
        </w:tabs>
        <w:spacing w:line="360" w:lineRule="auto"/>
        <w:ind w:left="1134"/>
        <w:jc w:val="both"/>
        <w:outlineLvl w:val="0"/>
        <w:rPr>
          <w:rFonts w:ascii="Arial" w:hAnsi="Arial" w:cs="Arial"/>
          <w:lang w:val="en-IE"/>
        </w:rPr>
      </w:pPr>
      <w:r>
        <w:rPr>
          <w:rFonts w:ascii="Arial" w:hAnsi="Arial" w:cs="Arial"/>
          <w:noProof/>
          <w:lang w:val="en-IE"/>
        </w:rPr>
        <w:pict>
          <v:shape id="_x0000_s1296" type="#_x0000_t202" style="position:absolute;left:0;text-align:left;margin-left:179.75pt;margin-top:12.9pt;width:52.95pt;height:18pt;z-index:251658240" fillcolor="#f60" stroked="f">
            <v:textbox style="mso-next-textbox:#_x0000_s1296" inset=".5mm,.3mm,.5mm,.3mm">
              <w:txbxContent>
                <w:p w:rsidR="000B2EB0" w:rsidRDefault="000B2EB0" w:rsidP="0028633D">
                  <w:pPr>
                    <w:jc w:val="center"/>
                    <w:rPr>
                      <w:rFonts w:ascii="Arial" w:hAnsi="Arial" w:cs="Arial"/>
                      <w:b/>
                      <w:sz w:val="16"/>
                      <w:szCs w:val="16"/>
                      <w:lang w:val="en-IE"/>
                    </w:rPr>
                  </w:pPr>
                  <w:r>
                    <w:rPr>
                      <w:rFonts w:ascii="Arial" w:hAnsi="Arial" w:cs="Arial"/>
                      <w:b/>
                      <w:sz w:val="16"/>
                      <w:szCs w:val="16"/>
                      <w:lang w:val="en-IE"/>
                    </w:rPr>
                    <w:t>DANGER</w:t>
                  </w:r>
                </w:p>
                <w:p w:rsidR="000B2EB0" w:rsidRPr="00BF1D4E" w:rsidRDefault="000B2EB0" w:rsidP="0028633D">
                  <w:pPr>
                    <w:jc w:val="center"/>
                    <w:rPr>
                      <w:rFonts w:ascii="Arial" w:hAnsi="Arial" w:cs="Arial"/>
                      <w:b/>
                      <w:sz w:val="16"/>
                      <w:szCs w:val="16"/>
                      <w:lang w:val="en-IE"/>
                    </w:rPr>
                  </w:pPr>
                  <w:r>
                    <w:rPr>
                      <w:rFonts w:ascii="Arial" w:hAnsi="Arial" w:cs="Arial"/>
                      <w:b/>
                      <w:sz w:val="16"/>
                      <w:szCs w:val="16"/>
                      <w:lang w:val="en-IE"/>
                    </w:rPr>
                    <w:t>AREA</w:t>
                  </w:r>
                </w:p>
              </w:txbxContent>
            </v:textbox>
          </v:shape>
        </w:pict>
      </w:r>
      <w:r w:rsidR="0028633D" w:rsidRPr="00D44F5B">
        <w:rPr>
          <w:rFonts w:ascii="Arial" w:hAnsi="Arial" w:cs="Arial"/>
          <w:lang w:val="en-IE"/>
        </w:rPr>
        <w:tab/>
      </w:r>
    </w:p>
    <w:p w:rsidR="0028633D" w:rsidRPr="00D44F5B" w:rsidRDefault="0028633D" w:rsidP="0028633D">
      <w:pPr>
        <w:spacing w:line="360" w:lineRule="auto"/>
        <w:ind w:left="1134"/>
        <w:jc w:val="both"/>
        <w:outlineLvl w:val="0"/>
        <w:rPr>
          <w:rFonts w:ascii="Arial" w:hAnsi="Arial" w:cs="Arial"/>
          <w:lang w:val="en-IE"/>
        </w:rPr>
      </w:pPr>
    </w:p>
    <w:p w:rsidR="0028633D" w:rsidRPr="00D44F5B" w:rsidRDefault="0028633D" w:rsidP="0028633D">
      <w:pPr>
        <w:spacing w:line="360" w:lineRule="auto"/>
        <w:ind w:left="1134"/>
        <w:jc w:val="both"/>
        <w:outlineLvl w:val="0"/>
        <w:rPr>
          <w:rFonts w:ascii="Arial" w:hAnsi="Arial" w:cs="Arial"/>
          <w:lang w:val="en-IE"/>
        </w:rPr>
      </w:pPr>
    </w:p>
    <w:p w:rsidR="0028633D" w:rsidRPr="00D44F5B" w:rsidRDefault="0028633D" w:rsidP="0028633D">
      <w:pPr>
        <w:spacing w:line="360" w:lineRule="auto"/>
        <w:ind w:left="1134"/>
        <w:jc w:val="both"/>
        <w:outlineLvl w:val="0"/>
        <w:rPr>
          <w:rFonts w:ascii="Arial" w:hAnsi="Arial" w:cs="Arial"/>
          <w:lang w:val="en-IE"/>
        </w:rPr>
      </w:pPr>
    </w:p>
    <w:p w:rsidR="0028633D" w:rsidRPr="00D44F5B" w:rsidRDefault="00A26FB0" w:rsidP="0028633D">
      <w:pPr>
        <w:spacing w:line="360" w:lineRule="auto"/>
        <w:ind w:left="1134"/>
        <w:jc w:val="both"/>
        <w:outlineLvl w:val="0"/>
        <w:rPr>
          <w:rFonts w:ascii="Arial" w:hAnsi="Arial" w:cs="Arial"/>
          <w:lang w:val="en-IE"/>
        </w:rPr>
      </w:pPr>
      <w:r w:rsidRPr="00A26FB0">
        <w:rPr>
          <w:rFonts w:ascii="Arial" w:hAnsi="Arial" w:cs="Arial"/>
          <w:b/>
          <w:noProof/>
          <w:lang w:val="en-IE"/>
        </w:rPr>
        <w:pict>
          <v:shape id="_x0000_s1290" type="#_x0000_t202" style="position:absolute;left:0;text-align:left;margin-left:291.6pt;margin-top:20.15pt;width:54.35pt;height:36pt;z-index:251652096" wrapcoords="-360 -360 -360 21240 21960 21240 21960 -360 -360 -360" fillcolor="#f8f8f8">
            <v:fill r:id="rId35" o:title="Newsprint" type="tile"/>
            <v:textbox style="mso-next-textbox:#_x0000_s1290">
              <w:txbxContent>
                <w:p w:rsidR="000B2EB0" w:rsidRPr="00BF1D4E" w:rsidRDefault="000B2EB0" w:rsidP="0028633D">
                  <w:pPr>
                    <w:jc w:val="center"/>
                    <w:rPr>
                      <w:rFonts w:ascii="Arial" w:hAnsi="Arial" w:cs="Arial"/>
                      <w:b/>
                      <w:sz w:val="12"/>
                      <w:szCs w:val="12"/>
                      <w:lang w:val="en-IE"/>
                    </w:rPr>
                  </w:pPr>
                  <w:r w:rsidRPr="00BF1D4E">
                    <w:rPr>
                      <w:rFonts w:ascii="Arial" w:hAnsi="Arial" w:cs="Arial"/>
                      <w:b/>
                      <w:sz w:val="12"/>
                      <w:szCs w:val="12"/>
                      <w:lang w:val="en-IE"/>
                    </w:rPr>
                    <w:t>SITE</w:t>
                  </w:r>
                </w:p>
                <w:p w:rsidR="000B2EB0" w:rsidRPr="00BF1D4E" w:rsidRDefault="000B2EB0" w:rsidP="0028633D">
                  <w:pPr>
                    <w:jc w:val="center"/>
                    <w:rPr>
                      <w:rFonts w:ascii="Arial" w:hAnsi="Arial" w:cs="Arial"/>
                      <w:b/>
                      <w:sz w:val="12"/>
                      <w:szCs w:val="12"/>
                      <w:lang w:val="en-IE"/>
                    </w:rPr>
                  </w:pPr>
                  <w:r w:rsidRPr="00BF1D4E">
                    <w:rPr>
                      <w:rFonts w:ascii="Arial" w:hAnsi="Arial" w:cs="Arial"/>
                      <w:b/>
                      <w:sz w:val="12"/>
                      <w:szCs w:val="12"/>
                      <w:lang w:val="en-IE"/>
                    </w:rPr>
                    <w:t>CONTROL</w:t>
                  </w:r>
                </w:p>
                <w:p w:rsidR="000B2EB0" w:rsidRPr="00BF1D4E" w:rsidRDefault="000B2EB0" w:rsidP="0028633D">
                  <w:pPr>
                    <w:jc w:val="center"/>
                    <w:rPr>
                      <w:rFonts w:ascii="Arial" w:hAnsi="Arial" w:cs="Arial"/>
                      <w:b/>
                      <w:sz w:val="12"/>
                      <w:szCs w:val="12"/>
                    </w:rPr>
                  </w:pPr>
                  <w:r w:rsidRPr="00BF1D4E">
                    <w:rPr>
                      <w:rFonts w:ascii="Arial" w:hAnsi="Arial" w:cs="Arial"/>
                      <w:b/>
                      <w:sz w:val="12"/>
                      <w:szCs w:val="12"/>
                      <w:lang w:val="en-IE"/>
                    </w:rPr>
                    <w:t>POINT</w:t>
                  </w:r>
                </w:p>
              </w:txbxContent>
            </v:textbox>
          </v:shape>
        </w:pict>
      </w:r>
    </w:p>
    <w:p w:rsidR="0028633D" w:rsidRPr="00D44F5B" w:rsidRDefault="0028633D" w:rsidP="0028633D">
      <w:pPr>
        <w:spacing w:line="360" w:lineRule="auto"/>
        <w:ind w:left="1134"/>
        <w:jc w:val="both"/>
        <w:outlineLvl w:val="0"/>
        <w:rPr>
          <w:rFonts w:ascii="Arial" w:hAnsi="Arial" w:cs="Arial"/>
          <w:lang w:val="en-IE"/>
        </w:rPr>
      </w:pPr>
    </w:p>
    <w:p w:rsidR="0028633D" w:rsidRPr="00D44F5B" w:rsidRDefault="00A26FB0" w:rsidP="0028633D">
      <w:pPr>
        <w:spacing w:line="360" w:lineRule="auto"/>
        <w:ind w:left="1134"/>
        <w:jc w:val="both"/>
        <w:outlineLvl w:val="0"/>
        <w:rPr>
          <w:rFonts w:ascii="Arial" w:hAnsi="Arial" w:cs="Arial"/>
          <w:lang w:val="en-IE"/>
        </w:rPr>
      </w:pPr>
      <w:r w:rsidRPr="00A26FB0">
        <w:rPr>
          <w:rFonts w:ascii="Arial" w:hAnsi="Arial" w:cs="Arial"/>
          <w:b/>
          <w:noProof/>
          <w:lang w:val="en-IE"/>
        </w:rPr>
        <w:pict>
          <v:shape id="_x0000_s1288" type="#_x0000_t202" style="position:absolute;left:0;text-align:left;margin-left:328.9pt;margin-top:14.75pt;width:45.1pt;height:36pt;z-index:251650048" fillcolor="red">
            <v:fill opacity="18350f" color2="fill darken(118)" rotate="t" focusposition=".5,.5" focussize="" method="linear sigma" focus="100%" type="gradientRadial"/>
            <v:textbox style="mso-next-textbox:#_x0000_s1288">
              <w:txbxContent>
                <w:p w:rsidR="000B2EB0" w:rsidRPr="00E028AB" w:rsidRDefault="000B2EB0" w:rsidP="0028633D">
                  <w:pPr>
                    <w:jc w:val="center"/>
                    <w:rPr>
                      <w:rFonts w:ascii="Palatino-Roman" w:hAnsi="Palatino-Roman" w:cs="Arial"/>
                      <w:color w:val="FFFFFF"/>
                      <w:sz w:val="12"/>
                      <w:szCs w:val="12"/>
                      <w:lang w:val="en-IE"/>
                    </w:rPr>
                  </w:pPr>
                  <w:smartTag w:uri="urn:schemas-microsoft-com:office:smarttags" w:element="place">
                    <w:smartTag w:uri="urn:schemas-microsoft-com:office:smarttags" w:element="City">
                      <w:r w:rsidRPr="00E028AB">
                        <w:rPr>
                          <w:rFonts w:ascii="Palatino-Roman" w:hAnsi="Palatino-Roman" w:cs="Arial"/>
                          <w:color w:val="FFFFFF"/>
                          <w:sz w:val="12"/>
                          <w:szCs w:val="12"/>
                          <w:lang w:val="en-IE"/>
                        </w:rPr>
                        <w:t>L.A.</w:t>
                      </w:r>
                    </w:smartTag>
                  </w:smartTag>
                </w:p>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 xml:space="preserve">HOLDING </w:t>
                  </w:r>
                </w:p>
                <w:p w:rsidR="000B2EB0" w:rsidRPr="00E028AB" w:rsidRDefault="000B2EB0" w:rsidP="0028633D">
                  <w:pPr>
                    <w:jc w:val="center"/>
                    <w:rPr>
                      <w:rFonts w:ascii="Palatino-Roman" w:hAnsi="Palatino-Roman" w:cs="Arial"/>
                      <w:color w:val="FFFFFF"/>
                      <w:sz w:val="12"/>
                      <w:szCs w:val="12"/>
                      <w:lang w:val="en-IE"/>
                    </w:rPr>
                  </w:pPr>
                  <w:r w:rsidRPr="00E028AB">
                    <w:rPr>
                      <w:rFonts w:ascii="Palatino-Roman" w:hAnsi="Palatino-Roman" w:cs="Arial"/>
                      <w:color w:val="FFFFFF"/>
                      <w:sz w:val="12"/>
                      <w:szCs w:val="12"/>
                      <w:lang w:val="en-IE"/>
                    </w:rPr>
                    <w:t>AREA</w:t>
                  </w:r>
                </w:p>
                <w:p w:rsidR="000B2EB0" w:rsidRPr="009F7CD6" w:rsidRDefault="000B2EB0" w:rsidP="0028633D">
                  <w:pPr>
                    <w:rPr>
                      <w:szCs w:val="16"/>
                    </w:rPr>
                  </w:pPr>
                </w:p>
              </w:txbxContent>
            </v:textbox>
          </v:shape>
        </w:pict>
      </w:r>
    </w:p>
    <w:p w:rsidR="0028633D" w:rsidRPr="00D44F5B" w:rsidRDefault="0028633D" w:rsidP="0028633D">
      <w:pPr>
        <w:spacing w:line="360" w:lineRule="auto"/>
        <w:ind w:left="1134"/>
        <w:jc w:val="both"/>
        <w:outlineLvl w:val="0"/>
        <w:rPr>
          <w:rFonts w:ascii="Arial" w:hAnsi="Arial" w:cs="Arial"/>
          <w:lang w:val="en-IE"/>
        </w:rPr>
      </w:pPr>
    </w:p>
    <w:p w:rsidR="0028633D" w:rsidRPr="00D44F5B" w:rsidRDefault="00A26FB0" w:rsidP="0028633D">
      <w:pPr>
        <w:spacing w:line="360" w:lineRule="auto"/>
        <w:ind w:left="1134"/>
        <w:jc w:val="both"/>
        <w:outlineLvl w:val="0"/>
        <w:rPr>
          <w:rFonts w:ascii="Arial" w:hAnsi="Arial" w:cs="Arial"/>
          <w:lang w:val="en-IE"/>
        </w:rPr>
      </w:pPr>
      <w:r>
        <w:rPr>
          <w:rFonts w:ascii="Arial" w:hAnsi="Arial" w:cs="Arial"/>
          <w:noProof/>
          <w:lang w:val="en-IE"/>
        </w:rPr>
        <w:pict>
          <v:shape id="_x0000_s1310" type="#_x0000_t202" style="position:absolute;left:0;text-align:left;margin-left:1.75pt;margin-top:.35pt;width:44.1pt;height:27pt;z-index:251672576" filled="f" fillcolor="#9cf" stroked="f">
            <v:textbox style="mso-next-textbox:#_x0000_s1310" inset=".5mm,.3mm,.5mm,.3mm">
              <w:txbxContent>
                <w:p w:rsidR="000B2EB0" w:rsidRDefault="000B2EB0" w:rsidP="0028633D">
                  <w:pPr>
                    <w:jc w:val="center"/>
                    <w:rPr>
                      <w:rFonts w:ascii="Arial" w:hAnsi="Arial" w:cs="Arial"/>
                      <w:sz w:val="16"/>
                      <w:szCs w:val="16"/>
                      <w:lang w:val="en-IE"/>
                    </w:rPr>
                  </w:pPr>
                  <w:r>
                    <w:rPr>
                      <w:rFonts w:ascii="Arial" w:hAnsi="Arial" w:cs="Arial"/>
                      <w:sz w:val="16"/>
                      <w:szCs w:val="16"/>
                      <w:lang w:val="en-IE"/>
                    </w:rPr>
                    <w:t>MEDIA</w:t>
                  </w:r>
                </w:p>
                <w:p w:rsidR="000B2EB0" w:rsidRPr="008F64D4" w:rsidRDefault="000B2EB0" w:rsidP="0028633D">
                  <w:pPr>
                    <w:jc w:val="center"/>
                    <w:rPr>
                      <w:rFonts w:ascii="Arial" w:hAnsi="Arial" w:cs="Arial"/>
                      <w:sz w:val="16"/>
                      <w:szCs w:val="16"/>
                      <w:lang w:val="en-IE"/>
                    </w:rPr>
                  </w:pPr>
                  <w:r>
                    <w:rPr>
                      <w:rFonts w:ascii="Arial" w:hAnsi="Arial" w:cs="Arial"/>
                      <w:sz w:val="16"/>
                      <w:szCs w:val="16"/>
                      <w:lang w:val="en-IE"/>
                    </w:rPr>
                    <w:t>CENTRE</w:t>
                  </w:r>
                </w:p>
              </w:txbxContent>
            </v:textbox>
          </v:shape>
        </w:pict>
      </w:r>
    </w:p>
    <w:p w:rsidR="0028633D" w:rsidRPr="00D44F5B" w:rsidRDefault="0028633D" w:rsidP="0028633D">
      <w:pPr>
        <w:spacing w:line="360" w:lineRule="auto"/>
        <w:ind w:left="1134"/>
        <w:jc w:val="both"/>
        <w:outlineLvl w:val="0"/>
        <w:rPr>
          <w:rFonts w:ascii="Arial" w:hAnsi="Arial" w:cs="Arial"/>
          <w:lang w:val="en-IE"/>
        </w:rPr>
      </w:pPr>
    </w:p>
    <w:p w:rsidR="0028633D" w:rsidRPr="00D44F5B" w:rsidRDefault="00A26FB0" w:rsidP="0028633D">
      <w:pPr>
        <w:spacing w:line="360" w:lineRule="auto"/>
        <w:ind w:left="1134"/>
        <w:jc w:val="both"/>
        <w:outlineLvl w:val="0"/>
        <w:rPr>
          <w:rFonts w:ascii="Arial" w:hAnsi="Arial" w:cs="Arial"/>
          <w:lang w:val="en-IE"/>
        </w:rPr>
      </w:pPr>
      <w:r>
        <w:rPr>
          <w:rFonts w:ascii="Arial" w:hAnsi="Arial" w:cs="Arial"/>
          <w:noProof/>
          <w:lang w:val="en-I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02" type="#_x0000_t68" style="position:absolute;left:0;text-align:left;margin-left:376.1pt;margin-top:3.95pt;width:52.95pt;height:81pt;z-index:251664384" adj="4600,5410" fillcolor="silver">
            <v:fill color2="fill lighten(8)" rotate="t" method="linear sigma" focus="50%" type="gradient"/>
          </v:shape>
        </w:pict>
      </w:r>
    </w:p>
    <w:p w:rsidR="0028633D" w:rsidRPr="00D44F5B" w:rsidRDefault="00A26FB0" w:rsidP="0028633D">
      <w:pPr>
        <w:spacing w:line="360" w:lineRule="auto"/>
        <w:ind w:left="1134"/>
        <w:jc w:val="both"/>
        <w:outlineLvl w:val="0"/>
        <w:rPr>
          <w:rFonts w:ascii="Arial" w:hAnsi="Arial" w:cs="Arial"/>
          <w:lang w:val="en-IE"/>
        </w:rPr>
      </w:pPr>
      <w:r>
        <w:rPr>
          <w:rFonts w:ascii="Arial" w:hAnsi="Arial" w:cs="Arial"/>
          <w:noProof/>
          <w:lang w:val="en-IE"/>
        </w:rPr>
        <w:pict>
          <v:shape id="_x0000_s1306" type="#_x0000_t202" style="position:absolute;left:0;text-align:left;margin-left:393.4pt;margin-top:1.25pt;width:17.65pt;height:63pt;z-index:251668480" filled="f" stroked="f">
            <v:textbox style="mso-next-textbox:#_x0000_s1306" inset=".5mm,.3mm,.5mm,.3mm">
              <w:txbxContent>
                <w:p w:rsidR="000B2EB0" w:rsidRPr="008F6B92" w:rsidRDefault="000B2EB0" w:rsidP="0028633D">
                  <w:pPr>
                    <w:jc w:val="center"/>
                    <w:rPr>
                      <w:b/>
                      <w:lang w:val="en-IE"/>
                    </w:rPr>
                  </w:pPr>
                  <w:r w:rsidRPr="008F6B92">
                    <w:rPr>
                      <w:b/>
                      <w:lang w:val="en-IE"/>
                    </w:rPr>
                    <w:t>W</w:t>
                  </w:r>
                </w:p>
                <w:p w:rsidR="000B2EB0" w:rsidRPr="008F6B92" w:rsidRDefault="000B2EB0" w:rsidP="0028633D">
                  <w:pPr>
                    <w:jc w:val="center"/>
                    <w:rPr>
                      <w:b/>
                      <w:lang w:val="en-IE"/>
                    </w:rPr>
                  </w:pPr>
                  <w:r w:rsidRPr="008F6B92">
                    <w:rPr>
                      <w:b/>
                      <w:lang w:val="en-IE"/>
                    </w:rPr>
                    <w:t>I</w:t>
                  </w:r>
                </w:p>
                <w:p w:rsidR="000B2EB0" w:rsidRPr="008F6B92" w:rsidRDefault="000B2EB0" w:rsidP="0028633D">
                  <w:pPr>
                    <w:jc w:val="center"/>
                    <w:rPr>
                      <w:b/>
                      <w:lang w:val="en-IE"/>
                    </w:rPr>
                  </w:pPr>
                  <w:r w:rsidRPr="008F6B92">
                    <w:rPr>
                      <w:b/>
                      <w:lang w:val="en-IE"/>
                    </w:rPr>
                    <w:t>N</w:t>
                  </w:r>
                </w:p>
                <w:p w:rsidR="000B2EB0" w:rsidRPr="008F6B92" w:rsidRDefault="000B2EB0" w:rsidP="0028633D">
                  <w:pPr>
                    <w:jc w:val="center"/>
                    <w:rPr>
                      <w:b/>
                      <w:lang w:val="en-IE"/>
                    </w:rPr>
                  </w:pPr>
                  <w:r w:rsidRPr="008F6B92">
                    <w:rPr>
                      <w:b/>
                      <w:lang w:val="en-IE"/>
                    </w:rPr>
                    <w:t>D</w:t>
                  </w:r>
                </w:p>
              </w:txbxContent>
            </v:textbox>
          </v:shape>
        </w:pict>
      </w:r>
    </w:p>
    <w:p w:rsidR="0028633D" w:rsidRPr="00D44F5B" w:rsidRDefault="0028633D" w:rsidP="0028633D">
      <w:pPr>
        <w:spacing w:line="360" w:lineRule="auto"/>
        <w:ind w:left="1134"/>
        <w:jc w:val="both"/>
        <w:outlineLvl w:val="0"/>
        <w:rPr>
          <w:rFonts w:ascii="Arial" w:hAnsi="Arial" w:cs="Arial"/>
          <w:lang w:val="en-IE"/>
        </w:rPr>
      </w:pPr>
    </w:p>
    <w:p w:rsidR="0028633D" w:rsidRPr="00D44F5B" w:rsidRDefault="00A26FB0" w:rsidP="0028633D">
      <w:pPr>
        <w:spacing w:line="360" w:lineRule="auto"/>
        <w:ind w:left="1134"/>
        <w:jc w:val="both"/>
        <w:outlineLvl w:val="0"/>
        <w:rPr>
          <w:rFonts w:ascii="Arial" w:hAnsi="Arial" w:cs="Arial"/>
          <w:lang w:val="en-IE"/>
        </w:rPr>
      </w:pPr>
      <w:r>
        <w:rPr>
          <w:rFonts w:ascii="Arial" w:hAnsi="Arial" w:cs="Arial"/>
          <w:noProof/>
          <w:lang w:val="en-IE"/>
        </w:rPr>
        <w:pict>
          <v:shape id="_x0000_s1308" type="#_x0000_t202" style="position:absolute;left:0;text-align:left;margin-left:271.15pt;margin-top:4.85pt;width:93.5pt;height:27pt;z-index:251670528" filled="f" stroked="f">
            <v:textbox style="mso-next-textbox:#_x0000_s1308" inset=".5mm,.3mm,.5mm,.3mm">
              <w:txbxContent>
                <w:p w:rsidR="000B2EB0" w:rsidRPr="008F6B92" w:rsidRDefault="000B2EB0" w:rsidP="0028633D">
                  <w:pPr>
                    <w:ind w:left="374" w:hanging="329"/>
                    <w:rPr>
                      <w:rFonts w:ascii="Arial" w:hAnsi="Arial" w:cs="Arial"/>
                      <w:b/>
                      <w:color w:val="808080"/>
                      <w:sz w:val="16"/>
                      <w:szCs w:val="16"/>
                      <w:lang w:val="en-IE"/>
                    </w:rPr>
                  </w:pPr>
                  <w:r>
                    <w:rPr>
                      <w:rFonts w:ascii="Arial" w:hAnsi="Arial" w:cs="Arial"/>
                      <w:b/>
                      <w:color w:val="808080"/>
                      <w:sz w:val="16"/>
                      <w:szCs w:val="16"/>
                      <w:lang w:val="en-IE"/>
                    </w:rPr>
                    <w:t>___</w:t>
                  </w:r>
                  <w:r>
                    <w:rPr>
                      <w:rFonts w:ascii="Arial" w:hAnsi="Arial" w:cs="Arial"/>
                      <w:b/>
                      <w:color w:val="808080"/>
                      <w:sz w:val="16"/>
                      <w:szCs w:val="16"/>
                      <w:lang w:val="en-IE"/>
                    </w:rPr>
                    <w:tab/>
                  </w:r>
                  <w:r w:rsidRPr="008F6B92">
                    <w:rPr>
                      <w:rFonts w:ascii="Arial" w:hAnsi="Arial" w:cs="Arial"/>
                      <w:b/>
                      <w:color w:val="808080"/>
                      <w:sz w:val="16"/>
                      <w:szCs w:val="16"/>
                      <w:lang w:val="en-IE"/>
                    </w:rPr>
                    <w:t>CORDON ACCESS POINTS</w:t>
                  </w:r>
                </w:p>
              </w:txbxContent>
            </v:textbox>
          </v:shape>
        </w:pict>
      </w:r>
    </w:p>
    <w:p w:rsidR="0028633D" w:rsidRPr="00D44F5B" w:rsidRDefault="0028633D" w:rsidP="0028633D">
      <w:pPr>
        <w:spacing w:line="360" w:lineRule="auto"/>
        <w:ind w:left="1134"/>
        <w:jc w:val="both"/>
        <w:outlineLvl w:val="0"/>
        <w:rPr>
          <w:rFonts w:ascii="Arial" w:hAnsi="Arial" w:cs="Arial"/>
          <w:lang w:val="en-IE"/>
        </w:rPr>
      </w:pPr>
    </w:p>
    <w:p w:rsidR="0028633D" w:rsidRPr="00D44F5B" w:rsidRDefault="0028633D" w:rsidP="0028633D">
      <w:pPr>
        <w:tabs>
          <w:tab w:val="left" w:pos="3585"/>
        </w:tabs>
        <w:ind w:left="1134"/>
        <w:jc w:val="both"/>
        <w:rPr>
          <w:rFonts w:ascii="Arial" w:hAnsi="Arial" w:cs="Arial"/>
          <w:sz w:val="22"/>
          <w:szCs w:val="22"/>
          <w:lang w:val="en-IE" w:eastAsia="en-US"/>
        </w:rPr>
      </w:pPr>
    </w:p>
    <w:p w:rsidR="0028633D" w:rsidRPr="00D44F5B" w:rsidRDefault="0028633D" w:rsidP="0028633D">
      <w:pPr>
        <w:tabs>
          <w:tab w:val="left" w:pos="3585"/>
        </w:tabs>
        <w:ind w:left="1134"/>
        <w:jc w:val="both"/>
        <w:rPr>
          <w:rFonts w:ascii="Arial" w:hAnsi="Arial" w:cs="Arial"/>
          <w:sz w:val="22"/>
          <w:szCs w:val="22"/>
          <w:lang w:val="en-IE" w:eastAsia="en-US"/>
        </w:rPr>
      </w:pPr>
    </w:p>
    <w:p w:rsidR="0028633D" w:rsidRPr="00D44F5B" w:rsidRDefault="0028633D" w:rsidP="0028633D">
      <w:pPr>
        <w:tabs>
          <w:tab w:val="left" w:pos="3585"/>
        </w:tabs>
        <w:ind w:left="1134"/>
        <w:jc w:val="both"/>
        <w:rPr>
          <w:rFonts w:ascii="Arial" w:hAnsi="Arial" w:cs="Arial"/>
          <w:sz w:val="22"/>
          <w:szCs w:val="22"/>
          <w:lang w:val="en-IE" w:eastAsia="en-US"/>
        </w:rPr>
      </w:pPr>
    </w:p>
    <w:p w:rsidR="0028633D" w:rsidRPr="00D44F5B" w:rsidRDefault="0028633D" w:rsidP="0028633D">
      <w:pPr>
        <w:tabs>
          <w:tab w:val="left" w:pos="3585"/>
        </w:tabs>
        <w:ind w:left="1134"/>
        <w:jc w:val="both"/>
        <w:rPr>
          <w:rFonts w:ascii="Arial" w:hAnsi="Arial" w:cs="Arial"/>
          <w:sz w:val="22"/>
          <w:szCs w:val="22"/>
          <w:lang w:val="en-IE" w:eastAsia="en-US"/>
        </w:rPr>
      </w:pPr>
      <w:r w:rsidRPr="00D44F5B">
        <w:rPr>
          <w:rFonts w:ascii="Arial" w:hAnsi="Arial" w:cs="Arial"/>
          <w:sz w:val="22"/>
          <w:szCs w:val="22"/>
          <w:lang w:val="en-IE" w:eastAsia="en-US"/>
        </w:rPr>
        <w:t>As soon as possible, the On-site Co-ordinator should discuss and agree the principal site arrangements with the other Controllers of Operations. Once agreed, the resulting site plan should be disseminated for implementation to all responding organisations.</w:t>
      </w:r>
    </w:p>
    <w:p w:rsidR="0028633D" w:rsidRPr="0028633D" w:rsidRDefault="0028633D" w:rsidP="0028633D">
      <w:pPr>
        <w:ind w:left="1134"/>
        <w:jc w:val="both"/>
        <w:rPr>
          <w:rFonts w:ascii="Arial" w:hAnsi="Arial" w:cs="Arial"/>
          <w:sz w:val="22"/>
          <w:szCs w:val="22"/>
          <w:lang w:val="en-IE"/>
        </w:rPr>
      </w:pPr>
    </w:p>
    <w:p w:rsidR="00052A34" w:rsidRPr="001C0AA2" w:rsidRDefault="0028633D" w:rsidP="0028633D">
      <w:pPr>
        <w:numPr>
          <w:ilvl w:val="3"/>
          <w:numId w:val="12"/>
        </w:numPr>
        <w:tabs>
          <w:tab w:val="clear" w:pos="2880"/>
        </w:tabs>
        <w:ind w:left="1928" w:hanging="794"/>
        <w:jc w:val="both"/>
        <w:rPr>
          <w:rFonts w:ascii="Arial" w:hAnsi="Arial" w:cs="Arial"/>
          <w:b/>
          <w:sz w:val="22"/>
          <w:szCs w:val="22"/>
          <w:lang w:val="en-IE"/>
        </w:rPr>
      </w:pPr>
      <w:r>
        <w:rPr>
          <w:rFonts w:ascii="Arial" w:hAnsi="Arial" w:cs="Arial"/>
          <w:b/>
          <w:sz w:val="22"/>
          <w:szCs w:val="22"/>
          <w:lang w:val="en-IE"/>
        </w:rPr>
        <w:br w:type="page"/>
      </w:r>
      <w:r w:rsidR="007D72EB" w:rsidRPr="001C0AA2">
        <w:rPr>
          <w:rFonts w:ascii="Arial" w:hAnsi="Arial" w:cs="Arial"/>
          <w:b/>
          <w:sz w:val="22"/>
          <w:szCs w:val="22"/>
          <w:lang w:val="en-IE"/>
        </w:rPr>
        <w:lastRenderedPageBreak/>
        <w:t>Components of a Typical Site Plan</w:t>
      </w:r>
    </w:p>
    <w:p w:rsidR="00052A34" w:rsidRPr="00D44F5B" w:rsidRDefault="00052A34" w:rsidP="00052A34">
      <w:pPr>
        <w:ind w:left="1620"/>
        <w:jc w:val="both"/>
        <w:rPr>
          <w:rFonts w:ascii="Arial" w:hAnsi="Arial" w:cs="Arial"/>
          <w:b/>
          <w:lang w:val="en-IE"/>
        </w:rPr>
      </w:pPr>
    </w:p>
    <w:p w:rsidR="00052A34" w:rsidRPr="00D44F5B" w:rsidRDefault="00052A34" w:rsidP="00B34210">
      <w:pPr>
        <w:ind w:left="1134"/>
        <w:jc w:val="both"/>
        <w:rPr>
          <w:rFonts w:ascii="Arial" w:hAnsi="Arial" w:cs="Arial"/>
          <w:sz w:val="22"/>
          <w:szCs w:val="22"/>
          <w:lang w:val="en-IE"/>
        </w:rPr>
      </w:pPr>
      <w:r w:rsidRPr="00D44F5B">
        <w:rPr>
          <w:rFonts w:ascii="Arial" w:hAnsi="Arial" w:cs="Arial"/>
          <w:sz w:val="22"/>
          <w:szCs w:val="22"/>
          <w:lang w:val="en-IE"/>
        </w:rPr>
        <w:t>The main components of a typical Site Plan should contain some or all of the following:</w:t>
      </w:r>
    </w:p>
    <w:p w:rsidR="00DE4D78" w:rsidRDefault="00DE4D78" w:rsidP="00B34210">
      <w:pPr>
        <w:ind w:left="1134"/>
        <w:jc w:val="both"/>
        <w:rPr>
          <w:rFonts w:ascii="Arial" w:hAnsi="Arial" w:cs="Arial"/>
          <w:sz w:val="22"/>
          <w:szCs w:val="22"/>
          <w:lang w:val="en-IE"/>
        </w:rPr>
      </w:pPr>
    </w:p>
    <w:p w:rsidR="00AA665C" w:rsidRDefault="00AA665C" w:rsidP="00B34210">
      <w:pPr>
        <w:ind w:left="1134"/>
        <w:jc w:val="both"/>
        <w:rPr>
          <w:rFonts w:ascii="Arial" w:hAnsi="Arial" w:cs="Arial"/>
          <w:sz w:val="22"/>
          <w:szCs w:val="22"/>
          <w:lang w:val="en-IE"/>
        </w:rPr>
        <w:sectPr w:rsidR="00AA665C" w:rsidSect="008374FE">
          <w:headerReference w:type="first" r:id="rId36"/>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docGrid w:linePitch="360"/>
        </w:sectPr>
      </w:pPr>
    </w:p>
    <w:p w:rsidR="00AA665C" w:rsidRDefault="00AA665C" w:rsidP="00EE5C1C">
      <w:pPr>
        <w:numPr>
          <w:ilvl w:val="0"/>
          <w:numId w:val="97"/>
        </w:numPr>
        <w:tabs>
          <w:tab w:val="clear" w:pos="1800"/>
        </w:tabs>
        <w:rPr>
          <w:rFonts w:ascii="Arial" w:hAnsi="Arial" w:cs="Arial"/>
          <w:sz w:val="22"/>
          <w:szCs w:val="22"/>
          <w:lang w:val="en-IE"/>
        </w:rPr>
      </w:pPr>
      <w:r w:rsidRPr="00D44F5B">
        <w:rPr>
          <w:rFonts w:ascii="Arial" w:hAnsi="Arial" w:cs="Arial"/>
          <w:sz w:val="22"/>
          <w:szCs w:val="22"/>
          <w:lang w:val="en-IE"/>
        </w:rPr>
        <w:lastRenderedPageBreak/>
        <w:t xml:space="preserve">Inner, Outer and Traffic Cordons </w:t>
      </w:r>
    </w:p>
    <w:p w:rsidR="00AA665C" w:rsidRDefault="00AA665C" w:rsidP="00EE5C1C">
      <w:pPr>
        <w:numPr>
          <w:ilvl w:val="0"/>
          <w:numId w:val="97"/>
        </w:numPr>
        <w:tabs>
          <w:tab w:val="clear" w:pos="1800"/>
        </w:tabs>
        <w:rPr>
          <w:rFonts w:ascii="Arial" w:hAnsi="Arial" w:cs="Arial"/>
          <w:sz w:val="22"/>
          <w:szCs w:val="22"/>
          <w:lang w:val="en-IE"/>
        </w:rPr>
      </w:pPr>
      <w:r w:rsidRPr="00D44F5B">
        <w:rPr>
          <w:rFonts w:ascii="Arial" w:hAnsi="Arial" w:cs="Arial"/>
          <w:sz w:val="22"/>
          <w:szCs w:val="22"/>
          <w:lang w:val="en-IE"/>
        </w:rPr>
        <w:t>A Danger Area, If appropriate</w:t>
      </w:r>
    </w:p>
    <w:p w:rsidR="00AA665C" w:rsidRDefault="00AA665C" w:rsidP="00EE5C1C">
      <w:pPr>
        <w:numPr>
          <w:ilvl w:val="0"/>
          <w:numId w:val="97"/>
        </w:numPr>
        <w:tabs>
          <w:tab w:val="clear" w:pos="1800"/>
        </w:tabs>
        <w:rPr>
          <w:rFonts w:ascii="Arial" w:hAnsi="Arial" w:cs="Arial"/>
          <w:sz w:val="22"/>
          <w:szCs w:val="22"/>
          <w:lang w:val="en-IE"/>
        </w:rPr>
      </w:pPr>
      <w:r w:rsidRPr="00D44F5B">
        <w:rPr>
          <w:rFonts w:ascii="Arial" w:hAnsi="Arial" w:cs="Arial"/>
          <w:sz w:val="22"/>
          <w:szCs w:val="22"/>
          <w:lang w:val="en-IE"/>
        </w:rPr>
        <w:t>Cordon and Danger Area Access Points</w:t>
      </w:r>
    </w:p>
    <w:p w:rsidR="00AA665C" w:rsidRDefault="00AA665C" w:rsidP="00EE5C1C">
      <w:pPr>
        <w:numPr>
          <w:ilvl w:val="0"/>
          <w:numId w:val="97"/>
        </w:numPr>
        <w:tabs>
          <w:tab w:val="clear" w:pos="1800"/>
        </w:tabs>
        <w:rPr>
          <w:rFonts w:ascii="Arial" w:hAnsi="Arial" w:cs="Arial"/>
          <w:sz w:val="22"/>
          <w:szCs w:val="22"/>
          <w:lang w:val="en-IE"/>
        </w:rPr>
      </w:pPr>
      <w:r w:rsidRPr="00D44F5B">
        <w:rPr>
          <w:rFonts w:ascii="Arial" w:hAnsi="Arial" w:cs="Arial"/>
          <w:sz w:val="22"/>
          <w:szCs w:val="22"/>
          <w:lang w:val="en-IE"/>
        </w:rPr>
        <w:t>Rendezvous Point</w:t>
      </w:r>
    </w:p>
    <w:p w:rsidR="00AA665C" w:rsidRDefault="00AA665C" w:rsidP="00EE5C1C">
      <w:pPr>
        <w:numPr>
          <w:ilvl w:val="0"/>
          <w:numId w:val="97"/>
        </w:numPr>
        <w:tabs>
          <w:tab w:val="clear" w:pos="1800"/>
        </w:tabs>
        <w:rPr>
          <w:rFonts w:ascii="Arial" w:hAnsi="Arial" w:cs="Arial"/>
          <w:sz w:val="22"/>
          <w:szCs w:val="22"/>
          <w:lang w:val="en-IE"/>
        </w:rPr>
      </w:pPr>
      <w:r w:rsidRPr="00D44F5B">
        <w:rPr>
          <w:rFonts w:ascii="Arial" w:hAnsi="Arial" w:cs="Arial"/>
          <w:sz w:val="22"/>
          <w:szCs w:val="22"/>
          <w:lang w:val="en-IE"/>
        </w:rPr>
        <w:t>Site Access Point</w:t>
      </w:r>
    </w:p>
    <w:p w:rsidR="00AA665C" w:rsidRDefault="00AA665C" w:rsidP="00EE5C1C">
      <w:pPr>
        <w:numPr>
          <w:ilvl w:val="0"/>
          <w:numId w:val="97"/>
        </w:numPr>
        <w:tabs>
          <w:tab w:val="clear" w:pos="1800"/>
        </w:tabs>
        <w:rPr>
          <w:rFonts w:ascii="Arial" w:hAnsi="Arial" w:cs="Arial"/>
          <w:sz w:val="22"/>
          <w:szCs w:val="22"/>
          <w:lang w:val="en-IE"/>
        </w:rPr>
      </w:pPr>
      <w:r w:rsidRPr="00D44F5B">
        <w:rPr>
          <w:rFonts w:ascii="Arial" w:hAnsi="Arial" w:cs="Arial"/>
          <w:sz w:val="22"/>
          <w:szCs w:val="22"/>
          <w:lang w:val="en-IE"/>
        </w:rPr>
        <w:t>Holding Areas for different services</w:t>
      </w:r>
    </w:p>
    <w:p w:rsidR="00AA665C" w:rsidRDefault="00AA665C" w:rsidP="00EE5C1C">
      <w:pPr>
        <w:numPr>
          <w:ilvl w:val="0"/>
          <w:numId w:val="97"/>
        </w:numPr>
        <w:tabs>
          <w:tab w:val="clear" w:pos="1800"/>
        </w:tabs>
        <w:rPr>
          <w:rFonts w:ascii="Arial" w:hAnsi="Arial" w:cs="Arial"/>
          <w:sz w:val="22"/>
          <w:szCs w:val="22"/>
          <w:lang w:val="en-IE"/>
        </w:rPr>
      </w:pPr>
      <w:r w:rsidRPr="00D44F5B">
        <w:rPr>
          <w:rFonts w:ascii="Arial" w:hAnsi="Arial" w:cs="Arial"/>
          <w:sz w:val="22"/>
          <w:szCs w:val="22"/>
          <w:lang w:val="en-IE"/>
        </w:rPr>
        <w:t>Principal Response Agency Control Points</w:t>
      </w:r>
    </w:p>
    <w:p w:rsidR="00AA665C" w:rsidRDefault="00AA665C" w:rsidP="00EE5C1C">
      <w:pPr>
        <w:numPr>
          <w:ilvl w:val="0"/>
          <w:numId w:val="97"/>
        </w:numPr>
        <w:tabs>
          <w:tab w:val="clear" w:pos="1800"/>
        </w:tabs>
        <w:ind w:left="1122"/>
        <w:rPr>
          <w:rFonts w:ascii="Arial" w:hAnsi="Arial" w:cs="Arial"/>
          <w:sz w:val="22"/>
          <w:szCs w:val="22"/>
          <w:lang w:val="en-IE"/>
        </w:rPr>
      </w:pPr>
      <w:r w:rsidRPr="00D44F5B">
        <w:rPr>
          <w:rFonts w:ascii="Arial" w:hAnsi="Arial" w:cs="Arial"/>
          <w:sz w:val="22"/>
          <w:szCs w:val="22"/>
          <w:lang w:val="en-IE"/>
        </w:rPr>
        <w:lastRenderedPageBreak/>
        <w:t>Site Control Point</w:t>
      </w:r>
    </w:p>
    <w:p w:rsidR="00AA665C" w:rsidRDefault="00AA665C" w:rsidP="00EE5C1C">
      <w:pPr>
        <w:numPr>
          <w:ilvl w:val="0"/>
          <w:numId w:val="97"/>
        </w:numPr>
        <w:tabs>
          <w:tab w:val="clear" w:pos="1800"/>
        </w:tabs>
        <w:ind w:left="1122"/>
        <w:rPr>
          <w:rFonts w:ascii="Arial" w:hAnsi="Arial" w:cs="Arial"/>
          <w:sz w:val="22"/>
          <w:szCs w:val="22"/>
          <w:lang w:val="en-IE"/>
        </w:rPr>
      </w:pPr>
      <w:r w:rsidRPr="00D44F5B">
        <w:rPr>
          <w:rFonts w:ascii="Arial" w:hAnsi="Arial" w:cs="Arial"/>
          <w:sz w:val="22"/>
          <w:szCs w:val="22"/>
          <w:lang w:val="en-IE"/>
        </w:rPr>
        <w:t>On-site Co-ordination Centre</w:t>
      </w:r>
    </w:p>
    <w:p w:rsidR="00AA665C" w:rsidRDefault="00AA665C" w:rsidP="00EE5C1C">
      <w:pPr>
        <w:numPr>
          <w:ilvl w:val="0"/>
          <w:numId w:val="97"/>
        </w:numPr>
        <w:tabs>
          <w:tab w:val="clear" w:pos="1800"/>
        </w:tabs>
        <w:ind w:left="1122"/>
        <w:rPr>
          <w:rFonts w:ascii="Arial" w:hAnsi="Arial" w:cs="Arial"/>
          <w:sz w:val="22"/>
          <w:szCs w:val="22"/>
          <w:lang w:val="en-IE"/>
        </w:rPr>
      </w:pPr>
      <w:r w:rsidRPr="00D44F5B">
        <w:rPr>
          <w:rFonts w:ascii="Arial" w:hAnsi="Arial" w:cs="Arial"/>
          <w:sz w:val="22"/>
          <w:szCs w:val="22"/>
          <w:lang w:val="en-IE"/>
        </w:rPr>
        <w:t>Casualty Clearing Station</w:t>
      </w:r>
    </w:p>
    <w:p w:rsidR="00AA665C" w:rsidRDefault="00AA665C" w:rsidP="00EE5C1C">
      <w:pPr>
        <w:numPr>
          <w:ilvl w:val="0"/>
          <w:numId w:val="97"/>
        </w:numPr>
        <w:tabs>
          <w:tab w:val="clear" w:pos="1800"/>
        </w:tabs>
        <w:ind w:left="1122"/>
        <w:rPr>
          <w:rFonts w:ascii="Arial" w:hAnsi="Arial" w:cs="Arial"/>
          <w:sz w:val="22"/>
          <w:szCs w:val="22"/>
          <w:lang w:val="en-IE"/>
        </w:rPr>
      </w:pPr>
      <w:r w:rsidRPr="00D44F5B">
        <w:rPr>
          <w:rFonts w:ascii="Arial" w:hAnsi="Arial" w:cs="Arial"/>
          <w:sz w:val="22"/>
          <w:szCs w:val="22"/>
          <w:lang w:val="en-IE"/>
        </w:rPr>
        <w:t>Ambulance Loading Area</w:t>
      </w:r>
    </w:p>
    <w:p w:rsidR="00AA665C" w:rsidRDefault="00AA665C" w:rsidP="00EE5C1C">
      <w:pPr>
        <w:numPr>
          <w:ilvl w:val="0"/>
          <w:numId w:val="97"/>
        </w:numPr>
        <w:tabs>
          <w:tab w:val="clear" w:pos="1800"/>
        </w:tabs>
        <w:ind w:left="1122"/>
        <w:rPr>
          <w:rFonts w:ascii="Arial" w:hAnsi="Arial" w:cs="Arial"/>
          <w:sz w:val="22"/>
          <w:szCs w:val="22"/>
          <w:lang w:val="en-IE"/>
        </w:rPr>
      </w:pPr>
      <w:r w:rsidRPr="00D44F5B">
        <w:rPr>
          <w:rFonts w:ascii="Arial" w:hAnsi="Arial" w:cs="Arial"/>
          <w:sz w:val="22"/>
          <w:szCs w:val="22"/>
          <w:lang w:val="en-IE"/>
        </w:rPr>
        <w:t>Body Holding Area</w:t>
      </w:r>
    </w:p>
    <w:p w:rsidR="00AA665C" w:rsidRDefault="00AA665C" w:rsidP="00EE5C1C">
      <w:pPr>
        <w:numPr>
          <w:ilvl w:val="0"/>
          <w:numId w:val="97"/>
        </w:numPr>
        <w:tabs>
          <w:tab w:val="clear" w:pos="1800"/>
        </w:tabs>
        <w:ind w:left="1122"/>
        <w:rPr>
          <w:rFonts w:ascii="Arial" w:hAnsi="Arial" w:cs="Arial"/>
          <w:sz w:val="22"/>
          <w:szCs w:val="22"/>
          <w:lang w:val="en-IE"/>
        </w:rPr>
      </w:pPr>
      <w:r w:rsidRPr="00D44F5B">
        <w:rPr>
          <w:rFonts w:ascii="Arial" w:hAnsi="Arial" w:cs="Arial"/>
          <w:sz w:val="22"/>
          <w:szCs w:val="22"/>
          <w:lang w:val="en-IE"/>
        </w:rPr>
        <w:t>Survivor Reception Centre</w:t>
      </w:r>
    </w:p>
    <w:p w:rsidR="00AA665C" w:rsidRPr="00B34210" w:rsidRDefault="00AA665C" w:rsidP="00EE5C1C">
      <w:pPr>
        <w:numPr>
          <w:ilvl w:val="0"/>
          <w:numId w:val="97"/>
        </w:numPr>
        <w:tabs>
          <w:tab w:val="clear" w:pos="1800"/>
        </w:tabs>
        <w:ind w:left="1122"/>
        <w:rPr>
          <w:rFonts w:ascii="Arial" w:hAnsi="Arial" w:cs="Arial"/>
          <w:b/>
          <w:sz w:val="22"/>
          <w:szCs w:val="22"/>
          <w:lang w:val="en-IE"/>
        </w:rPr>
      </w:pPr>
      <w:r w:rsidRPr="00D44F5B">
        <w:rPr>
          <w:rFonts w:ascii="Arial" w:hAnsi="Arial" w:cs="Arial"/>
          <w:sz w:val="22"/>
          <w:szCs w:val="22"/>
          <w:lang w:val="en-IE"/>
        </w:rPr>
        <w:t>Friends and Relative Reception Centre</w:t>
      </w:r>
    </w:p>
    <w:p w:rsidR="00AA665C" w:rsidRPr="00D44F5B" w:rsidRDefault="00AA665C" w:rsidP="00EE5C1C">
      <w:pPr>
        <w:numPr>
          <w:ilvl w:val="0"/>
          <w:numId w:val="97"/>
        </w:numPr>
        <w:tabs>
          <w:tab w:val="clear" w:pos="1800"/>
        </w:tabs>
        <w:ind w:left="1122"/>
        <w:rPr>
          <w:rFonts w:ascii="Arial" w:hAnsi="Arial" w:cs="Arial"/>
          <w:b/>
          <w:sz w:val="22"/>
          <w:szCs w:val="22"/>
          <w:lang w:val="en-IE"/>
        </w:rPr>
      </w:pPr>
      <w:r w:rsidRPr="00D44F5B">
        <w:rPr>
          <w:rFonts w:ascii="Arial" w:hAnsi="Arial" w:cs="Arial"/>
          <w:sz w:val="22"/>
          <w:szCs w:val="22"/>
          <w:lang w:val="en-IE"/>
        </w:rPr>
        <w:t>Media Centre</w:t>
      </w:r>
    </w:p>
    <w:p w:rsidR="00AA665C" w:rsidRDefault="00AA665C" w:rsidP="00AA665C">
      <w:pPr>
        <w:ind w:left="1134"/>
        <w:rPr>
          <w:rFonts w:ascii="Arial" w:hAnsi="Arial" w:cs="Arial"/>
          <w:sz w:val="22"/>
          <w:szCs w:val="22"/>
          <w:lang w:val="en-IE"/>
        </w:rPr>
        <w:sectPr w:rsidR="00AA665C" w:rsidSect="008374FE">
          <w:type w:val="continuous"/>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num="2" w:space="708" w:equalWidth="0">
            <w:col w:w="4187" w:space="323"/>
            <w:col w:w="3802"/>
          </w:cols>
          <w:titlePg/>
          <w:docGrid w:linePitch="360"/>
        </w:sectPr>
      </w:pPr>
    </w:p>
    <w:p w:rsidR="00AA665C" w:rsidRDefault="00AA665C" w:rsidP="00AA665C">
      <w:pPr>
        <w:ind w:left="1440"/>
        <w:jc w:val="both"/>
        <w:rPr>
          <w:rFonts w:ascii="Arial" w:hAnsi="Arial" w:cs="Arial"/>
          <w:sz w:val="22"/>
          <w:szCs w:val="22"/>
          <w:lang w:val="en-IE"/>
        </w:rPr>
      </w:pPr>
    </w:p>
    <w:p w:rsidR="00052A34" w:rsidRPr="00D44F5B" w:rsidRDefault="00DE4D78" w:rsidP="00B34210">
      <w:pPr>
        <w:ind w:left="1134"/>
        <w:jc w:val="both"/>
        <w:rPr>
          <w:rFonts w:ascii="Arial" w:hAnsi="Arial" w:cs="Arial"/>
          <w:sz w:val="22"/>
          <w:szCs w:val="22"/>
          <w:lang w:val="en-IE"/>
        </w:rPr>
      </w:pPr>
      <w:r>
        <w:rPr>
          <w:rFonts w:ascii="Arial" w:hAnsi="Arial" w:cs="Arial"/>
          <w:sz w:val="22"/>
          <w:szCs w:val="22"/>
          <w:lang w:val="en-IE"/>
        </w:rPr>
        <w:t>The Inner,</w:t>
      </w:r>
      <w:r w:rsidR="0055617D">
        <w:rPr>
          <w:rFonts w:ascii="Arial" w:hAnsi="Arial" w:cs="Arial"/>
          <w:sz w:val="22"/>
          <w:szCs w:val="22"/>
          <w:lang w:val="en-IE"/>
        </w:rPr>
        <w:t xml:space="preserve"> </w:t>
      </w:r>
      <w:r>
        <w:rPr>
          <w:rFonts w:ascii="Arial" w:hAnsi="Arial" w:cs="Arial"/>
          <w:sz w:val="22"/>
          <w:szCs w:val="22"/>
          <w:lang w:val="en-IE"/>
        </w:rPr>
        <w:t xml:space="preserve">Outer and Traffic Cordons will be established by </w:t>
      </w:r>
      <w:r w:rsidRPr="00D44F5B">
        <w:rPr>
          <w:rFonts w:ascii="Arial" w:hAnsi="Arial" w:cs="Arial"/>
          <w:sz w:val="22"/>
          <w:szCs w:val="22"/>
          <w:lang w:val="en-IE"/>
        </w:rPr>
        <w:t>An Garda Síochána after decision by and/or agree</w:t>
      </w:r>
      <w:r>
        <w:rPr>
          <w:rFonts w:ascii="Arial" w:hAnsi="Arial" w:cs="Arial"/>
          <w:sz w:val="22"/>
          <w:szCs w:val="22"/>
          <w:lang w:val="en-IE"/>
        </w:rPr>
        <w:t xml:space="preserve">ment with On-site Co-ordinator. </w:t>
      </w:r>
      <w:r w:rsidR="00052A34" w:rsidRPr="00D44F5B">
        <w:rPr>
          <w:rFonts w:ascii="Arial" w:hAnsi="Arial" w:cs="Arial"/>
          <w:sz w:val="22"/>
          <w:szCs w:val="22"/>
          <w:lang w:val="en-IE"/>
        </w:rPr>
        <w:t>Please refer to</w:t>
      </w:r>
      <w:r w:rsidR="0028633D">
        <w:rPr>
          <w:rFonts w:ascii="Arial" w:hAnsi="Arial" w:cs="Arial"/>
          <w:color w:val="0000FF"/>
          <w:sz w:val="22"/>
          <w:szCs w:val="22"/>
          <w:lang w:val="en-IE"/>
        </w:rPr>
        <w:t xml:space="preserve"> Appendix </w:t>
      </w:r>
      <w:r w:rsidR="00A62062">
        <w:rPr>
          <w:rFonts w:ascii="Arial" w:hAnsi="Arial" w:cs="Arial"/>
          <w:color w:val="0000FF"/>
          <w:sz w:val="22"/>
          <w:szCs w:val="22"/>
          <w:lang w:val="en-IE"/>
        </w:rPr>
        <w:t>10</w:t>
      </w:r>
      <w:r w:rsidR="00052A34" w:rsidRPr="00D44F5B">
        <w:rPr>
          <w:rFonts w:ascii="Arial" w:hAnsi="Arial" w:cs="Arial"/>
          <w:color w:val="0000FF"/>
          <w:sz w:val="22"/>
          <w:szCs w:val="22"/>
          <w:lang w:val="en-IE"/>
        </w:rPr>
        <w:t xml:space="preserve"> - Idealised Scene Management Arrangements </w:t>
      </w:r>
      <w:r w:rsidR="00052A34" w:rsidRPr="00D44F5B">
        <w:rPr>
          <w:rFonts w:ascii="Arial" w:hAnsi="Arial" w:cs="Arial"/>
          <w:sz w:val="22"/>
          <w:szCs w:val="22"/>
          <w:lang w:val="en-IE"/>
        </w:rPr>
        <w:t xml:space="preserve">for </w:t>
      </w:r>
      <w:r w:rsidR="006366DC">
        <w:rPr>
          <w:rFonts w:ascii="Arial" w:hAnsi="Arial" w:cs="Arial"/>
          <w:sz w:val="22"/>
          <w:szCs w:val="22"/>
          <w:lang w:val="en-IE"/>
        </w:rPr>
        <w:t>further details on the various aspects</w:t>
      </w:r>
      <w:r w:rsidR="00052A34" w:rsidRPr="00D44F5B">
        <w:rPr>
          <w:rFonts w:ascii="Arial" w:hAnsi="Arial" w:cs="Arial"/>
          <w:sz w:val="22"/>
          <w:szCs w:val="22"/>
          <w:lang w:val="en-IE"/>
        </w:rPr>
        <w:t>.</w:t>
      </w:r>
    </w:p>
    <w:p w:rsidR="00052A34" w:rsidRPr="00D44F5B" w:rsidRDefault="00052A34" w:rsidP="00B34210">
      <w:pPr>
        <w:ind w:left="1134"/>
        <w:jc w:val="both"/>
        <w:rPr>
          <w:rFonts w:ascii="Arial" w:hAnsi="Arial" w:cs="Arial"/>
          <w:sz w:val="22"/>
          <w:szCs w:val="22"/>
          <w:lang w:val="en-IE"/>
        </w:rPr>
      </w:pPr>
    </w:p>
    <w:p w:rsidR="00052A34" w:rsidRPr="00D44F5B" w:rsidRDefault="00052A34" w:rsidP="00B34210">
      <w:pPr>
        <w:ind w:left="1134"/>
        <w:jc w:val="both"/>
        <w:rPr>
          <w:rFonts w:ascii="Arial" w:hAnsi="Arial" w:cs="Arial"/>
          <w:sz w:val="22"/>
          <w:szCs w:val="22"/>
          <w:lang w:val="en-IE"/>
        </w:rPr>
      </w:pPr>
      <w:r w:rsidRPr="00D44F5B">
        <w:rPr>
          <w:rFonts w:ascii="Arial" w:hAnsi="Arial" w:cs="Arial"/>
          <w:sz w:val="22"/>
          <w:szCs w:val="22"/>
          <w:lang w:val="en-IE"/>
        </w:rPr>
        <w:t>The following points should be noted with respect of the individual components specified above:</w:t>
      </w:r>
    </w:p>
    <w:p w:rsidR="00052A34" w:rsidRPr="00D44F5B" w:rsidRDefault="00052A34" w:rsidP="00B34210">
      <w:pPr>
        <w:ind w:left="1134"/>
        <w:jc w:val="both"/>
        <w:rPr>
          <w:rFonts w:ascii="Arial" w:hAnsi="Arial" w:cs="Arial"/>
          <w:sz w:val="22"/>
          <w:szCs w:val="22"/>
          <w:lang w:val="en-IE"/>
        </w:rPr>
      </w:pPr>
    </w:p>
    <w:p w:rsidR="00B34210" w:rsidRDefault="00052A34" w:rsidP="00B34210">
      <w:pPr>
        <w:numPr>
          <w:ilvl w:val="0"/>
          <w:numId w:val="16"/>
        </w:numPr>
        <w:jc w:val="both"/>
        <w:rPr>
          <w:rFonts w:ascii="Arial" w:hAnsi="Arial" w:cs="Arial"/>
          <w:sz w:val="22"/>
          <w:szCs w:val="22"/>
          <w:lang w:val="en-IE"/>
        </w:rPr>
      </w:pPr>
      <w:r w:rsidRPr="00D44F5B">
        <w:rPr>
          <w:rFonts w:ascii="Arial" w:hAnsi="Arial" w:cs="Arial"/>
          <w:sz w:val="22"/>
          <w:szCs w:val="22"/>
          <w:lang w:val="en-IE"/>
        </w:rPr>
        <w:t>Persons working within the Inner Cordon are to have the appropriate personal protective equipment (PPE)</w:t>
      </w:r>
    </w:p>
    <w:p w:rsidR="00B34210" w:rsidRDefault="00052A34" w:rsidP="00B34210">
      <w:pPr>
        <w:numPr>
          <w:ilvl w:val="0"/>
          <w:numId w:val="16"/>
        </w:numPr>
        <w:jc w:val="both"/>
        <w:rPr>
          <w:rFonts w:ascii="Arial" w:hAnsi="Arial" w:cs="Arial"/>
          <w:sz w:val="22"/>
          <w:szCs w:val="22"/>
          <w:lang w:val="en-IE"/>
        </w:rPr>
      </w:pPr>
      <w:r w:rsidRPr="00D44F5B">
        <w:rPr>
          <w:rFonts w:ascii="Arial" w:hAnsi="Arial" w:cs="Arial"/>
          <w:sz w:val="22"/>
          <w:szCs w:val="22"/>
          <w:lang w:val="en-IE"/>
        </w:rPr>
        <w:t xml:space="preserve">The inner cordon access point should be established as soon as possible to </w:t>
      </w:r>
      <w:r w:rsidRPr="00D44F5B">
        <w:rPr>
          <w:rFonts w:ascii="Arial" w:hAnsi="Arial" w:cs="Arial"/>
          <w:b/>
          <w:sz w:val="22"/>
          <w:szCs w:val="22"/>
          <w:lang w:val="en-IE"/>
        </w:rPr>
        <w:t>facilitate and record</w:t>
      </w:r>
      <w:r w:rsidRPr="00D44F5B">
        <w:rPr>
          <w:rFonts w:ascii="Arial" w:hAnsi="Arial" w:cs="Arial"/>
          <w:sz w:val="22"/>
          <w:szCs w:val="22"/>
          <w:lang w:val="en-IE"/>
        </w:rPr>
        <w:t xml:space="preserve"> the flow of responders into and out of the working area. This access point is to be under the control of the lead agency and should have a direct link back to the On-Site Co-ordination Centre.</w:t>
      </w:r>
    </w:p>
    <w:p w:rsidR="00B34210" w:rsidRPr="007D72EB" w:rsidRDefault="00052A34" w:rsidP="00B34210">
      <w:pPr>
        <w:numPr>
          <w:ilvl w:val="0"/>
          <w:numId w:val="16"/>
        </w:numPr>
        <w:jc w:val="both"/>
        <w:rPr>
          <w:rFonts w:ascii="Arial" w:hAnsi="Arial" w:cs="Arial"/>
          <w:lang w:val="en-IE"/>
        </w:rPr>
      </w:pPr>
      <w:r w:rsidRPr="00D44F5B">
        <w:rPr>
          <w:rFonts w:ascii="Arial" w:hAnsi="Arial" w:cs="Arial"/>
          <w:sz w:val="22"/>
          <w:szCs w:val="22"/>
          <w:lang w:val="en-IE"/>
        </w:rPr>
        <w:t xml:space="preserve">The outer cordon access point is to be established by An Garda </w:t>
      </w:r>
      <w:r w:rsidRPr="007D72EB">
        <w:rPr>
          <w:rFonts w:ascii="Arial" w:hAnsi="Arial" w:cs="Arial"/>
          <w:sz w:val="22"/>
          <w:szCs w:val="22"/>
          <w:lang w:val="en-IE"/>
        </w:rPr>
        <w:t>Síochána.</w:t>
      </w:r>
    </w:p>
    <w:p w:rsidR="007D72EB" w:rsidRPr="00AA665C" w:rsidRDefault="00052A34" w:rsidP="007D72EB">
      <w:pPr>
        <w:numPr>
          <w:ilvl w:val="0"/>
          <w:numId w:val="16"/>
        </w:numPr>
        <w:jc w:val="both"/>
        <w:rPr>
          <w:rFonts w:ascii="Arial" w:hAnsi="Arial" w:cs="Arial"/>
          <w:lang w:val="en-IE"/>
        </w:rPr>
      </w:pPr>
      <w:r w:rsidRPr="007D72EB">
        <w:rPr>
          <w:rFonts w:ascii="Arial" w:hAnsi="Arial" w:cs="Arial"/>
          <w:sz w:val="22"/>
          <w:szCs w:val="22"/>
          <w:lang w:val="en-IE"/>
        </w:rPr>
        <w:t>Where it is necessary to operate in a Danger Area the normal</w:t>
      </w:r>
      <w:r w:rsidRPr="00D44F5B">
        <w:rPr>
          <w:rFonts w:ascii="Arial" w:hAnsi="Arial" w:cs="Arial"/>
          <w:sz w:val="22"/>
          <w:szCs w:val="22"/>
          <w:lang w:val="en-IE"/>
        </w:rPr>
        <w:t xml:space="preserve"> incident and safety arrangements are to be followed and relevant </w:t>
      </w:r>
      <w:r w:rsidRPr="007D72EB">
        <w:rPr>
          <w:rFonts w:ascii="Arial" w:hAnsi="Arial" w:cs="Arial"/>
          <w:sz w:val="22"/>
          <w:szCs w:val="22"/>
          <w:lang w:val="en-IE"/>
        </w:rPr>
        <w:t>officers should continue to exercise command/control over their own personnel working in the Danger Area.</w:t>
      </w:r>
    </w:p>
    <w:p w:rsidR="00AA665C" w:rsidRPr="007D72EB" w:rsidRDefault="00A26FB0" w:rsidP="007D72EB">
      <w:pPr>
        <w:numPr>
          <w:ilvl w:val="0"/>
          <w:numId w:val="16"/>
        </w:numPr>
        <w:jc w:val="both"/>
        <w:rPr>
          <w:rFonts w:ascii="Arial" w:hAnsi="Arial" w:cs="Arial"/>
          <w:lang w:val="en-IE"/>
        </w:rPr>
      </w:pPr>
      <w:r w:rsidRPr="00A26FB0">
        <w:rPr>
          <w:rFonts w:ascii="Arial" w:hAnsi="Arial" w:cs="Arial"/>
          <w:b/>
          <w:noProof/>
        </w:rPr>
        <w:pict>
          <v:shape id="_x0000_s1184" type="#_x0000_t202" style="position:absolute;left:0;text-align:left;margin-left:88.45pt;margin-top:1.7pt;width:336.6pt;height:108pt;z-index:251641856;mso-position-horizontal-relative:margin" fillcolor="#cfc">
            <v:textbox style="mso-next-textbox:#_x0000_s1184" inset=".5mm,.3mm,1.5mm,.3mm">
              <w:txbxContent>
                <w:p w:rsidR="000B2EB0" w:rsidRPr="00AA665C" w:rsidRDefault="000B2EB0" w:rsidP="00AA665C">
                  <w:pPr>
                    <w:jc w:val="both"/>
                    <w:rPr>
                      <w:rFonts w:ascii="Arial" w:hAnsi="Arial" w:cs="Arial"/>
                      <w:lang w:val="en-IE"/>
                    </w:rPr>
                  </w:pPr>
                  <w:r w:rsidRPr="00AA665C">
                    <w:rPr>
                      <w:rFonts w:ascii="Arial" w:hAnsi="Arial" w:cs="Arial"/>
                      <w:sz w:val="22"/>
                      <w:szCs w:val="22"/>
                      <w:lang w:val="en-IE"/>
                    </w:rPr>
                    <w:t>Where a situation deteriorates to a point where the officer in charge of the Danger Area decides that it is necessary to withdraw response personnel from the Danger Area, a signal, comprising the repeated sounding of a siren for ten seconds on, ten seconds off, will be given.</w:t>
                  </w:r>
                </w:p>
                <w:p w:rsidR="000B2EB0" w:rsidRPr="00AA665C" w:rsidRDefault="000B2EB0" w:rsidP="00AA665C">
                  <w:pPr>
                    <w:jc w:val="both"/>
                    <w:rPr>
                      <w:rFonts w:ascii="Arial" w:hAnsi="Arial" w:cs="Arial"/>
                      <w:lang w:val="en-IE"/>
                    </w:rPr>
                  </w:pPr>
                </w:p>
                <w:p w:rsidR="000B2EB0" w:rsidRPr="007D72EB" w:rsidRDefault="000B2EB0" w:rsidP="00AA665C">
                  <w:pPr>
                    <w:jc w:val="both"/>
                    <w:rPr>
                      <w:rFonts w:ascii="Arial" w:hAnsi="Arial" w:cs="Arial"/>
                      <w:lang w:val="en-IE"/>
                    </w:rPr>
                  </w:pPr>
                  <w:r w:rsidRPr="00AA665C">
                    <w:rPr>
                      <w:rFonts w:ascii="Arial" w:hAnsi="Arial" w:cs="Arial"/>
                      <w:sz w:val="22"/>
                      <w:szCs w:val="22"/>
                      <w:lang w:val="en-IE"/>
                    </w:rPr>
                    <w:t>All personnel should withdraw from the Danger Area on hearing this signal.</w:t>
                  </w:r>
                </w:p>
                <w:p w:rsidR="000B2EB0" w:rsidRPr="00AA665C" w:rsidRDefault="000B2EB0" w:rsidP="00AA665C">
                  <w:pPr>
                    <w:rPr>
                      <w:szCs w:val="22"/>
                    </w:rPr>
                  </w:pPr>
                </w:p>
              </w:txbxContent>
            </v:textbox>
            <w10:wrap anchorx="margin"/>
          </v:shape>
        </w:pict>
      </w:r>
    </w:p>
    <w:p w:rsidR="00052A34" w:rsidRPr="00D44F5B" w:rsidRDefault="00052A34" w:rsidP="00B34210">
      <w:pPr>
        <w:ind w:left="1134"/>
        <w:jc w:val="both"/>
        <w:rPr>
          <w:rFonts w:ascii="Arial" w:hAnsi="Arial" w:cs="Arial"/>
          <w:lang w:val="en-IE"/>
        </w:rPr>
      </w:pPr>
    </w:p>
    <w:p w:rsidR="00052A34" w:rsidRPr="001C0AA2" w:rsidRDefault="00AA665C" w:rsidP="007D72EB">
      <w:pPr>
        <w:numPr>
          <w:ilvl w:val="2"/>
          <w:numId w:val="12"/>
        </w:numPr>
        <w:tabs>
          <w:tab w:val="clear" w:pos="2160"/>
        </w:tabs>
        <w:ind w:left="1814" w:hanging="680"/>
        <w:jc w:val="both"/>
        <w:rPr>
          <w:rFonts w:ascii="Arial" w:hAnsi="Arial" w:cs="Arial"/>
          <w:b/>
          <w:lang w:val="en-IE"/>
        </w:rPr>
      </w:pPr>
      <w:r>
        <w:rPr>
          <w:rFonts w:ascii="Arial" w:hAnsi="Arial" w:cs="Arial"/>
          <w:b/>
          <w:lang w:val="en-IE"/>
        </w:rPr>
        <w:br w:type="page"/>
      </w:r>
      <w:r w:rsidR="00FA005B" w:rsidRPr="00FA005B">
        <w:rPr>
          <w:rFonts w:ascii="Arial" w:hAnsi="Arial" w:cs="Arial"/>
          <w:b/>
          <w:sz w:val="22"/>
          <w:szCs w:val="22"/>
          <w:lang w:val="en-IE"/>
        </w:rPr>
        <w:lastRenderedPageBreak/>
        <w:t>Control of Access</w:t>
      </w:r>
      <w:r w:rsidR="00FA005B">
        <w:rPr>
          <w:rFonts w:ascii="Arial" w:hAnsi="Arial" w:cs="Arial"/>
          <w:b/>
          <w:sz w:val="22"/>
          <w:szCs w:val="22"/>
          <w:lang w:val="en-IE"/>
        </w:rPr>
        <w:t xml:space="preserve"> / </w:t>
      </w:r>
      <w:r w:rsidR="00052A34" w:rsidRPr="001C0AA2">
        <w:rPr>
          <w:rFonts w:ascii="Arial" w:hAnsi="Arial" w:cs="Arial"/>
          <w:b/>
          <w:sz w:val="22"/>
          <w:szCs w:val="22"/>
          <w:lang w:val="en-IE"/>
        </w:rPr>
        <w:t xml:space="preserve">Identification of </w:t>
      </w:r>
      <w:r w:rsidR="00FA005B">
        <w:rPr>
          <w:rFonts w:ascii="Arial" w:hAnsi="Arial" w:cs="Arial"/>
          <w:b/>
          <w:sz w:val="22"/>
          <w:szCs w:val="22"/>
          <w:lang w:val="en-IE"/>
        </w:rPr>
        <w:t xml:space="preserve">LA </w:t>
      </w:r>
      <w:r w:rsidR="00052A34" w:rsidRPr="001C0AA2">
        <w:rPr>
          <w:rFonts w:ascii="Arial" w:hAnsi="Arial" w:cs="Arial"/>
          <w:b/>
          <w:sz w:val="22"/>
          <w:szCs w:val="22"/>
          <w:lang w:val="en-IE"/>
        </w:rPr>
        <w:t>personnel</w:t>
      </w:r>
      <w:r w:rsidR="00FA005B">
        <w:rPr>
          <w:rFonts w:ascii="Arial" w:hAnsi="Arial" w:cs="Arial"/>
          <w:b/>
          <w:sz w:val="22"/>
          <w:szCs w:val="22"/>
          <w:lang w:val="en-IE"/>
        </w:rPr>
        <w:t xml:space="preserve"> &amp; services</w:t>
      </w:r>
    </w:p>
    <w:p w:rsidR="00052A34" w:rsidRPr="00D44F5B" w:rsidRDefault="00A26FB0" w:rsidP="007D72EB">
      <w:pPr>
        <w:ind w:left="1134"/>
        <w:jc w:val="both"/>
        <w:rPr>
          <w:rFonts w:ascii="Arial" w:hAnsi="Arial" w:cs="Arial"/>
          <w:b/>
          <w:lang w:val="en-IE"/>
        </w:rPr>
      </w:pPr>
      <w:r w:rsidRPr="00A26FB0">
        <w:rPr>
          <w:rFonts w:ascii="Arial" w:hAnsi="Arial" w:cs="Arial"/>
          <w:noProof/>
          <w:lang w:val="en-IE"/>
        </w:rPr>
        <w:pict>
          <v:shape id="_x0000_s1045" type="#_x0000_t202" style="position:absolute;left:0;text-align:left;margin-left:56.7pt;margin-top:8.4pt;width:364.05pt;height:117pt;z-index:251638784;mso-position-horizontal-relative:margin" fillcolor="#cfc">
            <v:textbox style="mso-next-textbox:#_x0000_s1045">
              <w:txbxContent>
                <w:p w:rsidR="000B2EB0" w:rsidRPr="002274BC" w:rsidRDefault="000B2EB0" w:rsidP="00052A34">
                  <w:pPr>
                    <w:jc w:val="both"/>
                    <w:rPr>
                      <w:rFonts w:ascii="Arial" w:hAnsi="Arial" w:cs="Arial"/>
                      <w:sz w:val="22"/>
                      <w:szCs w:val="22"/>
                      <w:lang w:val="en-IE"/>
                    </w:rPr>
                  </w:pPr>
                  <w:r w:rsidRPr="002274BC">
                    <w:rPr>
                      <w:rFonts w:ascii="Arial" w:hAnsi="Arial" w:cs="Arial"/>
                      <w:sz w:val="22"/>
                      <w:szCs w:val="22"/>
                    </w:rPr>
                    <w:t>All local authority personnel responding to an emergency shall wear (or carry) the form of identification issued to them and shall ensure that their vehicles are adequately identified. Where identification is not permanently retained on the person or vehicle, it should be obtained from the Local Authority Holding Area.</w:t>
                  </w:r>
                  <w:r w:rsidRPr="002274BC">
                    <w:rPr>
                      <w:rFonts w:ascii="Arial" w:hAnsi="Arial" w:cs="Arial"/>
                      <w:sz w:val="22"/>
                      <w:szCs w:val="22"/>
                      <w:lang w:val="en-IE"/>
                    </w:rPr>
                    <w:t xml:space="preserve"> </w:t>
                  </w:r>
                </w:p>
                <w:p w:rsidR="000B2EB0" w:rsidRPr="002274BC" w:rsidRDefault="000B2EB0" w:rsidP="00052A34">
                  <w:pPr>
                    <w:jc w:val="both"/>
                    <w:rPr>
                      <w:rFonts w:ascii="Arial" w:hAnsi="Arial" w:cs="Arial"/>
                      <w:sz w:val="22"/>
                      <w:szCs w:val="22"/>
                      <w:lang w:val="en-IE"/>
                    </w:rPr>
                  </w:pPr>
                </w:p>
                <w:p w:rsidR="000B2EB0" w:rsidRPr="002274BC" w:rsidRDefault="000B2EB0" w:rsidP="00052A34">
                  <w:pPr>
                    <w:jc w:val="both"/>
                    <w:rPr>
                      <w:rFonts w:ascii="Arial" w:hAnsi="Arial" w:cs="Arial"/>
                      <w:sz w:val="22"/>
                      <w:szCs w:val="22"/>
                      <w:lang w:val="en-IE"/>
                    </w:rPr>
                  </w:pPr>
                  <w:r w:rsidRPr="002274BC">
                    <w:rPr>
                      <w:rFonts w:ascii="Arial" w:hAnsi="Arial" w:cs="Arial"/>
                      <w:sz w:val="22"/>
                      <w:szCs w:val="22"/>
                      <w:lang w:val="en-IE"/>
                    </w:rPr>
                    <w:t>Access beyond Cordons will not be permitted in the absence of the appropriate identification.</w:t>
                  </w:r>
                </w:p>
              </w:txbxContent>
            </v:textbox>
            <w10:wrap anchorx="margin"/>
          </v:shape>
        </w:pict>
      </w:r>
    </w:p>
    <w:p w:rsidR="00052A34" w:rsidRPr="00D44F5B" w:rsidRDefault="00052A34" w:rsidP="007D72EB">
      <w:pPr>
        <w:ind w:left="1134"/>
        <w:jc w:val="both"/>
        <w:rPr>
          <w:rFonts w:ascii="Arial" w:hAnsi="Arial" w:cs="Arial"/>
          <w:b/>
          <w:lang w:val="en-IE"/>
        </w:rPr>
      </w:pPr>
    </w:p>
    <w:p w:rsidR="00052A34" w:rsidRPr="00D44F5B" w:rsidRDefault="00052A34" w:rsidP="007D72EB">
      <w:pPr>
        <w:ind w:left="1134"/>
        <w:jc w:val="both"/>
        <w:rPr>
          <w:rFonts w:ascii="Arial" w:hAnsi="Arial" w:cs="Arial"/>
          <w:b/>
          <w:lang w:val="en-IE"/>
        </w:rPr>
      </w:pPr>
    </w:p>
    <w:p w:rsidR="00052A34" w:rsidRPr="00D44F5B" w:rsidRDefault="00052A34" w:rsidP="007D72EB">
      <w:pPr>
        <w:ind w:left="1134"/>
        <w:jc w:val="both"/>
        <w:rPr>
          <w:rFonts w:ascii="Arial" w:hAnsi="Arial" w:cs="Arial"/>
          <w:b/>
          <w:lang w:val="en-IE"/>
        </w:rPr>
      </w:pPr>
    </w:p>
    <w:p w:rsidR="00052A34" w:rsidRPr="00D44F5B" w:rsidRDefault="00052A34" w:rsidP="007D72EB">
      <w:pPr>
        <w:ind w:left="1134"/>
        <w:jc w:val="both"/>
        <w:rPr>
          <w:rFonts w:ascii="Arial" w:hAnsi="Arial" w:cs="Arial"/>
          <w:b/>
          <w:lang w:val="en-IE"/>
        </w:rPr>
      </w:pPr>
    </w:p>
    <w:p w:rsidR="00052A34" w:rsidRPr="00D44F5B" w:rsidRDefault="00052A34" w:rsidP="007D72EB">
      <w:pPr>
        <w:ind w:left="1134"/>
        <w:jc w:val="both"/>
        <w:rPr>
          <w:rFonts w:ascii="Arial" w:hAnsi="Arial" w:cs="Arial"/>
          <w:b/>
          <w:lang w:val="en-IE"/>
        </w:rPr>
      </w:pPr>
    </w:p>
    <w:p w:rsidR="00052A34" w:rsidRPr="00D44F5B" w:rsidRDefault="00052A34" w:rsidP="007D72EB">
      <w:pPr>
        <w:ind w:left="1134"/>
        <w:jc w:val="both"/>
        <w:rPr>
          <w:rFonts w:ascii="Arial" w:hAnsi="Arial" w:cs="Arial"/>
          <w:b/>
          <w:lang w:val="en-IE"/>
        </w:rPr>
      </w:pPr>
    </w:p>
    <w:p w:rsidR="00052A34" w:rsidRPr="00D44F5B" w:rsidRDefault="00052A34" w:rsidP="007D72EB">
      <w:pPr>
        <w:ind w:left="1134"/>
        <w:jc w:val="both"/>
        <w:rPr>
          <w:rFonts w:ascii="Arial" w:hAnsi="Arial" w:cs="Arial"/>
          <w:b/>
          <w:lang w:val="en-IE"/>
        </w:rPr>
      </w:pPr>
    </w:p>
    <w:p w:rsidR="00052A34" w:rsidRPr="00D44F5B" w:rsidRDefault="00052A34" w:rsidP="007D72EB">
      <w:pPr>
        <w:ind w:left="1134"/>
        <w:jc w:val="both"/>
        <w:rPr>
          <w:rFonts w:ascii="Arial" w:hAnsi="Arial" w:cs="Arial"/>
          <w:b/>
          <w:lang w:val="en-IE"/>
        </w:rPr>
      </w:pPr>
    </w:p>
    <w:p w:rsidR="00052A34" w:rsidRPr="00D44F5B" w:rsidRDefault="00052A34" w:rsidP="007D72EB">
      <w:pPr>
        <w:ind w:left="1134"/>
        <w:jc w:val="both"/>
        <w:rPr>
          <w:rFonts w:ascii="Arial" w:hAnsi="Arial" w:cs="Arial"/>
          <w:b/>
          <w:lang w:val="en-IE"/>
        </w:rPr>
      </w:pPr>
    </w:p>
    <w:p w:rsidR="00052A34" w:rsidRPr="00D44F5B" w:rsidRDefault="00052A34" w:rsidP="007D72EB">
      <w:pPr>
        <w:ind w:left="1134"/>
        <w:jc w:val="both"/>
        <w:rPr>
          <w:rFonts w:ascii="Arial" w:hAnsi="Arial" w:cs="Arial"/>
          <w:sz w:val="22"/>
          <w:szCs w:val="22"/>
          <w:lang w:val="en-IE"/>
        </w:rPr>
      </w:pPr>
      <w:r w:rsidRPr="00D44F5B">
        <w:rPr>
          <w:rFonts w:ascii="Arial" w:hAnsi="Arial" w:cs="Arial"/>
          <w:sz w:val="22"/>
          <w:szCs w:val="22"/>
          <w:lang w:val="en-IE"/>
        </w:rPr>
        <w:t>(Please refer to</w:t>
      </w:r>
      <w:r w:rsidR="00FA005B">
        <w:rPr>
          <w:rFonts w:ascii="Arial" w:hAnsi="Arial" w:cs="Arial"/>
          <w:color w:val="0000FF"/>
          <w:sz w:val="22"/>
          <w:szCs w:val="22"/>
          <w:lang w:val="en-IE"/>
        </w:rPr>
        <w:t xml:space="preserve"> Appendix </w:t>
      </w:r>
      <w:r w:rsidR="00A62062">
        <w:rPr>
          <w:rFonts w:ascii="Arial" w:hAnsi="Arial" w:cs="Arial"/>
          <w:color w:val="0000FF"/>
          <w:sz w:val="22"/>
          <w:szCs w:val="22"/>
          <w:lang w:val="en-IE"/>
        </w:rPr>
        <w:t>10</w:t>
      </w:r>
      <w:r w:rsidRPr="00D44F5B">
        <w:rPr>
          <w:rFonts w:ascii="Arial" w:hAnsi="Arial" w:cs="Arial"/>
          <w:color w:val="0000FF"/>
          <w:sz w:val="22"/>
          <w:szCs w:val="22"/>
          <w:lang w:val="en-IE"/>
        </w:rPr>
        <w:t xml:space="preserve"> - Idealised Scene Management Arrangements </w:t>
      </w:r>
      <w:r w:rsidRPr="00D44F5B">
        <w:rPr>
          <w:rFonts w:ascii="Arial" w:hAnsi="Arial" w:cs="Arial"/>
          <w:sz w:val="22"/>
          <w:szCs w:val="22"/>
          <w:lang w:val="en-IE"/>
        </w:rPr>
        <w:t>regarding site of the LA Holding Area)</w:t>
      </w:r>
    </w:p>
    <w:p w:rsidR="00052A34" w:rsidRPr="00D44F5B" w:rsidRDefault="00052A34" w:rsidP="007D72EB">
      <w:pPr>
        <w:ind w:left="1134"/>
        <w:jc w:val="both"/>
        <w:rPr>
          <w:rFonts w:ascii="Arial" w:hAnsi="Arial" w:cs="Arial"/>
          <w:sz w:val="22"/>
          <w:szCs w:val="22"/>
          <w:lang w:val="en-IE"/>
        </w:rPr>
      </w:pPr>
    </w:p>
    <w:p w:rsidR="00052A34" w:rsidRDefault="00052A34" w:rsidP="007D72EB">
      <w:pPr>
        <w:ind w:left="1134"/>
        <w:jc w:val="both"/>
        <w:rPr>
          <w:rFonts w:ascii="Arial" w:hAnsi="Arial" w:cs="Arial"/>
          <w:sz w:val="22"/>
          <w:szCs w:val="22"/>
          <w:lang w:val="en-IE"/>
        </w:rPr>
      </w:pPr>
      <w:r w:rsidRPr="00D44F5B">
        <w:rPr>
          <w:rFonts w:ascii="Arial" w:hAnsi="Arial" w:cs="Arial"/>
          <w:sz w:val="22"/>
          <w:szCs w:val="22"/>
          <w:lang w:val="en-IE"/>
        </w:rPr>
        <w:t xml:space="preserve">All personnel responding to an emergency are to wear the clothing set out in </w:t>
      </w:r>
      <w:r w:rsidR="00FA005B">
        <w:rPr>
          <w:rFonts w:ascii="Arial" w:hAnsi="Arial" w:cs="Arial"/>
          <w:color w:val="0000FF"/>
          <w:sz w:val="22"/>
          <w:szCs w:val="22"/>
          <w:lang w:val="en-IE"/>
        </w:rPr>
        <w:t xml:space="preserve">Appendix </w:t>
      </w:r>
      <w:r w:rsidR="00A62062">
        <w:rPr>
          <w:rFonts w:ascii="Arial" w:hAnsi="Arial" w:cs="Arial"/>
          <w:color w:val="0000FF"/>
          <w:sz w:val="22"/>
          <w:szCs w:val="22"/>
          <w:lang w:val="en-IE"/>
        </w:rPr>
        <w:t>9</w:t>
      </w:r>
      <w:r w:rsidRPr="00D44F5B">
        <w:rPr>
          <w:rFonts w:ascii="Arial" w:hAnsi="Arial" w:cs="Arial"/>
          <w:color w:val="0000FF"/>
          <w:sz w:val="22"/>
          <w:szCs w:val="22"/>
          <w:lang w:val="en-IE"/>
        </w:rPr>
        <w:t xml:space="preserve"> – Identification of Personnel at the Site of a Major Emergency </w:t>
      </w:r>
      <w:r w:rsidRPr="00D44F5B">
        <w:rPr>
          <w:rFonts w:ascii="Arial" w:hAnsi="Arial" w:cs="Arial"/>
          <w:sz w:val="22"/>
          <w:szCs w:val="22"/>
          <w:lang w:val="en-IE"/>
        </w:rPr>
        <w:t>for identification purposes.</w:t>
      </w:r>
    </w:p>
    <w:p w:rsidR="006366DC" w:rsidRDefault="006366DC" w:rsidP="007D72EB">
      <w:pPr>
        <w:ind w:left="1134"/>
        <w:jc w:val="both"/>
        <w:rPr>
          <w:rFonts w:ascii="Arial" w:hAnsi="Arial" w:cs="Arial"/>
          <w:sz w:val="22"/>
          <w:szCs w:val="22"/>
          <w:lang w:val="en-IE"/>
        </w:rPr>
      </w:pPr>
    </w:p>
    <w:p w:rsidR="00052A34" w:rsidRPr="001C0AA2" w:rsidRDefault="00FA005B" w:rsidP="007D72EB">
      <w:pPr>
        <w:numPr>
          <w:ilvl w:val="2"/>
          <w:numId w:val="12"/>
        </w:numPr>
        <w:tabs>
          <w:tab w:val="clear" w:pos="2160"/>
        </w:tabs>
        <w:ind w:left="1814" w:hanging="680"/>
        <w:jc w:val="both"/>
        <w:rPr>
          <w:rFonts w:ascii="Arial" w:hAnsi="Arial" w:cs="Arial"/>
          <w:b/>
          <w:sz w:val="22"/>
          <w:szCs w:val="22"/>
          <w:lang w:val="en-IE"/>
        </w:rPr>
      </w:pPr>
      <w:r>
        <w:rPr>
          <w:rFonts w:ascii="Arial" w:hAnsi="Arial" w:cs="Arial"/>
          <w:b/>
          <w:sz w:val="22"/>
          <w:szCs w:val="22"/>
          <w:lang w:val="en-IE"/>
        </w:rPr>
        <w:t xml:space="preserve">Air Exclusion Zones - </w:t>
      </w:r>
      <w:r w:rsidR="00052A34" w:rsidRPr="001C0AA2">
        <w:rPr>
          <w:rFonts w:ascii="Arial" w:hAnsi="Arial" w:cs="Arial"/>
          <w:b/>
          <w:sz w:val="22"/>
          <w:szCs w:val="22"/>
          <w:lang w:val="en-IE"/>
        </w:rPr>
        <w:t>NOTAM</w:t>
      </w:r>
    </w:p>
    <w:p w:rsidR="00052A34" w:rsidRPr="007D72EB" w:rsidRDefault="00052A34" w:rsidP="00052A34">
      <w:pPr>
        <w:autoSpaceDE w:val="0"/>
        <w:autoSpaceDN w:val="0"/>
        <w:adjustRightInd w:val="0"/>
        <w:ind w:left="1620"/>
        <w:jc w:val="both"/>
        <w:rPr>
          <w:rFonts w:ascii="Arial" w:hAnsi="Arial" w:cs="Arial"/>
          <w:color w:val="292526"/>
          <w:sz w:val="22"/>
          <w:szCs w:val="22"/>
          <w:lang w:val="en-IE"/>
        </w:rPr>
      </w:pPr>
    </w:p>
    <w:p w:rsidR="00052A34" w:rsidRPr="00D44F5B" w:rsidRDefault="00052A34" w:rsidP="007D72EB">
      <w:pPr>
        <w:autoSpaceDE w:val="0"/>
        <w:autoSpaceDN w:val="0"/>
        <w:adjustRightInd w:val="0"/>
        <w:ind w:left="1134"/>
        <w:jc w:val="both"/>
        <w:rPr>
          <w:rFonts w:ascii="Arial" w:hAnsi="Arial" w:cs="Arial"/>
          <w:color w:val="000000"/>
          <w:sz w:val="22"/>
          <w:szCs w:val="22"/>
          <w:lang w:val="en-IE"/>
        </w:rPr>
      </w:pPr>
      <w:r w:rsidRPr="00D44F5B">
        <w:rPr>
          <w:rFonts w:ascii="Arial" w:hAnsi="Arial" w:cs="Arial"/>
          <w:color w:val="292526"/>
          <w:sz w:val="22"/>
          <w:szCs w:val="22"/>
          <w:lang w:val="en-IE"/>
        </w:rPr>
        <w:t xml:space="preserve">Where the principal response agencies consider it appropriate and beneficial, the On-Site Co-ordinator </w:t>
      </w:r>
      <w:r w:rsidRPr="005C2EAB">
        <w:rPr>
          <w:rFonts w:ascii="Arial" w:hAnsi="Arial" w:cs="Arial"/>
          <w:color w:val="292526"/>
          <w:sz w:val="22"/>
          <w:szCs w:val="22"/>
          <w:u w:val="single"/>
          <w:lang w:val="en-IE"/>
        </w:rPr>
        <w:t>may request, through An Garda Síochána</w:t>
      </w:r>
      <w:r w:rsidRPr="00D44F5B">
        <w:rPr>
          <w:rFonts w:ascii="Arial" w:hAnsi="Arial" w:cs="Arial"/>
          <w:color w:val="292526"/>
          <w:sz w:val="22"/>
          <w:szCs w:val="22"/>
          <w:lang w:val="en-IE"/>
        </w:rPr>
        <w:t>, that an Air Exclusion Zone be declared around the emergency site by the Irish Aviation Authority. When a restricted zone above and around the site is declared, it is promulgated by means of a “Notice to Airmen” - NOTAM - from the Irish Aviation Authority.</w:t>
      </w:r>
    </w:p>
    <w:p w:rsidR="00052A34" w:rsidRPr="00D44F5B" w:rsidRDefault="00052A34" w:rsidP="007D72EB">
      <w:pPr>
        <w:ind w:left="1134"/>
        <w:jc w:val="both"/>
        <w:rPr>
          <w:rFonts w:ascii="Arial" w:hAnsi="Arial" w:cs="Arial"/>
          <w:b/>
          <w:sz w:val="22"/>
          <w:szCs w:val="22"/>
          <w:lang w:val="en-IE"/>
        </w:rPr>
      </w:pPr>
    </w:p>
    <w:p w:rsidR="00052A34" w:rsidRPr="00D44F5B" w:rsidRDefault="00052A34" w:rsidP="007D72EB">
      <w:pPr>
        <w:ind w:left="1134"/>
        <w:jc w:val="both"/>
        <w:rPr>
          <w:rFonts w:ascii="Arial" w:hAnsi="Arial" w:cs="Arial"/>
          <w:lang w:val="en-IE"/>
        </w:rPr>
      </w:pPr>
    </w:p>
    <w:p w:rsidR="00052A34" w:rsidRPr="00D44F5B" w:rsidRDefault="00052A34" w:rsidP="007D72EB">
      <w:pPr>
        <w:ind w:left="1134"/>
        <w:jc w:val="both"/>
        <w:rPr>
          <w:rFonts w:ascii="Arial" w:hAnsi="Arial" w:cs="Arial"/>
          <w:b/>
          <w:lang w:val="en-IE"/>
        </w:rPr>
      </w:pPr>
    </w:p>
    <w:p w:rsidR="00052A34" w:rsidRPr="00D44F5B" w:rsidRDefault="00052A34" w:rsidP="00052A34">
      <w:pPr>
        <w:ind w:left="1620"/>
        <w:jc w:val="both"/>
        <w:rPr>
          <w:rFonts w:ascii="Arial" w:hAnsi="Arial" w:cs="Arial"/>
          <w:lang w:val="en-IE"/>
        </w:rPr>
      </w:pPr>
    </w:p>
    <w:p w:rsidR="00052A34" w:rsidRPr="00D44F5B" w:rsidRDefault="00052A34" w:rsidP="00052A34">
      <w:pPr>
        <w:ind w:left="1620"/>
        <w:jc w:val="both"/>
        <w:rPr>
          <w:rFonts w:ascii="Arial" w:hAnsi="Arial" w:cs="Arial"/>
          <w:lang w:val="en-IE"/>
        </w:rPr>
      </w:pPr>
    </w:p>
    <w:p w:rsidR="00052A34" w:rsidRPr="00D44F5B" w:rsidRDefault="00052A34" w:rsidP="00052A34">
      <w:pPr>
        <w:ind w:left="1620"/>
        <w:jc w:val="both"/>
        <w:rPr>
          <w:rFonts w:ascii="Arial" w:hAnsi="Arial" w:cs="Arial"/>
          <w:lang w:val="en-IE"/>
        </w:rPr>
      </w:pPr>
    </w:p>
    <w:p w:rsidR="00052A34" w:rsidRPr="00D44F5B" w:rsidRDefault="00052A34" w:rsidP="00EA7641">
      <w:pPr>
        <w:pStyle w:val="PlanSection7Headings"/>
      </w:pPr>
      <w:r w:rsidRPr="00D44F5B">
        <w:br w:type="page"/>
      </w:r>
      <w:bookmarkStart w:id="77" w:name="_Toc248914016"/>
      <w:bookmarkStart w:id="78" w:name="_Toc248914062"/>
      <w:bookmarkStart w:id="79" w:name="_Toc248914197"/>
      <w:bookmarkStart w:id="80" w:name="_Toc302978731"/>
      <w:r w:rsidRPr="00D44F5B">
        <w:lastRenderedPageBreak/>
        <w:t>Mobilising Additional Resources</w:t>
      </w:r>
      <w:bookmarkEnd w:id="77"/>
      <w:bookmarkEnd w:id="78"/>
      <w:bookmarkEnd w:id="79"/>
      <w:bookmarkEnd w:id="80"/>
    </w:p>
    <w:p w:rsidR="00052A34" w:rsidRPr="00D44F5B" w:rsidRDefault="00052A34" w:rsidP="007B032D">
      <w:pPr>
        <w:ind w:left="1134"/>
        <w:jc w:val="both"/>
        <w:rPr>
          <w:rFonts w:ascii="Arial" w:hAnsi="Arial" w:cs="Arial"/>
          <w:b/>
          <w:lang w:val="en-IE"/>
        </w:rPr>
      </w:pPr>
    </w:p>
    <w:p w:rsidR="00E02E83" w:rsidRPr="001C0AA2" w:rsidRDefault="00E02E83" w:rsidP="007B032D">
      <w:pPr>
        <w:numPr>
          <w:ilvl w:val="2"/>
          <w:numId w:val="12"/>
        </w:numPr>
        <w:tabs>
          <w:tab w:val="clear" w:pos="2160"/>
        </w:tabs>
        <w:ind w:left="1814" w:hanging="680"/>
        <w:jc w:val="both"/>
        <w:rPr>
          <w:rFonts w:ascii="Arial" w:hAnsi="Arial" w:cs="Arial"/>
          <w:b/>
          <w:sz w:val="22"/>
          <w:szCs w:val="22"/>
          <w:lang w:val="en-IE"/>
        </w:rPr>
      </w:pPr>
      <w:r w:rsidRPr="001C0AA2">
        <w:rPr>
          <w:rFonts w:ascii="Arial" w:hAnsi="Arial" w:cs="Arial"/>
          <w:b/>
          <w:sz w:val="22"/>
          <w:szCs w:val="22"/>
          <w:lang w:val="en-IE"/>
        </w:rPr>
        <w:t>External Resources</w:t>
      </w:r>
    </w:p>
    <w:p w:rsidR="00E02E83" w:rsidRDefault="00E02E83" w:rsidP="007B032D">
      <w:pPr>
        <w:autoSpaceDE w:val="0"/>
        <w:autoSpaceDN w:val="0"/>
        <w:adjustRightInd w:val="0"/>
        <w:ind w:left="1134"/>
        <w:jc w:val="both"/>
        <w:rPr>
          <w:rFonts w:ascii="Arial" w:hAnsi="Arial" w:cs="Arial"/>
          <w:bCs/>
          <w:color w:val="000000"/>
          <w:sz w:val="22"/>
          <w:szCs w:val="22"/>
          <w:lang w:val="en-IE"/>
        </w:rPr>
      </w:pPr>
    </w:p>
    <w:p w:rsidR="00E123A1" w:rsidRPr="00FA005B" w:rsidRDefault="00E123A1" w:rsidP="00E123A1">
      <w:pPr>
        <w:autoSpaceDE w:val="0"/>
        <w:autoSpaceDN w:val="0"/>
        <w:adjustRightInd w:val="0"/>
        <w:ind w:left="1134"/>
        <w:jc w:val="both"/>
        <w:rPr>
          <w:rFonts w:ascii="Arial" w:hAnsi="Arial" w:cs="Arial"/>
          <w:bCs/>
          <w:sz w:val="22"/>
          <w:szCs w:val="22"/>
          <w:lang w:val="en-IE"/>
        </w:rPr>
      </w:pPr>
      <w:r w:rsidRPr="00D44F5B">
        <w:rPr>
          <w:rFonts w:ascii="Arial" w:hAnsi="Arial" w:cs="Arial"/>
          <w:bCs/>
          <w:color w:val="000000"/>
          <w:sz w:val="22"/>
          <w:szCs w:val="22"/>
          <w:lang w:val="en-IE"/>
        </w:rPr>
        <w:t xml:space="preserve">Please refer to </w:t>
      </w:r>
      <w:r>
        <w:rPr>
          <w:rFonts w:ascii="Arial" w:hAnsi="Arial" w:cs="Arial"/>
          <w:bCs/>
          <w:color w:val="0000FF"/>
          <w:sz w:val="22"/>
          <w:szCs w:val="22"/>
          <w:lang w:val="en-IE"/>
        </w:rPr>
        <w:t xml:space="preserve">Appendix </w:t>
      </w:r>
      <w:r w:rsidR="00A62062">
        <w:rPr>
          <w:rFonts w:ascii="Arial" w:hAnsi="Arial" w:cs="Arial"/>
          <w:bCs/>
          <w:color w:val="0000FF"/>
          <w:sz w:val="22"/>
          <w:szCs w:val="22"/>
          <w:lang w:val="en-IE"/>
        </w:rPr>
        <w:t>6</w:t>
      </w:r>
      <w:r w:rsidRPr="00D44F5B">
        <w:rPr>
          <w:rFonts w:ascii="Arial" w:hAnsi="Arial" w:cs="Arial"/>
          <w:bCs/>
          <w:color w:val="0000FF"/>
          <w:sz w:val="22"/>
          <w:szCs w:val="22"/>
          <w:lang w:val="en-IE"/>
        </w:rPr>
        <w:t xml:space="preserve"> - Mobilising External Resources </w:t>
      </w:r>
      <w:r w:rsidRPr="00D44F5B">
        <w:rPr>
          <w:rFonts w:ascii="Arial" w:hAnsi="Arial" w:cs="Arial"/>
          <w:bCs/>
          <w:sz w:val="22"/>
          <w:szCs w:val="22"/>
          <w:lang w:val="en-IE"/>
        </w:rPr>
        <w:t>for details regarding the mobilisation of external resources.</w:t>
      </w:r>
      <w:r>
        <w:rPr>
          <w:rFonts w:ascii="Arial" w:hAnsi="Arial" w:cs="Arial"/>
          <w:bCs/>
          <w:sz w:val="22"/>
          <w:szCs w:val="22"/>
          <w:lang w:val="en-IE"/>
        </w:rPr>
        <w:t xml:space="preserve"> </w:t>
      </w:r>
      <w:r w:rsidRPr="00D44F5B">
        <w:rPr>
          <w:rFonts w:ascii="Palatino-Roman" w:hAnsi="Palatino-Roman" w:cs="Palatino-Roman"/>
          <w:color w:val="231F20"/>
          <w:sz w:val="22"/>
          <w:szCs w:val="22"/>
          <w:lang w:val="en-IE"/>
        </w:rPr>
        <w:t>External organisations/agencies referenced in the appendix include:</w:t>
      </w:r>
    </w:p>
    <w:p w:rsidR="00E123A1" w:rsidRPr="00D44F5B" w:rsidRDefault="00E123A1" w:rsidP="00E123A1">
      <w:pPr>
        <w:autoSpaceDE w:val="0"/>
        <w:autoSpaceDN w:val="0"/>
        <w:adjustRightInd w:val="0"/>
        <w:ind w:left="1134"/>
        <w:rPr>
          <w:rFonts w:ascii="Palatino-Roman" w:hAnsi="Palatino-Roman" w:cs="Palatino-Roman"/>
          <w:color w:val="231F20"/>
          <w:sz w:val="22"/>
          <w:szCs w:val="22"/>
          <w:lang w:val="en-IE"/>
        </w:rPr>
      </w:pPr>
    </w:p>
    <w:p w:rsidR="00E123A1" w:rsidRDefault="00E123A1" w:rsidP="00E123A1">
      <w:pPr>
        <w:numPr>
          <w:ilvl w:val="0"/>
          <w:numId w:val="98"/>
        </w:numPr>
        <w:autoSpaceDE w:val="0"/>
        <w:autoSpaceDN w:val="0"/>
        <w:adjustRightInd w:val="0"/>
        <w:rPr>
          <w:rFonts w:ascii="Palatino-Roman" w:hAnsi="Palatino-Roman" w:cs="Palatino-Roman"/>
          <w:color w:val="231F20"/>
          <w:sz w:val="22"/>
          <w:szCs w:val="22"/>
          <w:lang w:val="en-IE"/>
        </w:rPr>
      </w:pPr>
      <w:r w:rsidRPr="00D44F5B">
        <w:rPr>
          <w:rFonts w:ascii="Palatino-Roman" w:hAnsi="Palatino-Roman" w:cs="Palatino-Roman"/>
          <w:color w:val="231F20"/>
          <w:sz w:val="22"/>
          <w:szCs w:val="22"/>
          <w:lang w:val="en-IE"/>
        </w:rPr>
        <w:t>Defence Forces;</w:t>
      </w:r>
    </w:p>
    <w:p w:rsidR="00E123A1" w:rsidRDefault="00E123A1" w:rsidP="00E123A1">
      <w:pPr>
        <w:numPr>
          <w:ilvl w:val="0"/>
          <w:numId w:val="98"/>
        </w:numPr>
        <w:autoSpaceDE w:val="0"/>
        <w:autoSpaceDN w:val="0"/>
        <w:adjustRightInd w:val="0"/>
        <w:rPr>
          <w:rFonts w:ascii="Palatino-Roman" w:hAnsi="Palatino-Roman" w:cs="Palatino-Roman"/>
          <w:color w:val="231F20"/>
          <w:sz w:val="22"/>
          <w:szCs w:val="22"/>
          <w:lang w:val="en-IE"/>
        </w:rPr>
      </w:pPr>
      <w:r w:rsidRPr="00D44F5B">
        <w:rPr>
          <w:rFonts w:ascii="Palatino-Roman" w:hAnsi="Palatino-Roman" w:cs="Palatino-Roman"/>
          <w:color w:val="231F20"/>
          <w:sz w:val="22"/>
          <w:szCs w:val="22"/>
          <w:lang w:val="en-IE"/>
        </w:rPr>
        <w:t>The Irish Red Cross</w:t>
      </w:r>
    </w:p>
    <w:p w:rsidR="00E123A1" w:rsidRPr="00DE4D78" w:rsidRDefault="00E123A1" w:rsidP="00E123A1">
      <w:pPr>
        <w:numPr>
          <w:ilvl w:val="0"/>
          <w:numId w:val="98"/>
        </w:numPr>
        <w:autoSpaceDE w:val="0"/>
        <w:autoSpaceDN w:val="0"/>
        <w:adjustRightInd w:val="0"/>
        <w:rPr>
          <w:rFonts w:ascii="Palatino-Roman" w:hAnsi="Palatino-Roman" w:cs="Palatino-Roman"/>
          <w:color w:val="000000"/>
          <w:sz w:val="20"/>
          <w:szCs w:val="20"/>
          <w:lang w:val="en-IE"/>
        </w:rPr>
      </w:pPr>
      <w:r w:rsidRPr="00D44F5B">
        <w:rPr>
          <w:rFonts w:ascii="Palatino-Roman" w:hAnsi="Palatino-Roman" w:cs="Palatino-Roman"/>
          <w:color w:val="231F20"/>
          <w:sz w:val="22"/>
          <w:szCs w:val="22"/>
          <w:lang w:val="en-IE"/>
        </w:rPr>
        <w:t>Voluntary Emergency Services;</w:t>
      </w:r>
    </w:p>
    <w:p w:rsidR="00E123A1" w:rsidRPr="00DE4D78" w:rsidRDefault="00E123A1" w:rsidP="00E123A1">
      <w:pPr>
        <w:numPr>
          <w:ilvl w:val="0"/>
          <w:numId w:val="98"/>
        </w:numPr>
        <w:autoSpaceDE w:val="0"/>
        <w:autoSpaceDN w:val="0"/>
        <w:adjustRightInd w:val="0"/>
        <w:rPr>
          <w:rFonts w:ascii="Palatino-Roman" w:hAnsi="Palatino-Roman" w:cs="Palatino-Roman"/>
          <w:color w:val="000000"/>
          <w:sz w:val="20"/>
          <w:szCs w:val="20"/>
          <w:lang w:val="en-IE"/>
        </w:rPr>
      </w:pPr>
      <w:r w:rsidRPr="00D44F5B">
        <w:rPr>
          <w:rFonts w:ascii="Palatino-Roman" w:hAnsi="Palatino-Roman" w:cs="Palatino-Roman"/>
          <w:color w:val="231F20"/>
          <w:sz w:val="22"/>
          <w:szCs w:val="22"/>
          <w:lang w:val="en-IE"/>
        </w:rPr>
        <w:t>Utilities</w:t>
      </w:r>
    </w:p>
    <w:p w:rsidR="00E123A1" w:rsidRPr="00E02E83" w:rsidRDefault="00E123A1" w:rsidP="00E123A1">
      <w:pPr>
        <w:numPr>
          <w:ilvl w:val="0"/>
          <w:numId w:val="98"/>
        </w:numPr>
        <w:autoSpaceDE w:val="0"/>
        <w:autoSpaceDN w:val="0"/>
        <w:adjustRightInd w:val="0"/>
        <w:rPr>
          <w:rFonts w:ascii="Palatino-Roman" w:hAnsi="Palatino-Roman" w:cs="Palatino-Roman"/>
          <w:color w:val="000000"/>
          <w:sz w:val="20"/>
          <w:szCs w:val="20"/>
          <w:lang w:val="en-IE"/>
        </w:rPr>
      </w:pPr>
      <w:r w:rsidRPr="00D44F5B">
        <w:rPr>
          <w:rFonts w:ascii="Palatino-Roman" w:hAnsi="Palatino-Roman" w:cs="Palatino-Roman"/>
          <w:color w:val="231F20"/>
          <w:sz w:val="22"/>
          <w:szCs w:val="22"/>
          <w:lang w:val="en-IE"/>
        </w:rPr>
        <w:t>Private Sector</w:t>
      </w:r>
    </w:p>
    <w:p w:rsidR="00E123A1" w:rsidRPr="00E123A1" w:rsidRDefault="00E123A1" w:rsidP="00E123A1">
      <w:pPr>
        <w:ind w:left="1134"/>
        <w:jc w:val="both"/>
        <w:rPr>
          <w:rFonts w:ascii="Arial" w:hAnsi="Arial" w:cs="Arial"/>
          <w:sz w:val="22"/>
          <w:szCs w:val="22"/>
        </w:rPr>
      </w:pPr>
    </w:p>
    <w:p w:rsidR="00E123A1" w:rsidRPr="00E123A1" w:rsidRDefault="00955AA2" w:rsidP="00E123A1">
      <w:pPr>
        <w:ind w:left="1134"/>
        <w:jc w:val="both"/>
        <w:rPr>
          <w:rFonts w:ascii="Arial" w:hAnsi="Arial" w:cs="Arial"/>
          <w:sz w:val="22"/>
          <w:szCs w:val="22"/>
        </w:rPr>
      </w:pPr>
      <w:r>
        <w:rPr>
          <w:rFonts w:ascii="Arial" w:hAnsi="Arial" w:cs="Arial"/>
          <w:sz w:val="22"/>
          <w:szCs w:val="22"/>
        </w:rPr>
        <w:t xml:space="preserve">Details relating to the mobilisation of the local Civil Defence organisation are provided in the Civil Defence Action Plan in </w:t>
      </w:r>
      <w:r>
        <w:rPr>
          <w:rFonts w:ascii="Arial" w:hAnsi="Arial" w:cs="Arial"/>
          <w:bCs/>
          <w:color w:val="0000FF"/>
          <w:sz w:val="22"/>
          <w:szCs w:val="22"/>
          <w:lang w:val="en-IE"/>
        </w:rPr>
        <w:t>Appendix 2</w:t>
      </w:r>
      <w:r w:rsidRPr="00D44F5B">
        <w:rPr>
          <w:rFonts w:ascii="Arial" w:hAnsi="Arial" w:cs="Arial"/>
          <w:bCs/>
          <w:color w:val="0000FF"/>
          <w:sz w:val="22"/>
          <w:szCs w:val="22"/>
          <w:lang w:val="en-IE"/>
        </w:rPr>
        <w:t xml:space="preserve"> – Major E</w:t>
      </w:r>
      <w:r>
        <w:rPr>
          <w:rFonts w:ascii="Arial" w:hAnsi="Arial" w:cs="Arial"/>
          <w:bCs/>
          <w:color w:val="0000FF"/>
          <w:sz w:val="22"/>
          <w:szCs w:val="22"/>
          <w:lang w:val="en-IE"/>
        </w:rPr>
        <w:t>mergency Mobilisation Procedure</w:t>
      </w:r>
      <w:r>
        <w:rPr>
          <w:rFonts w:ascii="Arial" w:hAnsi="Arial" w:cs="Arial"/>
          <w:bCs/>
          <w:sz w:val="22"/>
          <w:szCs w:val="22"/>
          <w:lang w:val="en-IE"/>
        </w:rPr>
        <w:t>.</w:t>
      </w:r>
    </w:p>
    <w:p w:rsidR="00E02E83" w:rsidRPr="00E123A1" w:rsidRDefault="00E02E83" w:rsidP="00E123A1">
      <w:pPr>
        <w:jc w:val="both"/>
        <w:rPr>
          <w:rFonts w:ascii="Arial" w:hAnsi="Arial" w:cs="Arial"/>
          <w:color w:val="000000"/>
          <w:sz w:val="22"/>
          <w:szCs w:val="22"/>
          <w:lang w:val="en-IE"/>
        </w:rPr>
      </w:pPr>
    </w:p>
    <w:p w:rsidR="00955AA2" w:rsidRDefault="00955AA2" w:rsidP="00123ADF">
      <w:pPr>
        <w:numPr>
          <w:ilvl w:val="2"/>
          <w:numId w:val="12"/>
        </w:numPr>
        <w:tabs>
          <w:tab w:val="clear" w:pos="2160"/>
        </w:tabs>
        <w:ind w:left="1814" w:hanging="680"/>
        <w:jc w:val="both"/>
        <w:rPr>
          <w:rFonts w:ascii="Arial" w:hAnsi="Arial" w:cs="Arial"/>
          <w:b/>
          <w:sz w:val="22"/>
          <w:szCs w:val="22"/>
          <w:lang w:val="en-IE"/>
        </w:rPr>
      </w:pPr>
      <w:r w:rsidRPr="00955AA2">
        <w:rPr>
          <w:rFonts w:ascii="Arial" w:hAnsi="Arial" w:cs="Arial"/>
          <w:b/>
          <w:sz w:val="22"/>
          <w:szCs w:val="22"/>
          <w:lang w:val="en-IE"/>
        </w:rPr>
        <w:t xml:space="preserve">Arrangements for </w:t>
      </w:r>
      <w:r>
        <w:rPr>
          <w:rFonts w:ascii="Arial" w:hAnsi="Arial" w:cs="Arial"/>
          <w:b/>
          <w:sz w:val="22"/>
          <w:szCs w:val="22"/>
          <w:lang w:val="en-IE"/>
        </w:rPr>
        <w:t xml:space="preserve">identifying and </w:t>
      </w:r>
      <w:r w:rsidRPr="00955AA2">
        <w:rPr>
          <w:rFonts w:ascii="Arial" w:hAnsi="Arial" w:cs="Arial"/>
          <w:b/>
          <w:sz w:val="22"/>
          <w:szCs w:val="22"/>
          <w:lang w:val="en-IE"/>
        </w:rPr>
        <w:t>mobilising additional organisations</w:t>
      </w:r>
    </w:p>
    <w:p w:rsidR="00955AA2" w:rsidRDefault="00955AA2" w:rsidP="00955AA2">
      <w:pPr>
        <w:ind w:left="1134"/>
        <w:jc w:val="both"/>
        <w:rPr>
          <w:rFonts w:ascii="Arial" w:hAnsi="Arial" w:cs="Arial"/>
          <w:sz w:val="22"/>
          <w:szCs w:val="22"/>
          <w:lang w:val="en-IE"/>
        </w:rPr>
      </w:pPr>
    </w:p>
    <w:p w:rsidR="00955AA2" w:rsidRDefault="00955AA2" w:rsidP="00955AA2">
      <w:pPr>
        <w:ind w:left="1134"/>
        <w:jc w:val="both"/>
        <w:rPr>
          <w:rFonts w:ascii="Arial" w:hAnsi="Arial" w:cs="Arial"/>
          <w:sz w:val="22"/>
          <w:szCs w:val="22"/>
        </w:rPr>
      </w:pPr>
      <w:r w:rsidRPr="00E123A1">
        <w:rPr>
          <w:rFonts w:ascii="Arial" w:hAnsi="Arial" w:cs="Arial"/>
          <w:sz w:val="22"/>
          <w:szCs w:val="22"/>
        </w:rPr>
        <w:t xml:space="preserve">The Local Authority Controller of Operations should ensure that, where the resources of the authority do not appear to be sufficient to bring a situation under control, or the duration of an incident is expected to be extended, the levels, types and duration of assistance/ support are identified, and that the request for support is passed to either the authority’s Crisis Management Team or the Local Co-ordination Centre who will arrange to obtain the support via mutual aid arrangements with neighbouring authorities. </w:t>
      </w:r>
    </w:p>
    <w:p w:rsidR="00955AA2" w:rsidRDefault="00955AA2" w:rsidP="00955AA2">
      <w:pPr>
        <w:ind w:left="1134"/>
        <w:jc w:val="both"/>
        <w:rPr>
          <w:rFonts w:ascii="Arial" w:hAnsi="Arial" w:cs="Arial"/>
          <w:sz w:val="22"/>
          <w:szCs w:val="22"/>
        </w:rPr>
      </w:pPr>
    </w:p>
    <w:p w:rsidR="00E2064F" w:rsidRPr="00E02E83" w:rsidRDefault="00E2064F" w:rsidP="00E2064F">
      <w:pPr>
        <w:pStyle w:val="MEP"/>
        <w:ind w:left="1134"/>
        <w:rPr>
          <w:rFonts w:ascii="Arial" w:hAnsi="Arial" w:cs="Arial"/>
          <w:sz w:val="22"/>
          <w:szCs w:val="22"/>
        </w:rPr>
      </w:pPr>
      <w:r w:rsidRPr="00E02E83">
        <w:rPr>
          <w:rFonts w:ascii="Arial" w:hAnsi="Arial" w:cs="Arial"/>
          <w:sz w:val="22"/>
          <w:szCs w:val="22"/>
        </w:rPr>
        <w:t xml:space="preserve">The Voluntary Emergency Services sector can provide additional equipment and support in the event of a major emergency.  Voluntary Emergency Services will link to the Principal response Agencies in accordance with </w:t>
      </w:r>
      <w:r w:rsidR="0055617D">
        <w:rPr>
          <w:rFonts w:ascii="Arial" w:hAnsi="Arial" w:cs="Arial"/>
          <w:sz w:val="22"/>
          <w:szCs w:val="22"/>
        </w:rPr>
        <w:t>the t</w:t>
      </w:r>
      <w:r w:rsidRPr="00E02E83">
        <w:rPr>
          <w:rFonts w:ascii="Arial" w:hAnsi="Arial" w:cs="Arial"/>
          <w:sz w:val="22"/>
          <w:szCs w:val="22"/>
        </w:rPr>
        <w:t>able below.</w:t>
      </w:r>
    </w:p>
    <w:p w:rsidR="00E2064F" w:rsidRPr="00E02E83" w:rsidRDefault="00E2064F" w:rsidP="00E2064F">
      <w:pPr>
        <w:pStyle w:val="MEP"/>
        <w:ind w:left="1134"/>
        <w:rPr>
          <w:rFonts w:ascii="Arial" w:hAnsi="Arial" w:cs="Arial"/>
          <w:sz w:val="22"/>
          <w:szCs w:val="22"/>
        </w:rPr>
      </w:pP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1"/>
        <w:gridCol w:w="3630"/>
      </w:tblGrid>
      <w:tr w:rsidR="00E2064F" w:rsidRPr="00E02E83">
        <w:tc>
          <w:tcPr>
            <w:tcW w:w="3793" w:type="dxa"/>
          </w:tcPr>
          <w:p w:rsidR="00E2064F" w:rsidRPr="00E02E83" w:rsidRDefault="00E2064F" w:rsidP="00BD795A">
            <w:pPr>
              <w:pStyle w:val="MEP"/>
              <w:ind w:left="62"/>
              <w:rPr>
                <w:rFonts w:ascii="Arial" w:hAnsi="Arial" w:cs="Arial"/>
                <w:b/>
                <w:bCs/>
                <w:sz w:val="22"/>
                <w:szCs w:val="22"/>
              </w:rPr>
            </w:pPr>
            <w:r w:rsidRPr="00E02E83">
              <w:rPr>
                <w:rFonts w:ascii="Arial" w:hAnsi="Arial" w:cs="Arial"/>
                <w:b/>
                <w:bCs/>
                <w:sz w:val="22"/>
                <w:szCs w:val="22"/>
              </w:rPr>
              <w:t>Principal Response Agency</w:t>
            </w:r>
          </w:p>
        </w:tc>
        <w:tc>
          <w:tcPr>
            <w:tcW w:w="3767" w:type="dxa"/>
          </w:tcPr>
          <w:p w:rsidR="00E2064F" w:rsidRPr="00E02E83" w:rsidRDefault="00E2064F" w:rsidP="00BD795A">
            <w:pPr>
              <w:pStyle w:val="MEP"/>
              <w:rPr>
                <w:rFonts w:ascii="Arial" w:hAnsi="Arial" w:cs="Arial"/>
                <w:b/>
                <w:bCs/>
                <w:sz w:val="22"/>
                <w:szCs w:val="22"/>
              </w:rPr>
            </w:pPr>
            <w:r w:rsidRPr="00E02E83">
              <w:rPr>
                <w:rFonts w:ascii="Arial" w:hAnsi="Arial" w:cs="Arial"/>
                <w:b/>
                <w:bCs/>
                <w:sz w:val="22"/>
                <w:szCs w:val="22"/>
              </w:rPr>
              <w:t>Linked Voluntary Emergency Service</w:t>
            </w:r>
          </w:p>
        </w:tc>
      </w:tr>
      <w:tr w:rsidR="00E2064F" w:rsidRPr="00E02E83">
        <w:tc>
          <w:tcPr>
            <w:tcW w:w="3793" w:type="dxa"/>
          </w:tcPr>
          <w:p w:rsidR="00E2064F" w:rsidRPr="00E02E83" w:rsidRDefault="00E2064F" w:rsidP="00BD795A">
            <w:pPr>
              <w:pStyle w:val="MEP"/>
              <w:ind w:left="62"/>
              <w:rPr>
                <w:rFonts w:ascii="Arial" w:hAnsi="Arial" w:cs="Arial"/>
                <w:sz w:val="22"/>
                <w:szCs w:val="22"/>
              </w:rPr>
            </w:pPr>
            <w:r w:rsidRPr="00E02E83">
              <w:rPr>
                <w:rFonts w:ascii="Arial" w:hAnsi="Arial" w:cs="Arial"/>
                <w:sz w:val="22"/>
                <w:szCs w:val="22"/>
              </w:rPr>
              <w:t xml:space="preserve">An Garda </w:t>
            </w:r>
            <w:r w:rsidR="00026525" w:rsidRPr="00E02E83">
              <w:rPr>
                <w:rFonts w:ascii="Arial" w:hAnsi="Arial" w:cs="Arial"/>
                <w:sz w:val="22"/>
                <w:szCs w:val="22"/>
              </w:rPr>
              <w:t>Síochána</w:t>
            </w:r>
          </w:p>
        </w:tc>
        <w:tc>
          <w:tcPr>
            <w:tcW w:w="3767" w:type="dxa"/>
          </w:tcPr>
          <w:p w:rsidR="00E2064F" w:rsidRPr="00E02E83" w:rsidRDefault="00E2064F" w:rsidP="00BD795A">
            <w:pPr>
              <w:pStyle w:val="MEP"/>
              <w:rPr>
                <w:rFonts w:ascii="Arial" w:hAnsi="Arial" w:cs="Arial"/>
                <w:sz w:val="22"/>
                <w:szCs w:val="22"/>
              </w:rPr>
            </w:pPr>
            <w:smartTag w:uri="urn:schemas-microsoft-com:office:smarttags" w:element="place">
              <w:smartTag w:uri="urn:schemas-microsoft-com:office:smarttags" w:element="PlaceName">
                <w:r w:rsidRPr="00E02E83">
                  <w:rPr>
                    <w:rFonts w:ascii="Arial" w:hAnsi="Arial" w:cs="Arial"/>
                    <w:sz w:val="22"/>
                    <w:szCs w:val="22"/>
                  </w:rPr>
                  <w:t>Irish</w:t>
                </w:r>
              </w:smartTag>
              <w:r w:rsidRPr="00E02E83">
                <w:rPr>
                  <w:rFonts w:ascii="Arial" w:hAnsi="Arial" w:cs="Arial"/>
                  <w:sz w:val="22"/>
                  <w:szCs w:val="22"/>
                </w:rPr>
                <w:t xml:space="preserve"> </w:t>
              </w:r>
              <w:smartTag w:uri="urn:schemas-microsoft-com:office:smarttags" w:element="PlaceType">
                <w:r w:rsidRPr="00E02E83">
                  <w:rPr>
                    <w:rFonts w:ascii="Arial" w:hAnsi="Arial" w:cs="Arial"/>
                    <w:sz w:val="22"/>
                    <w:szCs w:val="22"/>
                  </w:rPr>
                  <w:t>Mountain</w:t>
                </w:r>
              </w:smartTag>
            </w:smartTag>
            <w:r w:rsidRPr="00E02E83">
              <w:rPr>
                <w:rFonts w:ascii="Arial" w:hAnsi="Arial" w:cs="Arial"/>
                <w:sz w:val="22"/>
                <w:szCs w:val="22"/>
              </w:rPr>
              <w:t xml:space="preserve"> Rescue Association</w:t>
            </w:r>
          </w:p>
          <w:p w:rsidR="00E2064F" w:rsidRPr="00E02E83" w:rsidRDefault="00E2064F" w:rsidP="00BD795A">
            <w:pPr>
              <w:pStyle w:val="MEP"/>
              <w:rPr>
                <w:rFonts w:ascii="Arial" w:hAnsi="Arial" w:cs="Arial"/>
                <w:sz w:val="22"/>
                <w:szCs w:val="22"/>
              </w:rPr>
            </w:pPr>
            <w:smartTag w:uri="urn:schemas-microsoft-com:office:smarttags" w:element="place">
              <w:smartTag w:uri="urn:schemas-microsoft-com:office:smarttags" w:element="PlaceName">
                <w:r w:rsidRPr="00E02E83">
                  <w:rPr>
                    <w:rFonts w:ascii="Arial" w:hAnsi="Arial" w:cs="Arial"/>
                    <w:sz w:val="22"/>
                    <w:szCs w:val="22"/>
                  </w:rPr>
                  <w:t>Irish</w:t>
                </w:r>
              </w:smartTag>
              <w:r w:rsidRPr="00E02E83">
                <w:rPr>
                  <w:rFonts w:ascii="Arial" w:hAnsi="Arial" w:cs="Arial"/>
                  <w:sz w:val="22"/>
                  <w:szCs w:val="22"/>
                </w:rPr>
                <w:t xml:space="preserve"> </w:t>
              </w:r>
              <w:smartTag w:uri="urn:schemas-microsoft-com:office:smarttags" w:element="PlaceType">
                <w:r w:rsidRPr="00E02E83">
                  <w:rPr>
                    <w:rFonts w:ascii="Arial" w:hAnsi="Arial" w:cs="Arial"/>
                    <w:sz w:val="22"/>
                    <w:szCs w:val="22"/>
                  </w:rPr>
                  <w:t>Cave</w:t>
                </w:r>
              </w:smartTag>
            </w:smartTag>
            <w:r w:rsidRPr="00E02E83">
              <w:rPr>
                <w:rFonts w:ascii="Arial" w:hAnsi="Arial" w:cs="Arial"/>
                <w:sz w:val="22"/>
                <w:szCs w:val="22"/>
              </w:rPr>
              <w:t xml:space="preserve"> Rescue Association</w:t>
            </w:r>
          </w:p>
          <w:p w:rsidR="00E2064F" w:rsidRPr="00E02E83" w:rsidRDefault="00E2064F" w:rsidP="00BD795A">
            <w:pPr>
              <w:pStyle w:val="MEP"/>
              <w:rPr>
                <w:rFonts w:ascii="Arial" w:hAnsi="Arial" w:cs="Arial"/>
                <w:sz w:val="22"/>
                <w:szCs w:val="22"/>
              </w:rPr>
            </w:pPr>
            <w:r w:rsidRPr="00E02E83">
              <w:rPr>
                <w:rFonts w:ascii="Arial" w:hAnsi="Arial" w:cs="Arial"/>
                <w:sz w:val="22"/>
                <w:szCs w:val="22"/>
              </w:rPr>
              <w:t>Search and Rescue Dogs</w:t>
            </w:r>
          </w:p>
          <w:p w:rsidR="00E2064F" w:rsidRPr="00E02E83" w:rsidRDefault="00E2064F" w:rsidP="00BD795A">
            <w:pPr>
              <w:pStyle w:val="MEP"/>
              <w:rPr>
                <w:rFonts w:ascii="Arial" w:hAnsi="Arial" w:cs="Arial"/>
                <w:sz w:val="22"/>
                <w:szCs w:val="22"/>
              </w:rPr>
            </w:pPr>
            <w:r w:rsidRPr="00E02E83">
              <w:rPr>
                <w:rFonts w:ascii="Arial" w:hAnsi="Arial" w:cs="Arial"/>
                <w:sz w:val="22"/>
                <w:szCs w:val="22"/>
              </w:rPr>
              <w:t>Sub-Aqua Teams</w:t>
            </w:r>
          </w:p>
          <w:p w:rsidR="00E2064F" w:rsidRPr="00E02E83" w:rsidRDefault="00E2064F" w:rsidP="00BD795A">
            <w:pPr>
              <w:pStyle w:val="MEP"/>
              <w:rPr>
                <w:rFonts w:ascii="Arial" w:hAnsi="Arial" w:cs="Arial"/>
                <w:sz w:val="22"/>
                <w:szCs w:val="22"/>
              </w:rPr>
            </w:pPr>
            <w:r w:rsidRPr="00E02E83">
              <w:rPr>
                <w:rFonts w:ascii="Arial" w:hAnsi="Arial" w:cs="Arial"/>
                <w:sz w:val="22"/>
                <w:szCs w:val="22"/>
              </w:rPr>
              <w:t>River Rescue</w:t>
            </w:r>
          </w:p>
        </w:tc>
      </w:tr>
      <w:tr w:rsidR="00E2064F" w:rsidRPr="00E02E83">
        <w:tc>
          <w:tcPr>
            <w:tcW w:w="3793" w:type="dxa"/>
          </w:tcPr>
          <w:p w:rsidR="00E2064F" w:rsidRPr="00E02E83" w:rsidRDefault="00E2064F" w:rsidP="00BD795A">
            <w:pPr>
              <w:pStyle w:val="MEP"/>
              <w:ind w:left="62"/>
              <w:rPr>
                <w:rFonts w:ascii="Arial" w:hAnsi="Arial" w:cs="Arial"/>
                <w:sz w:val="22"/>
                <w:szCs w:val="22"/>
              </w:rPr>
            </w:pPr>
            <w:r w:rsidRPr="00E02E83">
              <w:rPr>
                <w:rFonts w:ascii="Arial" w:hAnsi="Arial" w:cs="Arial"/>
                <w:sz w:val="22"/>
                <w:szCs w:val="22"/>
              </w:rPr>
              <w:t>Health Service Executive</w:t>
            </w:r>
          </w:p>
        </w:tc>
        <w:tc>
          <w:tcPr>
            <w:tcW w:w="3767" w:type="dxa"/>
          </w:tcPr>
          <w:p w:rsidR="00E2064F" w:rsidRPr="00E02E83" w:rsidRDefault="00E2064F" w:rsidP="00BD795A">
            <w:pPr>
              <w:pStyle w:val="MEP"/>
              <w:rPr>
                <w:rFonts w:ascii="Arial" w:hAnsi="Arial" w:cs="Arial"/>
                <w:sz w:val="22"/>
                <w:szCs w:val="22"/>
              </w:rPr>
            </w:pPr>
            <w:r w:rsidRPr="00E02E83">
              <w:rPr>
                <w:rFonts w:ascii="Arial" w:hAnsi="Arial" w:cs="Arial"/>
                <w:sz w:val="22"/>
                <w:szCs w:val="22"/>
              </w:rPr>
              <w:t>Irish Red Cross</w:t>
            </w:r>
          </w:p>
          <w:p w:rsidR="00E2064F" w:rsidRPr="00E02E83" w:rsidRDefault="00E2064F" w:rsidP="00BD795A">
            <w:pPr>
              <w:pStyle w:val="MEP"/>
              <w:rPr>
                <w:rFonts w:ascii="Arial" w:hAnsi="Arial" w:cs="Arial"/>
                <w:sz w:val="22"/>
                <w:szCs w:val="22"/>
              </w:rPr>
            </w:pPr>
            <w:r w:rsidRPr="00E02E83">
              <w:rPr>
                <w:rFonts w:ascii="Arial" w:hAnsi="Arial" w:cs="Arial"/>
                <w:sz w:val="22"/>
                <w:szCs w:val="22"/>
              </w:rPr>
              <w:t xml:space="preserve">Order of </w:t>
            </w:r>
            <w:smartTag w:uri="urn:schemas-microsoft-com:office:smarttags" w:element="place">
              <w:smartTag w:uri="urn:schemas-microsoft-com:office:smarttags" w:element="country-region">
                <w:r w:rsidRPr="00E02E83">
                  <w:rPr>
                    <w:rFonts w:ascii="Arial" w:hAnsi="Arial" w:cs="Arial"/>
                    <w:sz w:val="22"/>
                    <w:szCs w:val="22"/>
                  </w:rPr>
                  <w:t>Malta</w:t>
                </w:r>
              </w:smartTag>
            </w:smartTag>
            <w:r w:rsidRPr="00E02E83">
              <w:rPr>
                <w:rFonts w:ascii="Arial" w:hAnsi="Arial" w:cs="Arial"/>
                <w:sz w:val="22"/>
                <w:szCs w:val="22"/>
              </w:rPr>
              <w:t xml:space="preserve"> Ambulance Corps</w:t>
            </w:r>
          </w:p>
          <w:p w:rsidR="00E2064F" w:rsidRPr="00E02E83" w:rsidRDefault="00E2064F" w:rsidP="00BD795A">
            <w:pPr>
              <w:pStyle w:val="MEP"/>
              <w:rPr>
                <w:rFonts w:ascii="Arial" w:hAnsi="Arial" w:cs="Arial"/>
                <w:sz w:val="22"/>
                <w:szCs w:val="22"/>
              </w:rPr>
            </w:pPr>
            <w:smartTag w:uri="urn:schemas-microsoft-com:office:smarttags" w:element="place">
              <w:smartTag w:uri="urn:schemas-microsoft-com:office:smarttags" w:element="City">
                <w:r w:rsidRPr="00E02E83">
                  <w:rPr>
                    <w:rFonts w:ascii="Arial" w:hAnsi="Arial" w:cs="Arial"/>
                    <w:sz w:val="22"/>
                    <w:szCs w:val="22"/>
                  </w:rPr>
                  <w:t>St. John’s</w:t>
                </w:r>
              </w:smartTag>
            </w:smartTag>
            <w:r w:rsidRPr="00E02E83">
              <w:rPr>
                <w:rFonts w:ascii="Arial" w:hAnsi="Arial" w:cs="Arial"/>
                <w:sz w:val="22"/>
                <w:szCs w:val="22"/>
              </w:rPr>
              <w:t xml:space="preserve"> Ambulance</w:t>
            </w:r>
          </w:p>
        </w:tc>
      </w:tr>
      <w:tr w:rsidR="00E2064F" w:rsidRPr="00E02E83">
        <w:tc>
          <w:tcPr>
            <w:tcW w:w="3793" w:type="dxa"/>
          </w:tcPr>
          <w:p w:rsidR="00E2064F" w:rsidRPr="00E02E83" w:rsidRDefault="00E2064F" w:rsidP="00BD795A">
            <w:pPr>
              <w:pStyle w:val="MEP"/>
              <w:ind w:left="62"/>
              <w:rPr>
                <w:rFonts w:ascii="Arial" w:hAnsi="Arial" w:cs="Arial"/>
                <w:sz w:val="22"/>
                <w:szCs w:val="22"/>
              </w:rPr>
            </w:pPr>
            <w:r w:rsidRPr="00E02E83">
              <w:rPr>
                <w:rFonts w:ascii="Arial" w:hAnsi="Arial" w:cs="Arial"/>
                <w:sz w:val="22"/>
                <w:szCs w:val="22"/>
              </w:rPr>
              <w:t>Local Authority</w:t>
            </w:r>
          </w:p>
        </w:tc>
        <w:tc>
          <w:tcPr>
            <w:tcW w:w="3767" w:type="dxa"/>
          </w:tcPr>
          <w:p w:rsidR="00E2064F" w:rsidRPr="00E02E83" w:rsidRDefault="00E2064F" w:rsidP="00BD795A">
            <w:pPr>
              <w:pStyle w:val="MEP"/>
              <w:rPr>
                <w:rFonts w:ascii="Arial" w:hAnsi="Arial" w:cs="Arial"/>
                <w:sz w:val="22"/>
                <w:szCs w:val="22"/>
              </w:rPr>
            </w:pPr>
            <w:r w:rsidRPr="00E02E83">
              <w:rPr>
                <w:rFonts w:ascii="Arial" w:hAnsi="Arial" w:cs="Arial"/>
                <w:sz w:val="22"/>
                <w:szCs w:val="22"/>
              </w:rPr>
              <w:t>Civil Defence</w:t>
            </w:r>
          </w:p>
        </w:tc>
      </w:tr>
    </w:tbl>
    <w:p w:rsidR="00E2064F" w:rsidRPr="00E02E83" w:rsidRDefault="00E2064F" w:rsidP="00E2064F">
      <w:pPr>
        <w:autoSpaceDE w:val="0"/>
        <w:autoSpaceDN w:val="0"/>
        <w:adjustRightInd w:val="0"/>
        <w:ind w:left="1134"/>
        <w:rPr>
          <w:rFonts w:ascii="Arial" w:hAnsi="Arial" w:cs="Arial"/>
          <w:color w:val="0099CC"/>
          <w:sz w:val="22"/>
          <w:szCs w:val="22"/>
        </w:rPr>
      </w:pPr>
    </w:p>
    <w:p w:rsidR="00E2064F" w:rsidRPr="00E02E83" w:rsidRDefault="00E2064F" w:rsidP="00E2064F">
      <w:pPr>
        <w:pStyle w:val="MEP"/>
        <w:ind w:left="1134"/>
        <w:rPr>
          <w:rFonts w:ascii="Arial" w:hAnsi="Arial" w:cs="Arial"/>
          <w:color w:val="0099CC"/>
          <w:sz w:val="22"/>
          <w:szCs w:val="22"/>
        </w:rPr>
      </w:pPr>
      <w:r w:rsidRPr="00E02E83">
        <w:rPr>
          <w:rFonts w:ascii="Arial" w:hAnsi="Arial" w:cs="Arial"/>
          <w:sz w:val="22"/>
          <w:szCs w:val="22"/>
        </w:rPr>
        <w:t>Each Principal Response Agency with a linked Voluntary Emergency Services is responsible for the mobilisation of that service and their integration into the overall response. The internal command of volunteer organisations resides with</w:t>
      </w:r>
      <w:r w:rsidR="00A138AC">
        <w:rPr>
          <w:rFonts w:ascii="Arial" w:hAnsi="Arial" w:cs="Arial"/>
          <w:sz w:val="22"/>
          <w:szCs w:val="22"/>
        </w:rPr>
        <w:t>in</w:t>
      </w:r>
      <w:r w:rsidRPr="00E02E83">
        <w:rPr>
          <w:rFonts w:ascii="Arial" w:hAnsi="Arial" w:cs="Arial"/>
          <w:sz w:val="22"/>
          <w:szCs w:val="22"/>
        </w:rPr>
        <w:t xml:space="preserve"> that organisation</w:t>
      </w:r>
    </w:p>
    <w:p w:rsidR="00E2064F" w:rsidRDefault="00E2064F" w:rsidP="00955AA2">
      <w:pPr>
        <w:ind w:left="1134"/>
        <w:jc w:val="both"/>
        <w:rPr>
          <w:rFonts w:ascii="Arial" w:hAnsi="Arial" w:cs="Arial"/>
          <w:sz w:val="22"/>
          <w:szCs w:val="22"/>
        </w:rPr>
      </w:pPr>
    </w:p>
    <w:p w:rsidR="00AC52E9" w:rsidRDefault="00AC52E9" w:rsidP="00955AA2">
      <w:pPr>
        <w:ind w:left="1134"/>
        <w:jc w:val="both"/>
        <w:rPr>
          <w:rFonts w:ascii="Arial" w:hAnsi="Arial" w:cs="Arial"/>
          <w:sz w:val="22"/>
          <w:szCs w:val="22"/>
        </w:rPr>
      </w:pPr>
    </w:p>
    <w:p w:rsidR="00AC52E9" w:rsidRDefault="00AC52E9" w:rsidP="00955AA2">
      <w:pPr>
        <w:ind w:left="1134"/>
        <w:jc w:val="both"/>
        <w:rPr>
          <w:rFonts w:ascii="Arial" w:hAnsi="Arial" w:cs="Arial"/>
          <w:sz w:val="22"/>
          <w:szCs w:val="22"/>
        </w:rPr>
      </w:pPr>
    </w:p>
    <w:p w:rsidR="00AC52E9" w:rsidRDefault="00AC52E9" w:rsidP="00955AA2">
      <w:pPr>
        <w:ind w:left="1134"/>
        <w:jc w:val="both"/>
        <w:rPr>
          <w:rFonts w:ascii="Arial" w:hAnsi="Arial" w:cs="Arial"/>
          <w:sz w:val="22"/>
          <w:szCs w:val="22"/>
        </w:rPr>
      </w:pPr>
    </w:p>
    <w:p w:rsidR="00955AA2" w:rsidRDefault="00955AA2" w:rsidP="00955AA2">
      <w:pPr>
        <w:ind w:left="1134"/>
        <w:jc w:val="both"/>
        <w:rPr>
          <w:rFonts w:ascii="Arial" w:hAnsi="Arial" w:cs="Arial"/>
          <w:sz w:val="22"/>
          <w:szCs w:val="22"/>
          <w:lang w:val="en-IE"/>
        </w:rPr>
      </w:pPr>
    </w:p>
    <w:p w:rsidR="00C71DAA" w:rsidRDefault="00C71DAA" w:rsidP="00955AA2">
      <w:pPr>
        <w:ind w:left="1134"/>
        <w:jc w:val="both"/>
        <w:rPr>
          <w:rFonts w:ascii="Arial" w:hAnsi="Arial" w:cs="Arial"/>
          <w:sz w:val="22"/>
          <w:szCs w:val="22"/>
          <w:lang w:val="en-IE"/>
        </w:rPr>
      </w:pPr>
    </w:p>
    <w:p w:rsidR="007D4DFF" w:rsidRPr="00955AA2" w:rsidRDefault="007D4DFF" w:rsidP="00955AA2">
      <w:pPr>
        <w:ind w:left="1134"/>
        <w:jc w:val="both"/>
        <w:rPr>
          <w:rFonts w:ascii="Arial" w:hAnsi="Arial" w:cs="Arial"/>
          <w:sz w:val="22"/>
          <w:szCs w:val="22"/>
          <w:lang w:val="en-IE"/>
        </w:rPr>
      </w:pPr>
    </w:p>
    <w:p w:rsidR="00955AA2" w:rsidRDefault="00955AA2" w:rsidP="00123ADF">
      <w:pPr>
        <w:numPr>
          <w:ilvl w:val="2"/>
          <w:numId w:val="12"/>
        </w:numPr>
        <w:tabs>
          <w:tab w:val="clear" w:pos="2160"/>
        </w:tabs>
        <w:ind w:left="1814" w:hanging="680"/>
        <w:jc w:val="both"/>
        <w:rPr>
          <w:rFonts w:ascii="Arial" w:hAnsi="Arial" w:cs="Arial"/>
          <w:b/>
          <w:sz w:val="22"/>
          <w:szCs w:val="22"/>
          <w:lang w:val="en-IE"/>
        </w:rPr>
      </w:pPr>
      <w:r w:rsidRPr="00A256EC">
        <w:rPr>
          <w:rFonts w:ascii="Arial" w:hAnsi="Arial" w:cs="Arial"/>
          <w:b/>
          <w:sz w:val="22"/>
          <w:szCs w:val="22"/>
          <w:lang w:val="en-IE"/>
        </w:rPr>
        <w:lastRenderedPageBreak/>
        <w:t>Arrangement for Liaison with Utilities</w:t>
      </w:r>
    </w:p>
    <w:p w:rsidR="00A256EC" w:rsidRDefault="00A256EC" w:rsidP="00A256EC">
      <w:pPr>
        <w:ind w:left="1134"/>
        <w:jc w:val="both"/>
        <w:rPr>
          <w:rFonts w:ascii="Arial" w:hAnsi="Arial" w:cs="Arial"/>
          <w:sz w:val="22"/>
          <w:szCs w:val="22"/>
          <w:lang w:val="en-IE"/>
        </w:rPr>
      </w:pPr>
    </w:p>
    <w:p w:rsidR="00A256EC" w:rsidRDefault="00A256EC" w:rsidP="00A256EC">
      <w:pPr>
        <w:ind w:left="1134"/>
        <w:jc w:val="both"/>
        <w:rPr>
          <w:rFonts w:ascii="Arial" w:hAnsi="Arial" w:cs="Arial"/>
          <w:sz w:val="22"/>
          <w:szCs w:val="22"/>
        </w:rPr>
      </w:pPr>
      <w:r w:rsidRPr="00A256EC">
        <w:rPr>
          <w:rFonts w:ascii="Arial" w:hAnsi="Arial" w:cs="Arial"/>
          <w:sz w:val="22"/>
          <w:szCs w:val="22"/>
        </w:rPr>
        <w:t xml:space="preserve">Utilities operate under their own legislative and regulatory frameworks but, during the response to an emergency, they need to liaise with the On-Site Co-ordinator. </w:t>
      </w:r>
      <w:r>
        <w:rPr>
          <w:rFonts w:ascii="Arial" w:hAnsi="Arial" w:cs="Arial"/>
          <w:sz w:val="22"/>
          <w:szCs w:val="22"/>
        </w:rPr>
        <w:t xml:space="preserve">Where possible </w:t>
      </w:r>
      <w:r w:rsidRPr="00A256EC">
        <w:rPr>
          <w:rFonts w:ascii="Arial" w:hAnsi="Arial" w:cs="Arial"/>
          <w:sz w:val="22"/>
          <w:szCs w:val="22"/>
        </w:rPr>
        <w:t xml:space="preserve">representatives of individual utilities on site should be invited to provide a representative for the On-Site Co-ordination Group. </w:t>
      </w:r>
    </w:p>
    <w:p w:rsidR="00A256EC" w:rsidRDefault="00A256EC" w:rsidP="00A256EC">
      <w:pPr>
        <w:ind w:left="1134"/>
        <w:jc w:val="both"/>
        <w:rPr>
          <w:rFonts w:ascii="Arial" w:hAnsi="Arial" w:cs="Arial"/>
          <w:sz w:val="22"/>
          <w:szCs w:val="22"/>
        </w:rPr>
      </w:pPr>
    </w:p>
    <w:p w:rsidR="00A256EC" w:rsidRPr="00A256EC" w:rsidRDefault="00A256EC" w:rsidP="00A256EC">
      <w:pPr>
        <w:ind w:left="1134"/>
        <w:jc w:val="both"/>
        <w:rPr>
          <w:rFonts w:ascii="Arial" w:hAnsi="Arial" w:cs="Arial"/>
          <w:sz w:val="22"/>
          <w:szCs w:val="22"/>
          <w:lang w:val="en-IE"/>
        </w:rPr>
      </w:pPr>
      <w:r w:rsidRPr="00A256EC">
        <w:rPr>
          <w:rFonts w:ascii="Arial" w:hAnsi="Arial" w:cs="Arial"/>
          <w:sz w:val="22"/>
          <w:szCs w:val="22"/>
        </w:rPr>
        <w:t xml:space="preserve">It is </w:t>
      </w:r>
      <w:r>
        <w:rPr>
          <w:rFonts w:ascii="Arial" w:hAnsi="Arial" w:cs="Arial"/>
          <w:sz w:val="22"/>
          <w:szCs w:val="22"/>
        </w:rPr>
        <w:t xml:space="preserve">also </w:t>
      </w:r>
      <w:r w:rsidRPr="00A256EC">
        <w:rPr>
          <w:rFonts w:ascii="Arial" w:hAnsi="Arial" w:cs="Arial"/>
          <w:sz w:val="22"/>
          <w:szCs w:val="22"/>
        </w:rPr>
        <w:t>recommended that individual utilities be invited to attend and participate in relevant work of Local Co-ordination Groups</w:t>
      </w:r>
    </w:p>
    <w:p w:rsidR="00A256EC" w:rsidRPr="00A256EC" w:rsidRDefault="00A256EC" w:rsidP="00A256EC">
      <w:pPr>
        <w:ind w:left="1134"/>
        <w:jc w:val="both"/>
        <w:rPr>
          <w:rFonts w:ascii="Arial" w:hAnsi="Arial" w:cs="Arial"/>
          <w:sz w:val="22"/>
          <w:szCs w:val="22"/>
          <w:lang w:val="en-IE"/>
        </w:rPr>
      </w:pPr>
    </w:p>
    <w:p w:rsidR="00A256EC" w:rsidRDefault="00A256EC" w:rsidP="00123ADF">
      <w:pPr>
        <w:numPr>
          <w:ilvl w:val="2"/>
          <w:numId w:val="12"/>
        </w:numPr>
        <w:tabs>
          <w:tab w:val="clear" w:pos="2160"/>
        </w:tabs>
        <w:ind w:left="1814" w:hanging="680"/>
        <w:jc w:val="both"/>
        <w:rPr>
          <w:rFonts w:ascii="Arial" w:hAnsi="Arial" w:cs="Arial"/>
          <w:b/>
          <w:sz w:val="22"/>
          <w:szCs w:val="22"/>
          <w:lang w:val="en-IE"/>
        </w:rPr>
      </w:pPr>
      <w:r w:rsidRPr="00A256EC">
        <w:rPr>
          <w:rFonts w:ascii="Arial" w:hAnsi="Arial" w:cs="Arial"/>
          <w:b/>
          <w:sz w:val="22"/>
          <w:szCs w:val="22"/>
          <w:lang w:val="en-IE"/>
        </w:rPr>
        <w:t>Arrangements for integration of Casual Volunteers</w:t>
      </w:r>
    </w:p>
    <w:p w:rsidR="00A256EC" w:rsidRDefault="00A256EC" w:rsidP="00A256EC">
      <w:pPr>
        <w:ind w:left="1134"/>
        <w:jc w:val="both"/>
        <w:rPr>
          <w:rFonts w:ascii="Arial" w:hAnsi="Arial" w:cs="Arial"/>
          <w:sz w:val="22"/>
          <w:szCs w:val="22"/>
          <w:lang w:val="en-IE"/>
        </w:rPr>
      </w:pPr>
    </w:p>
    <w:p w:rsidR="00A256EC" w:rsidRDefault="00A256EC" w:rsidP="00642955">
      <w:pPr>
        <w:autoSpaceDE w:val="0"/>
        <w:autoSpaceDN w:val="0"/>
        <w:adjustRightInd w:val="0"/>
        <w:ind w:left="1134"/>
        <w:jc w:val="both"/>
        <w:rPr>
          <w:rFonts w:ascii="Arial" w:hAnsi="Arial" w:cs="Arial"/>
          <w:sz w:val="22"/>
          <w:szCs w:val="22"/>
        </w:rPr>
      </w:pPr>
      <w:r w:rsidRPr="00642955">
        <w:rPr>
          <w:rFonts w:ascii="Arial" w:hAnsi="Arial" w:cs="Arial"/>
          <w:sz w:val="22"/>
          <w:szCs w:val="22"/>
        </w:rPr>
        <w:t>At an early stage the On-Site Co-ordinator, in association with the other Controllers, should determine if ongoing assistance is required from “casual volunteers’’ within the community, so that An Garda Síochána cordoning arrangements can take account of this.</w:t>
      </w:r>
    </w:p>
    <w:p w:rsidR="00642955" w:rsidRPr="00642955" w:rsidRDefault="00642955" w:rsidP="00642955">
      <w:pPr>
        <w:autoSpaceDE w:val="0"/>
        <w:autoSpaceDN w:val="0"/>
        <w:adjustRightInd w:val="0"/>
        <w:ind w:left="1134"/>
        <w:jc w:val="both"/>
        <w:rPr>
          <w:rFonts w:ascii="Arial" w:hAnsi="Arial" w:cs="Arial"/>
          <w:sz w:val="22"/>
          <w:szCs w:val="22"/>
        </w:rPr>
      </w:pPr>
    </w:p>
    <w:p w:rsidR="00A256EC" w:rsidRPr="00642955" w:rsidRDefault="00A256EC" w:rsidP="00642955">
      <w:pPr>
        <w:autoSpaceDE w:val="0"/>
        <w:autoSpaceDN w:val="0"/>
        <w:adjustRightInd w:val="0"/>
        <w:ind w:left="1134"/>
        <w:jc w:val="both"/>
        <w:rPr>
          <w:rFonts w:ascii="Arial" w:hAnsi="Arial" w:cs="Arial"/>
          <w:sz w:val="22"/>
          <w:szCs w:val="22"/>
        </w:rPr>
      </w:pPr>
      <w:r w:rsidRPr="00642955">
        <w:rPr>
          <w:rFonts w:ascii="Arial" w:hAnsi="Arial" w:cs="Arial"/>
          <w:sz w:val="22"/>
          <w:szCs w:val="22"/>
        </w:rPr>
        <w:t>Where the On-Site Co-ordinator determines that casual volunteers should be integrated into the response, it is recommended that the service tasking them, or confirming them in tasks on which they are engaged, should request volunteers to form teams of three to five persons, depending on the tasks, with one of their number as team leader. Where available, orange armbands emblazoned with the word ‘Volunteer’ or suitable abbreviation, e.g. ’VOL’, will be issued by Civil Defence, with whom they will be offered a temporary volunteer status.</w:t>
      </w:r>
    </w:p>
    <w:p w:rsidR="00A256EC" w:rsidRPr="00A256EC" w:rsidRDefault="00A256EC" w:rsidP="00A256EC">
      <w:pPr>
        <w:ind w:left="1134"/>
        <w:jc w:val="both"/>
        <w:rPr>
          <w:rFonts w:ascii="Arial" w:hAnsi="Arial" w:cs="Arial"/>
          <w:sz w:val="22"/>
          <w:szCs w:val="22"/>
          <w:lang w:val="en-IE"/>
        </w:rPr>
      </w:pPr>
    </w:p>
    <w:p w:rsidR="00E2064F" w:rsidRDefault="00A256EC" w:rsidP="00E2064F">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Arrangements for command, control, co-ordination and demobilisation of organisations mobilised to site</w:t>
      </w:r>
    </w:p>
    <w:p w:rsidR="00E2064F" w:rsidRDefault="00E2064F" w:rsidP="00E2064F">
      <w:pPr>
        <w:ind w:left="1134"/>
        <w:jc w:val="both"/>
        <w:rPr>
          <w:rFonts w:ascii="Arial" w:hAnsi="Arial" w:cs="Arial"/>
          <w:b/>
          <w:lang w:val="en-IE"/>
        </w:rPr>
      </w:pPr>
    </w:p>
    <w:p w:rsidR="00E2064F" w:rsidRPr="00E2064F" w:rsidRDefault="00E2064F" w:rsidP="00E2064F">
      <w:pPr>
        <w:ind w:left="1134"/>
        <w:jc w:val="both"/>
        <w:rPr>
          <w:rFonts w:ascii="Arial" w:hAnsi="Arial" w:cs="Arial"/>
          <w:b/>
          <w:lang w:val="en-IE"/>
        </w:rPr>
      </w:pPr>
      <w:r>
        <w:rPr>
          <w:rFonts w:ascii="Arial" w:hAnsi="Arial" w:cs="Arial"/>
          <w:sz w:val="22"/>
          <w:szCs w:val="22"/>
        </w:rPr>
        <w:t xml:space="preserve">It is a function of each </w:t>
      </w:r>
      <w:r w:rsidR="00642955" w:rsidRPr="00642955">
        <w:rPr>
          <w:rFonts w:ascii="Arial" w:hAnsi="Arial" w:cs="Arial"/>
          <w:sz w:val="22"/>
          <w:szCs w:val="22"/>
        </w:rPr>
        <w:t xml:space="preserve">Principal Response Agency </w:t>
      </w:r>
      <w:r>
        <w:rPr>
          <w:rFonts w:ascii="Arial" w:hAnsi="Arial" w:cs="Arial"/>
          <w:sz w:val="22"/>
          <w:szCs w:val="22"/>
        </w:rPr>
        <w:t xml:space="preserve">to </w:t>
      </w:r>
      <w:r>
        <w:rPr>
          <w:rFonts w:ascii="Arial" w:hAnsi="Arial" w:cs="Arial"/>
          <w:color w:val="292526"/>
          <w:sz w:val="22"/>
          <w:szCs w:val="22"/>
          <w:lang w:val="en-IE"/>
        </w:rPr>
        <w:t>exercise</w:t>
      </w:r>
      <w:r w:rsidRPr="00D44F5B">
        <w:rPr>
          <w:rFonts w:ascii="Arial" w:hAnsi="Arial" w:cs="Arial"/>
          <w:color w:val="292526"/>
          <w:sz w:val="22"/>
          <w:szCs w:val="22"/>
          <w:lang w:val="en-IE"/>
        </w:rPr>
        <w:t xml:space="preserve"> control of any voluntary or other service</w:t>
      </w:r>
      <w:r>
        <w:rPr>
          <w:rFonts w:ascii="Arial" w:hAnsi="Arial" w:cs="Arial"/>
          <w:color w:val="292526"/>
          <w:sz w:val="22"/>
          <w:szCs w:val="22"/>
          <w:lang w:val="en-IE"/>
        </w:rPr>
        <w:t xml:space="preserve"> which it mobilises to the site.</w:t>
      </w:r>
      <w:r w:rsidR="00805271">
        <w:rPr>
          <w:rFonts w:ascii="Arial" w:hAnsi="Arial" w:cs="Arial"/>
          <w:color w:val="292526"/>
          <w:sz w:val="22"/>
          <w:szCs w:val="22"/>
          <w:lang w:val="en-IE"/>
        </w:rPr>
        <w:t xml:space="preserve"> </w:t>
      </w:r>
      <w:r w:rsidR="00805271" w:rsidRPr="00642955">
        <w:rPr>
          <w:rFonts w:ascii="Arial" w:hAnsi="Arial" w:cs="Arial"/>
          <w:sz w:val="22"/>
          <w:szCs w:val="22"/>
        </w:rPr>
        <w:t xml:space="preserve">The internal command </w:t>
      </w:r>
      <w:r w:rsidR="00805271">
        <w:rPr>
          <w:rFonts w:ascii="Arial" w:hAnsi="Arial" w:cs="Arial"/>
          <w:sz w:val="22"/>
          <w:szCs w:val="22"/>
        </w:rPr>
        <w:t xml:space="preserve">and control </w:t>
      </w:r>
      <w:r w:rsidR="00805271" w:rsidRPr="00642955">
        <w:rPr>
          <w:rFonts w:ascii="Arial" w:hAnsi="Arial" w:cs="Arial"/>
          <w:sz w:val="22"/>
          <w:szCs w:val="22"/>
        </w:rPr>
        <w:t xml:space="preserve">of the </w:t>
      </w:r>
      <w:r w:rsidR="00805271">
        <w:rPr>
          <w:rFonts w:ascii="Arial" w:hAnsi="Arial" w:cs="Arial"/>
          <w:sz w:val="22"/>
          <w:szCs w:val="22"/>
        </w:rPr>
        <w:t>service</w:t>
      </w:r>
      <w:r w:rsidR="00805271" w:rsidRPr="00642955">
        <w:rPr>
          <w:rFonts w:ascii="Arial" w:hAnsi="Arial" w:cs="Arial"/>
          <w:sz w:val="22"/>
          <w:szCs w:val="22"/>
        </w:rPr>
        <w:t xml:space="preserve"> </w:t>
      </w:r>
      <w:r w:rsidR="00805271">
        <w:rPr>
          <w:rFonts w:ascii="Arial" w:hAnsi="Arial" w:cs="Arial"/>
          <w:sz w:val="22"/>
          <w:szCs w:val="22"/>
        </w:rPr>
        <w:t>will reside</w:t>
      </w:r>
      <w:r w:rsidR="00805271" w:rsidRPr="00642955">
        <w:rPr>
          <w:rFonts w:ascii="Arial" w:hAnsi="Arial" w:cs="Arial"/>
          <w:sz w:val="22"/>
          <w:szCs w:val="22"/>
        </w:rPr>
        <w:t xml:space="preserve"> with</w:t>
      </w:r>
      <w:r w:rsidR="00805271">
        <w:rPr>
          <w:rFonts w:ascii="Arial" w:hAnsi="Arial" w:cs="Arial"/>
          <w:sz w:val="22"/>
          <w:szCs w:val="22"/>
        </w:rPr>
        <w:t>in</w:t>
      </w:r>
      <w:r w:rsidR="00805271" w:rsidRPr="00642955">
        <w:rPr>
          <w:rFonts w:ascii="Arial" w:hAnsi="Arial" w:cs="Arial"/>
          <w:sz w:val="22"/>
          <w:szCs w:val="22"/>
        </w:rPr>
        <w:t xml:space="preserve"> that </w:t>
      </w:r>
      <w:r w:rsidR="00805271">
        <w:rPr>
          <w:rFonts w:ascii="Arial" w:hAnsi="Arial" w:cs="Arial"/>
          <w:sz w:val="22"/>
          <w:szCs w:val="22"/>
        </w:rPr>
        <w:t>particular service subject to the overall control and direction of the Controller of Operations.</w:t>
      </w:r>
    </w:p>
    <w:p w:rsidR="00A256EC" w:rsidRPr="00805271" w:rsidRDefault="00A256EC" w:rsidP="00A256EC">
      <w:pPr>
        <w:ind w:left="1134"/>
        <w:jc w:val="both"/>
        <w:rPr>
          <w:rFonts w:ascii="Arial" w:hAnsi="Arial" w:cs="Arial"/>
          <w:sz w:val="22"/>
          <w:szCs w:val="22"/>
          <w:lang w:val="en-IE"/>
        </w:rPr>
      </w:pPr>
    </w:p>
    <w:p w:rsidR="00805271" w:rsidRDefault="00805271" w:rsidP="00A256EC">
      <w:pPr>
        <w:ind w:left="1134"/>
        <w:jc w:val="both"/>
        <w:rPr>
          <w:rFonts w:ascii="Arial" w:hAnsi="Arial" w:cs="Arial"/>
          <w:sz w:val="22"/>
          <w:szCs w:val="22"/>
          <w:lang w:val="en-IE"/>
        </w:rPr>
      </w:pPr>
      <w:r w:rsidRPr="00805271">
        <w:rPr>
          <w:rFonts w:ascii="Arial" w:hAnsi="Arial" w:cs="Arial"/>
          <w:sz w:val="22"/>
          <w:szCs w:val="22"/>
          <w:lang w:val="en-IE"/>
        </w:rPr>
        <w:t xml:space="preserve">Arrangements </w:t>
      </w:r>
      <w:r>
        <w:rPr>
          <w:rFonts w:ascii="Arial" w:hAnsi="Arial" w:cs="Arial"/>
          <w:sz w:val="22"/>
          <w:szCs w:val="22"/>
          <w:lang w:val="en-IE"/>
        </w:rPr>
        <w:t>for demobilisation are as indicated in Section 7.20</w:t>
      </w:r>
    </w:p>
    <w:p w:rsidR="00805271" w:rsidRPr="00805271" w:rsidRDefault="00805271" w:rsidP="00A256EC">
      <w:pPr>
        <w:ind w:left="1134"/>
        <w:jc w:val="both"/>
        <w:rPr>
          <w:rFonts w:ascii="Arial" w:hAnsi="Arial" w:cs="Arial"/>
          <w:sz w:val="22"/>
          <w:szCs w:val="22"/>
          <w:lang w:val="en-IE"/>
        </w:rPr>
      </w:pPr>
    </w:p>
    <w:p w:rsidR="00642955" w:rsidRPr="00642955" w:rsidRDefault="00642955" w:rsidP="00123ADF">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Mutual Aid</w:t>
      </w:r>
      <w:r w:rsidRPr="00642955">
        <w:rPr>
          <w:rFonts w:ascii="Arial" w:hAnsi="Arial" w:cs="Arial"/>
          <w:b/>
          <w:sz w:val="22"/>
          <w:szCs w:val="22"/>
          <w:lang w:val="en-IE"/>
        </w:rPr>
        <w:t xml:space="preserve"> </w:t>
      </w:r>
      <w:r>
        <w:rPr>
          <w:rFonts w:ascii="Arial" w:hAnsi="Arial" w:cs="Arial"/>
          <w:b/>
          <w:sz w:val="22"/>
          <w:szCs w:val="22"/>
          <w:lang w:val="en-IE"/>
        </w:rPr>
        <w:t>Arrangements</w:t>
      </w:r>
    </w:p>
    <w:p w:rsidR="00642955" w:rsidRDefault="00642955" w:rsidP="00642955">
      <w:pPr>
        <w:ind w:left="1134"/>
        <w:jc w:val="both"/>
        <w:rPr>
          <w:rFonts w:ascii="Arial" w:hAnsi="Arial" w:cs="Arial"/>
          <w:sz w:val="22"/>
          <w:szCs w:val="22"/>
          <w:lang w:val="en-IE"/>
        </w:rPr>
      </w:pPr>
    </w:p>
    <w:p w:rsidR="00E2064F" w:rsidRDefault="00E2064F" w:rsidP="00E2064F">
      <w:pPr>
        <w:ind w:left="1134"/>
        <w:jc w:val="both"/>
        <w:rPr>
          <w:rFonts w:ascii="Arial" w:hAnsi="Arial" w:cs="Arial"/>
          <w:color w:val="0000FF"/>
          <w:sz w:val="22"/>
          <w:szCs w:val="22"/>
          <w:lang w:val="en-IE"/>
        </w:rPr>
      </w:pPr>
      <w:r w:rsidRPr="00D44F5B">
        <w:rPr>
          <w:rFonts w:ascii="Arial" w:hAnsi="Arial" w:cs="Arial"/>
          <w:sz w:val="22"/>
          <w:szCs w:val="22"/>
          <w:lang w:val="en-IE"/>
        </w:rPr>
        <w:t>In the event that mutual aid from neighbouring Local Authorities is required the On-Site Co-ordinator shall request the provision of mutual aid.</w:t>
      </w:r>
      <w:r w:rsidRPr="00D44F5B">
        <w:rPr>
          <w:rFonts w:ascii="Arial" w:hAnsi="Arial" w:cs="Arial"/>
          <w:color w:val="0000FF"/>
          <w:sz w:val="22"/>
          <w:szCs w:val="22"/>
          <w:lang w:val="en-IE"/>
        </w:rPr>
        <w:t xml:space="preserve"> </w:t>
      </w:r>
    </w:p>
    <w:p w:rsidR="00E2064F" w:rsidRPr="00D44F5B" w:rsidRDefault="00E2064F" w:rsidP="00E2064F">
      <w:pPr>
        <w:ind w:left="1134"/>
        <w:jc w:val="both"/>
        <w:rPr>
          <w:rFonts w:ascii="Arial" w:hAnsi="Arial" w:cs="Arial"/>
          <w:sz w:val="22"/>
          <w:szCs w:val="22"/>
          <w:lang w:val="en-IE"/>
        </w:rPr>
      </w:pPr>
    </w:p>
    <w:p w:rsidR="00E2064F" w:rsidRPr="00D44F5B" w:rsidRDefault="00E2064F" w:rsidP="00E2064F">
      <w:pPr>
        <w:ind w:left="1134"/>
        <w:jc w:val="both"/>
        <w:rPr>
          <w:rFonts w:ascii="Arial" w:hAnsi="Arial" w:cs="Arial"/>
          <w:sz w:val="22"/>
          <w:szCs w:val="22"/>
          <w:lang w:val="en-IE"/>
        </w:rPr>
      </w:pPr>
      <w:r w:rsidRPr="00D44F5B">
        <w:rPr>
          <w:rFonts w:ascii="Arial" w:hAnsi="Arial" w:cs="Arial"/>
          <w:sz w:val="22"/>
          <w:szCs w:val="22"/>
          <w:lang w:val="en-IE"/>
        </w:rPr>
        <w:t>Where the mutual aid is required from a neighbouring Local Authority then the Local Authority representative on the Local Co-ordination Group in conjunction with the Local Authority Crisis Management Team will make the necessary arrangements for the provision of aid from neighbouring Local Authorities.</w:t>
      </w:r>
    </w:p>
    <w:p w:rsidR="00642955" w:rsidRDefault="00642955" w:rsidP="00642955">
      <w:pPr>
        <w:ind w:left="1134"/>
        <w:jc w:val="both"/>
        <w:rPr>
          <w:rFonts w:ascii="Arial" w:hAnsi="Arial" w:cs="Arial"/>
          <w:sz w:val="22"/>
          <w:szCs w:val="22"/>
          <w:lang w:val="en-IE"/>
        </w:rPr>
      </w:pPr>
    </w:p>
    <w:p w:rsidR="00642955" w:rsidRDefault="00642955" w:rsidP="00123ADF">
      <w:pPr>
        <w:numPr>
          <w:ilvl w:val="2"/>
          <w:numId w:val="12"/>
        </w:numPr>
        <w:tabs>
          <w:tab w:val="clear" w:pos="2160"/>
        </w:tabs>
        <w:ind w:left="1814" w:hanging="680"/>
        <w:jc w:val="both"/>
        <w:rPr>
          <w:rFonts w:ascii="Arial" w:hAnsi="Arial" w:cs="Arial"/>
          <w:b/>
          <w:sz w:val="22"/>
          <w:szCs w:val="22"/>
          <w:lang w:val="en-IE"/>
        </w:rPr>
      </w:pPr>
      <w:r>
        <w:rPr>
          <w:rFonts w:ascii="Arial" w:hAnsi="Arial" w:cs="Arial"/>
          <w:b/>
          <w:sz w:val="22"/>
          <w:szCs w:val="22"/>
          <w:lang w:val="en-IE"/>
        </w:rPr>
        <w:t>Requests for O</w:t>
      </w:r>
      <w:r w:rsidRPr="00642955">
        <w:rPr>
          <w:rFonts w:ascii="Arial" w:hAnsi="Arial" w:cs="Arial"/>
          <w:b/>
          <w:sz w:val="22"/>
          <w:szCs w:val="22"/>
          <w:lang w:val="en-IE"/>
        </w:rPr>
        <w:t>ut</w:t>
      </w:r>
      <w:r>
        <w:rPr>
          <w:rFonts w:ascii="Arial" w:hAnsi="Arial" w:cs="Arial"/>
          <w:b/>
          <w:sz w:val="22"/>
          <w:szCs w:val="22"/>
          <w:lang w:val="en-IE"/>
        </w:rPr>
        <w:t>-</w:t>
      </w:r>
      <w:r w:rsidRPr="00642955">
        <w:rPr>
          <w:rFonts w:ascii="Arial" w:hAnsi="Arial" w:cs="Arial"/>
          <w:b/>
          <w:sz w:val="22"/>
          <w:szCs w:val="22"/>
          <w:lang w:val="en-IE"/>
        </w:rPr>
        <w:t>of</w:t>
      </w:r>
      <w:r>
        <w:rPr>
          <w:rFonts w:ascii="Arial" w:hAnsi="Arial" w:cs="Arial"/>
          <w:b/>
          <w:sz w:val="22"/>
          <w:szCs w:val="22"/>
          <w:lang w:val="en-IE"/>
        </w:rPr>
        <w:t>-</w:t>
      </w:r>
      <w:r w:rsidRPr="00642955">
        <w:rPr>
          <w:rFonts w:ascii="Arial" w:hAnsi="Arial" w:cs="Arial"/>
          <w:b/>
          <w:sz w:val="22"/>
          <w:szCs w:val="22"/>
          <w:lang w:val="en-IE"/>
        </w:rPr>
        <w:t>Region Assistance</w:t>
      </w:r>
    </w:p>
    <w:p w:rsidR="00642955" w:rsidRDefault="00642955" w:rsidP="00743E74">
      <w:pPr>
        <w:ind w:left="1134"/>
        <w:jc w:val="both"/>
        <w:rPr>
          <w:rFonts w:ascii="Arial" w:hAnsi="Arial" w:cs="Arial"/>
          <w:sz w:val="22"/>
          <w:szCs w:val="22"/>
          <w:lang w:val="en-IE"/>
        </w:rPr>
      </w:pPr>
    </w:p>
    <w:p w:rsidR="00E2064F" w:rsidRPr="00E2064F" w:rsidRDefault="00E2064F" w:rsidP="00743E74">
      <w:pPr>
        <w:ind w:left="1134"/>
        <w:jc w:val="both"/>
        <w:rPr>
          <w:rFonts w:ascii="Arial" w:hAnsi="Arial" w:cs="Arial"/>
          <w:sz w:val="22"/>
          <w:szCs w:val="22"/>
        </w:rPr>
      </w:pPr>
      <w:r w:rsidRPr="00E2064F">
        <w:rPr>
          <w:rFonts w:ascii="Arial" w:hAnsi="Arial" w:cs="Arial"/>
          <w:sz w:val="22"/>
          <w:szCs w:val="22"/>
        </w:rPr>
        <w:t xml:space="preserve">The decision to seek assistance from outside the region will be made by the lead agency, in association with the other principal response agencies, at the Local/Regional Coordination Centre. </w:t>
      </w:r>
    </w:p>
    <w:p w:rsidR="00743E74" w:rsidRDefault="00743E74" w:rsidP="00743E74">
      <w:pPr>
        <w:autoSpaceDE w:val="0"/>
        <w:autoSpaceDN w:val="0"/>
        <w:adjustRightInd w:val="0"/>
        <w:ind w:left="1134"/>
        <w:jc w:val="both"/>
        <w:rPr>
          <w:rFonts w:ascii="Arial" w:hAnsi="Arial" w:cs="Arial"/>
          <w:i/>
          <w:color w:val="292526"/>
          <w:sz w:val="22"/>
          <w:szCs w:val="22"/>
          <w:lang w:val="en-IE"/>
        </w:rPr>
      </w:pPr>
    </w:p>
    <w:p w:rsidR="00743E74" w:rsidRPr="00743E74" w:rsidRDefault="00743E74" w:rsidP="00743E74">
      <w:pPr>
        <w:autoSpaceDE w:val="0"/>
        <w:autoSpaceDN w:val="0"/>
        <w:adjustRightInd w:val="0"/>
        <w:ind w:left="1134"/>
        <w:jc w:val="both"/>
        <w:rPr>
          <w:rFonts w:ascii="Arial" w:hAnsi="Arial" w:cs="Arial"/>
          <w:color w:val="292526"/>
          <w:sz w:val="22"/>
          <w:szCs w:val="22"/>
          <w:lang w:val="en-IE"/>
        </w:rPr>
      </w:pPr>
      <w:r w:rsidRPr="00743E74">
        <w:rPr>
          <w:rFonts w:ascii="Arial" w:hAnsi="Arial" w:cs="Arial"/>
          <w:color w:val="292526"/>
          <w:sz w:val="22"/>
          <w:szCs w:val="22"/>
          <w:lang w:val="en-IE"/>
        </w:rPr>
        <w:lastRenderedPageBreak/>
        <w:t>Regional Co-ordination Groups needing assistance from neighbouring regions, including border regions needing assistance from Northern Ireland, should make the request directly (on a mutual aid basis).</w:t>
      </w:r>
    </w:p>
    <w:p w:rsidR="00E2064F" w:rsidRDefault="00E2064F" w:rsidP="00743E74">
      <w:pPr>
        <w:ind w:left="1134"/>
        <w:jc w:val="both"/>
        <w:rPr>
          <w:rFonts w:ascii="Arial" w:hAnsi="Arial" w:cs="Arial"/>
          <w:sz w:val="22"/>
          <w:szCs w:val="22"/>
        </w:rPr>
      </w:pPr>
    </w:p>
    <w:p w:rsidR="00E2064F" w:rsidRDefault="00E2064F" w:rsidP="00743E74">
      <w:pPr>
        <w:ind w:left="1134"/>
        <w:jc w:val="both"/>
        <w:rPr>
          <w:rFonts w:ascii="Arial" w:hAnsi="Arial" w:cs="Arial"/>
          <w:sz w:val="22"/>
          <w:szCs w:val="22"/>
        </w:rPr>
      </w:pPr>
      <w:r w:rsidRPr="00E123A1">
        <w:rPr>
          <w:rFonts w:ascii="Arial" w:hAnsi="Arial" w:cs="Arial"/>
          <w:sz w:val="22"/>
          <w:szCs w:val="22"/>
        </w:rPr>
        <w:t>Where resources that are held at a national level are required, as part of the management of the incident, requests for those resources should be directed by the lead agency to the Lead Government Department.</w:t>
      </w:r>
    </w:p>
    <w:p w:rsidR="00E2064F" w:rsidRPr="00642955" w:rsidRDefault="00E2064F" w:rsidP="00743E74">
      <w:pPr>
        <w:ind w:left="1134"/>
        <w:jc w:val="both"/>
        <w:rPr>
          <w:rFonts w:ascii="Arial" w:hAnsi="Arial" w:cs="Arial"/>
          <w:sz w:val="22"/>
          <w:szCs w:val="22"/>
          <w:lang w:val="en-IE"/>
        </w:rPr>
      </w:pPr>
    </w:p>
    <w:p w:rsidR="00642955" w:rsidRDefault="00642955" w:rsidP="00743E74">
      <w:pPr>
        <w:numPr>
          <w:ilvl w:val="2"/>
          <w:numId w:val="12"/>
        </w:numPr>
        <w:tabs>
          <w:tab w:val="clear" w:pos="2160"/>
        </w:tabs>
        <w:ind w:left="1814" w:hanging="680"/>
        <w:jc w:val="both"/>
        <w:rPr>
          <w:rFonts w:ascii="Arial" w:hAnsi="Arial" w:cs="Arial"/>
          <w:b/>
          <w:sz w:val="22"/>
          <w:szCs w:val="22"/>
          <w:lang w:val="en-IE"/>
        </w:rPr>
      </w:pPr>
      <w:r>
        <w:rPr>
          <w:rFonts w:ascii="Arial" w:hAnsi="Arial" w:cs="Arial"/>
          <w:b/>
          <w:sz w:val="22"/>
          <w:szCs w:val="22"/>
          <w:lang w:val="en-IE"/>
        </w:rPr>
        <w:t>Requests for International Assistance</w:t>
      </w:r>
    </w:p>
    <w:p w:rsidR="00A138AC" w:rsidRPr="004A08E2" w:rsidRDefault="00A138AC" w:rsidP="00743E74">
      <w:pPr>
        <w:autoSpaceDE w:val="0"/>
        <w:autoSpaceDN w:val="0"/>
        <w:adjustRightInd w:val="0"/>
        <w:ind w:left="1134"/>
        <w:jc w:val="both"/>
        <w:rPr>
          <w:rFonts w:ascii="Arial" w:hAnsi="Arial" w:cs="Arial"/>
          <w:color w:val="292526"/>
          <w:sz w:val="22"/>
          <w:szCs w:val="22"/>
          <w:lang w:val="en-IE"/>
        </w:rPr>
      </w:pPr>
    </w:p>
    <w:p w:rsidR="00743E74" w:rsidRDefault="00743E74" w:rsidP="00743E74">
      <w:pPr>
        <w:autoSpaceDE w:val="0"/>
        <w:autoSpaceDN w:val="0"/>
        <w:adjustRightInd w:val="0"/>
        <w:ind w:left="1134"/>
        <w:jc w:val="both"/>
        <w:rPr>
          <w:rFonts w:ascii="Palatino-Roman" w:hAnsi="Palatino-Roman" w:cs="Palatino-Roman"/>
          <w:color w:val="292526"/>
          <w:sz w:val="22"/>
          <w:szCs w:val="22"/>
        </w:rPr>
      </w:pPr>
      <w:r>
        <w:rPr>
          <w:rFonts w:ascii="Palatino-Roman" w:hAnsi="Palatino-Roman" w:cs="Palatino-Roman"/>
          <w:color w:val="292526"/>
          <w:sz w:val="22"/>
          <w:szCs w:val="22"/>
        </w:rPr>
        <w:t xml:space="preserve">During a major emergency, agencies should inform the Local/Regional Co-ordination Centre of any unilateral activation of arrangements with services in </w:t>
      </w:r>
      <w:smartTag w:uri="urn:schemas-microsoft-com:office:smarttags" w:element="place">
        <w:smartTag w:uri="urn:schemas-microsoft-com:office:smarttags" w:element="country-region">
          <w:r>
            <w:rPr>
              <w:rFonts w:ascii="Palatino-Roman" w:hAnsi="Palatino-Roman" w:cs="Palatino-Roman"/>
              <w:color w:val="292526"/>
              <w:sz w:val="22"/>
              <w:szCs w:val="22"/>
            </w:rPr>
            <w:t>Northern Ireland</w:t>
          </w:r>
        </w:smartTag>
      </w:smartTag>
      <w:r>
        <w:rPr>
          <w:rFonts w:ascii="Palatino-Roman" w:hAnsi="Palatino-Roman" w:cs="Palatino-Roman"/>
          <w:color w:val="292526"/>
          <w:sz w:val="22"/>
          <w:szCs w:val="22"/>
        </w:rPr>
        <w:t xml:space="preserve">. </w:t>
      </w:r>
    </w:p>
    <w:p w:rsidR="00743E74" w:rsidRDefault="00743E74" w:rsidP="00743E74">
      <w:pPr>
        <w:autoSpaceDE w:val="0"/>
        <w:autoSpaceDN w:val="0"/>
        <w:adjustRightInd w:val="0"/>
        <w:ind w:left="1134"/>
        <w:jc w:val="both"/>
        <w:rPr>
          <w:rFonts w:ascii="Palatino-Roman" w:hAnsi="Palatino-Roman" w:cs="Palatino-Roman"/>
          <w:color w:val="292526"/>
          <w:sz w:val="22"/>
          <w:szCs w:val="22"/>
        </w:rPr>
      </w:pPr>
    </w:p>
    <w:p w:rsidR="00743E74" w:rsidRDefault="00743E74" w:rsidP="00743E74">
      <w:pPr>
        <w:autoSpaceDE w:val="0"/>
        <w:autoSpaceDN w:val="0"/>
        <w:adjustRightInd w:val="0"/>
        <w:ind w:left="1134"/>
        <w:jc w:val="both"/>
        <w:rPr>
          <w:rFonts w:ascii="Palatino-Roman" w:hAnsi="Palatino-Roman" w:cs="Palatino-Roman"/>
          <w:color w:val="292526"/>
          <w:sz w:val="22"/>
          <w:szCs w:val="22"/>
        </w:rPr>
      </w:pPr>
      <w:r>
        <w:rPr>
          <w:rFonts w:ascii="Palatino-Roman" w:hAnsi="Palatino-Roman" w:cs="Palatino-Roman"/>
          <w:color w:val="292526"/>
          <w:sz w:val="22"/>
          <w:szCs w:val="22"/>
        </w:rPr>
        <w:t>Where a Local/Regional Co-ordination Group determines that additional assistance, above that arranged by the individual services, should be sought or that information on a situation should be made available to authorities in Northern Ireland, the request/information should be transmitted by An Garda Síochána to the Police Service of Northern Ireland, in accordance with internal code procedures of An Garda Síochána.</w:t>
      </w:r>
    </w:p>
    <w:p w:rsidR="00743E74" w:rsidRDefault="00743E74" w:rsidP="00743E74">
      <w:pPr>
        <w:autoSpaceDE w:val="0"/>
        <w:autoSpaceDN w:val="0"/>
        <w:adjustRightInd w:val="0"/>
        <w:ind w:left="1134"/>
        <w:jc w:val="both"/>
        <w:rPr>
          <w:rFonts w:ascii="Palatino-Roman" w:hAnsi="Palatino-Roman" w:cs="Palatino-Roman"/>
          <w:color w:val="292526"/>
          <w:sz w:val="22"/>
          <w:szCs w:val="22"/>
        </w:rPr>
      </w:pPr>
    </w:p>
    <w:p w:rsidR="00743E74" w:rsidRDefault="00743E74" w:rsidP="00743E74">
      <w:pPr>
        <w:autoSpaceDE w:val="0"/>
        <w:autoSpaceDN w:val="0"/>
        <w:adjustRightInd w:val="0"/>
        <w:ind w:left="1134"/>
        <w:jc w:val="both"/>
        <w:rPr>
          <w:rFonts w:ascii="Palatino-Roman" w:hAnsi="Palatino-Roman" w:cs="Palatino-Roman"/>
          <w:color w:val="000000"/>
          <w:sz w:val="20"/>
          <w:szCs w:val="20"/>
        </w:rPr>
      </w:pPr>
      <w:r>
        <w:rPr>
          <w:rFonts w:ascii="Palatino-Roman" w:hAnsi="Palatino-Roman" w:cs="Palatino-Roman"/>
          <w:color w:val="292526"/>
          <w:sz w:val="22"/>
          <w:szCs w:val="22"/>
        </w:rPr>
        <w:t xml:space="preserve">Where appropriate, representatives of the equivalent of the principal response agencies in </w:t>
      </w:r>
      <w:smartTag w:uri="urn:schemas-microsoft-com:office:smarttags" w:element="place">
        <w:smartTag w:uri="urn:schemas-microsoft-com:office:smarttags" w:element="country-region">
          <w:r>
            <w:rPr>
              <w:rFonts w:ascii="Palatino-Roman" w:hAnsi="Palatino-Roman" w:cs="Palatino-Roman"/>
              <w:color w:val="292526"/>
              <w:sz w:val="22"/>
              <w:szCs w:val="22"/>
            </w:rPr>
            <w:t>Northern Ireland</w:t>
          </w:r>
        </w:smartTag>
      </w:smartTag>
      <w:r>
        <w:rPr>
          <w:rFonts w:ascii="Palatino-Roman" w:hAnsi="Palatino-Roman" w:cs="Palatino-Roman"/>
          <w:color w:val="292526"/>
          <w:sz w:val="22"/>
          <w:szCs w:val="22"/>
        </w:rPr>
        <w:t xml:space="preserve"> should be invited to participate in Local/Regional Co-ordination Groups.</w:t>
      </w:r>
    </w:p>
    <w:p w:rsidR="00743E74" w:rsidRDefault="00743E74" w:rsidP="00743E74">
      <w:pPr>
        <w:autoSpaceDE w:val="0"/>
        <w:autoSpaceDN w:val="0"/>
        <w:adjustRightInd w:val="0"/>
        <w:ind w:left="1134"/>
        <w:jc w:val="both"/>
        <w:rPr>
          <w:rFonts w:ascii="Arial" w:hAnsi="Arial" w:cs="Arial"/>
          <w:color w:val="292526"/>
          <w:sz w:val="22"/>
          <w:szCs w:val="22"/>
          <w:lang w:val="en-IE"/>
        </w:rPr>
      </w:pPr>
    </w:p>
    <w:p w:rsidR="00A138AC" w:rsidRPr="004A08E2" w:rsidRDefault="00A138AC" w:rsidP="00743E74">
      <w:pPr>
        <w:autoSpaceDE w:val="0"/>
        <w:autoSpaceDN w:val="0"/>
        <w:adjustRightInd w:val="0"/>
        <w:ind w:left="1134"/>
        <w:jc w:val="both"/>
        <w:rPr>
          <w:rFonts w:ascii="Arial" w:hAnsi="Arial" w:cs="Arial"/>
          <w:color w:val="292526"/>
          <w:sz w:val="22"/>
          <w:szCs w:val="22"/>
          <w:lang w:val="en-IE"/>
        </w:rPr>
      </w:pPr>
      <w:r w:rsidRPr="004A08E2">
        <w:rPr>
          <w:rFonts w:ascii="Arial" w:hAnsi="Arial" w:cs="Arial"/>
          <w:color w:val="292526"/>
          <w:sz w:val="22"/>
          <w:szCs w:val="22"/>
          <w:lang w:val="en-IE"/>
        </w:rPr>
        <w:t>The European Community has established a Community Mechanism to facilitate the provision of assistance between the member states in the event of major emergencies.</w:t>
      </w:r>
    </w:p>
    <w:p w:rsidR="00A138AC" w:rsidRPr="004A08E2" w:rsidRDefault="00A138AC" w:rsidP="00743E74">
      <w:pPr>
        <w:autoSpaceDE w:val="0"/>
        <w:autoSpaceDN w:val="0"/>
        <w:adjustRightInd w:val="0"/>
        <w:ind w:left="1134"/>
        <w:jc w:val="both"/>
        <w:rPr>
          <w:rFonts w:ascii="Arial" w:hAnsi="Arial" w:cs="Arial"/>
          <w:color w:val="292526"/>
          <w:sz w:val="22"/>
          <w:szCs w:val="22"/>
          <w:lang w:val="en-IE"/>
        </w:rPr>
      </w:pPr>
    </w:p>
    <w:p w:rsidR="00A138AC" w:rsidRPr="00743E74" w:rsidRDefault="00A138AC" w:rsidP="00743E74">
      <w:pPr>
        <w:autoSpaceDE w:val="0"/>
        <w:autoSpaceDN w:val="0"/>
        <w:adjustRightInd w:val="0"/>
        <w:ind w:left="1134"/>
        <w:jc w:val="both"/>
        <w:rPr>
          <w:rFonts w:ascii="Arial" w:hAnsi="Arial" w:cs="Arial"/>
          <w:color w:val="000000"/>
          <w:sz w:val="20"/>
          <w:szCs w:val="20"/>
          <w:lang w:val="en-IE"/>
        </w:rPr>
      </w:pPr>
      <w:r w:rsidRPr="00743E74">
        <w:rPr>
          <w:rFonts w:ascii="Arial" w:hAnsi="Arial" w:cs="Arial"/>
          <w:color w:val="292526"/>
          <w:sz w:val="22"/>
          <w:szCs w:val="22"/>
          <w:lang w:val="en-IE"/>
        </w:rPr>
        <w:t xml:space="preserve">Requests for such assistance should be made by the chair of the Local or Regional Coordination Group to the National Liaison Officer at the Department of the Environment, </w:t>
      </w:r>
      <w:r w:rsidR="00A33485">
        <w:rPr>
          <w:rFonts w:ascii="Arial" w:hAnsi="Arial" w:cs="Arial"/>
          <w:color w:val="292526"/>
          <w:sz w:val="22"/>
          <w:szCs w:val="22"/>
          <w:lang w:val="en-IE"/>
        </w:rPr>
        <w:t>Community</w:t>
      </w:r>
      <w:r w:rsidRPr="00743E74">
        <w:rPr>
          <w:rFonts w:ascii="Arial" w:hAnsi="Arial" w:cs="Arial"/>
          <w:color w:val="292526"/>
          <w:sz w:val="22"/>
          <w:szCs w:val="22"/>
          <w:lang w:val="en-IE"/>
        </w:rPr>
        <w:t xml:space="preserve"> and Local Government.</w:t>
      </w:r>
    </w:p>
    <w:p w:rsidR="00743E74" w:rsidRDefault="00743E74" w:rsidP="00743E74">
      <w:pPr>
        <w:autoSpaceDE w:val="0"/>
        <w:autoSpaceDN w:val="0"/>
        <w:adjustRightInd w:val="0"/>
        <w:rPr>
          <w:rFonts w:ascii="Palatino-Roman" w:hAnsi="Palatino-Roman" w:cs="Palatino-Roman"/>
          <w:color w:val="292526"/>
          <w:sz w:val="22"/>
          <w:szCs w:val="22"/>
        </w:rPr>
      </w:pPr>
    </w:p>
    <w:p w:rsidR="00052A34" w:rsidRPr="00D44F5B" w:rsidRDefault="00052A34" w:rsidP="00123ADF">
      <w:pPr>
        <w:ind w:left="1134"/>
        <w:jc w:val="both"/>
        <w:rPr>
          <w:rFonts w:ascii="Arial" w:hAnsi="Arial" w:cs="Arial"/>
          <w:lang w:val="en-IE"/>
        </w:rPr>
      </w:pPr>
    </w:p>
    <w:p w:rsidR="00052A34" w:rsidRPr="00D44F5B" w:rsidRDefault="00052A34" w:rsidP="00E02E83">
      <w:pPr>
        <w:ind w:left="1134"/>
        <w:jc w:val="both"/>
        <w:rPr>
          <w:rFonts w:ascii="Arial" w:hAnsi="Arial" w:cs="Arial"/>
          <w:b/>
          <w:lang w:val="en-IE"/>
        </w:rPr>
      </w:pPr>
    </w:p>
    <w:p w:rsidR="00052A34" w:rsidRPr="00D44F5B" w:rsidRDefault="00052A34" w:rsidP="00123ADF">
      <w:pPr>
        <w:ind w:left="1134"/>
        <w:jc w:val="both"/>
        <w:rPr>
          <w:rFonts w:ascii="Arial" w:hAnsi="Arial" w:cs="Arial"/>
          <w:lang w:val="en-IE"/>
        </w:rPr>
      </w:pPr>
    </w:p>
    <w:p w:rsidR="00D46872" w:rsidRPr="00D44F5B" w:rsidRDefault="00D46872" w:rsidP="00D46872">
      <w:pPr>
        <w:autoSpaceDE w:val="0"/>
        <w:autoSpaceDN w:val="0"/>
        <w:adjustRightInd w:val="0"/>
        <w:rPr>
          <w:rFonts w:ascii="Palatino-Roman" w:hAnsi="Palatino-Roman" w:cs="Palatino-Roman"/>
          <w:color w:val="000000"/>
          <w:sz w:val="20"/>
          <w:szCs w:val="20"/>
          <w:lang w:val="en-IE"/>
        </w:rPr>
      </w:pPr>
    </w:p>
    <w:p w:rsidR="00052A34" w:rsidRPr="00D44F5B" w:rsidRDefault="00052A34" w:rsidP="00052A34">
      <w:pPr>
        <w:autoSpaceDE w:val="0"/>
        <w:autoSpaceDN w:val="0"/>
        <w:adjustRightInd w:val="0"/>
        <w:ind w:left="1620"/>
        <w:rPr>
          <w:rFonts w:ascii="Arial" w:hAnsi="Arial" w:cs="Arial"/>
          <w:color w:val="292526"/>
          <w:sz w:val="22"/>
          <w:szCs w:val="22"/>
          <w:lang w:val="en-IE"/>
        </w:rPr>
      </w:pPr>
    </w:p>
    <w:p w:rsidR="00052A34" w:rsidRPr="00D44F5B" w:rsidRDefault="00052A34" w:rsidP="00052A34">
      <w:pPr>
        <w:autoSpaceDE w:val="0"/>
        <w:autoSpaceDN w:val="0"/>
        <w:adjustRightInd w:val="0"/>
        <w:ind w:left="1620"/>
        <w:rPr>
          <w:rFonts w:ascii="Arial" w:hAnsi="Arial" w:cs="Arial"/>
          <w:color w:val="292526"/>
          <w:sz w:val="22"/>
          <w:szCs w:val="22"/>
          <w:lang w:val="en-IE"/>
        </w:rPr>
      </w:pPr>
    </w:p>
    <w:p w:rsidR="00052A34" w:rsidRPr="00D44F5B" w:rsidRDefault="00293594" w:rsidP="00EA7641">
      <w:pPr>
        <w:pStyle w:val="PlanSection7Headings"/>
      </w:pPr>
      <w:r w:rsidRPr="00D44F5B">
        <w:br w:type="page"/>
      </w:r>
      <w:bookmarkStart w:id="81" w:name="_Toc248914017"/>
      <w:bookmarkStart w:id="82" w:name="_Toc248914063"/>
      <w:bookmarkStart w:id="83" w:name="_Toc248914198"/>
      <w:bookmarkStart w:id="84" w:name="_Toc302978732"/>
      <w:r w:rsidR="00052A34" w:rsidRPr="00D44F5B">
        <w:lastRenderedPageBreak/>
        <w:t>Casualty and Survivor Arrangements</w:t>
      </w:r>
      <w:bookmarkEnd w:id="81"/>
      <w:bookmarkEnd w:id="82"/>
      <w:bookmarkEnd w:id="83"/>
      <w:bookmarkEnd w:id="84"/>
    </w:p>
    <w:p w:rsidR="00052A34" w:rsidRPr="00D44F5B" w:rsidRDefault="00052A34" w:rsidP="00052A34">
      <w:pPr>
        <w:ind w:left="1080"/>
        <w:jc w:val="both"/>
        <w:rPr>
          <w:rFonts w:ascii="Arial" w:hAnsi="Arial" w:cs="Arial"/>
          <w:b/>
          <w:lang w:val="en-IE"/>
        </w:rPr>
      </w:pPr>
    </w:p>
    <w:p w:rsidR="00052A34" w:rsidRPr="001C0AA2" w:rsidRDefault="00A77E2F" w:rsidP="00E02E83">
      <w:pPr>
        <w:numPr>
          <w:ilvl w:val="2"/>
          <w:numId w:val="12"/>
        </w:numPr>
        <w:tabs>
          <w:tab w:val="clear" w:pos="2160"/>
        </w:tabs>
        <w:ind w:left="1814" w:hanging="680"/>
        <w:jc w:val="both"/>
        <w:rPr>
          <w:rFonts w:ascii="Arial" w:hAnsi="Arial" w:cs="Arial"/>
          <w:b/>
          <w:lang w:val="en-IE"/>
        </w:rPr>
      </w:pPr>
      <w:r w:rsidRPr="001C0AA2">
        <w:rPr>
          <w:rFonts w:ascii="Arial" w:hAnsi="Arial" w:cs="Arial"/>
          <w:b/>
          <w:sz w:val="22"/>
          <w:szCs w:val="22"/>
          <w:lang w:val="en-IE"/>
        </w:rPr>
        <w:t>General</w:t>
      </w:r>
    </w:p>
    <w:p w:rsidR="00052A34" w:rsidRPr="00D44F5B" w:rsidRDefault="00052A34" w:rsidP="00A77E2F">
      <w:pPr>
        <w:autoSpaceDE w:val="0"/>
        <w:autoSpaceDN w:val="0"/>
        <w:adjustRightInd w:val="0"/>
        <w:ind w:left="1134"/>
        <w:rPr>
          <w:rFonts w:ascii="Arial" w:hAnsi="Arial" w:cs="Arial"/>
          <w:color w:val="292526"/>
          <w:sz w:val="22"/>
          <w:szCs w:val="22"/>
          <w:lang w:val="en-IE"/>
        </w:rPr>
      </w:pPr>
    </w:p>
    <w:p w:rsidR="00052A34" w:rsidRPr="00D44F5B" w:rsidRDefault="00052A34" w:rsidP="00A77E2F">
      <w:pPr>
        <w:autoSpaceDE w:val="0"/>
        <w:autoSpaceDN w:val="0"/>
        <w:adjustRightInd w:val="0"/>
        <w:ind w:left="1134"/>
        <w:jc w:val="both"/>
        <w:rPr>
          <w:rFonts w:ascii="Arial" w:hAnsi="Arial" w:cs="Arial"/>
          <w:color w:val="000000"/>
          <w:sz w:val="20"/>
          <w:szCs w:val="20"/>
          <w:lang w:val="en-IE"/>
        </w:rPr>
      </w:pPr>
      <w:r w:rsidRPr="00D44F5B">
        <w:rPr>
          <w:rFonts w:ascii="Arial" w:hAnsi="Arial" w:cs="Arial"/>
          <w:color w:val="292526"/>
          <w:sz w:val="22"/>
          <w:szCs w:val="22"/>
          <w:lang w:val="en-IE"/>
        </w:rPr>
        <w:t>The On-Site Co-ordinator, in association with the other Controllers, will need to make an early assessment of the casualty situation and identify if there are particular aspects which may impact on casualty management, such as, significant numbers of disabled, sick or immobile persons involved, and take action accordingly.</w:t>
      </w:r>
    </w:p>
    <w:p w:rsidR="00052A34" w:rsidRPr="00D44F5B" w:rsidRDefault="00052A34" w:rsidP="00A77E2F">
      <w:pPr>
        <w:ind w:left="1134"/>
        <w:jc w:val="both"/>
        <w:rPr>
          <w:rFonts w:ascii="Arial" w:hAnsi="Arial" w:cs="Arial"/>
          <w:sz w:val="22"/>
          <w:szCs w:val="22"/>
          <w:lang w:val="en-IE"/>
        </w:rPr>
      </w:pPr>
    </w:p>
    <w:p w:rsidR="00052A34" w:rsidRPr="00D44F5B" w:rsidRDefault="00052A34" w:rsidP="00A77E2F">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As well as making provision for casualties and survivors, the principal response agencies should also make arrangements for the reception, facilitation and support of the friends and relatives of some or all of these individuals.</w:t>
      </w:r>
    </w:p>
    <w:p w:rsidR="00052A34" w:rsidRPr="00D44F5B" w:rsidRDefault="00052A34" w:rsidP="00A77E2F">
      <w:pPr>
        <w:autoSpaceDE w:val="0"/>
        <w:autoSpaceDN w:val="0"/>
        <w:adjustRightInd w:val="0"/>
        <w:ind w:left="1134"/>
        <w:jc w:val="both"/>
        <w:rPr>
          <w:rFonts w:ascii="Palatino-Roman" w:hAnsi="Palatino-Roman" w:cs="Palatino-Roman"/>
          <w:color w:val="292526"/>
          <w:sz w:val="22"/>
          <w:szCs w:val="22"/>
          <w:lang w:val="en-IE"/>
        </w:rPr>
      </w:pPr>
    </w:p>
    <w:p w:rsidR="003B3EB8" w:rsidRPr="003B3EB8" w:rsidRDefault="003B3EB8" w:rsidP="00E02E83">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Injured</w:t>
      </w:r>
    </w:p>
    <w:p w:rsidR="003B3EB8" w:rsidRPr="003B3EB8" w:rsidRDefault="003B3EB8" w:rsidP="003B3EB8">
      <w:pPr>
        <w:ind w:left="1134"/>
        <w:jc w:val="both"/>
        <w:rPr>
          <w:rFonts w:ascii="Arial" w:hAnsi="Arial" w:cs="Arial"/>
          <w:b/>
          <w:lang w:val="en-IE"/>
        </w:rPr>
      </w:pPr>
    </w:p>
    <w:p w:rsidR="000D7CBB" w:rsidRPr="000D7CBB" w:rsidRDefault="007B032D" w:rsidP="000D7CBB">
      <w:pPr>
        <w:numPr>
          <w:ilvl w:val="3"/>
          <w:numId w:val="12"/>
        </w:numPr>
        <w:tabs>
          <w:tab w:val="clear" w:pos="2880"/>
        </w:tabs>
        <w:ind w:left="2041" w:hanging="907"/>
        <w:jc w:val="both"/>
        <w:rPr>
          <w:rFonts w:ascii="Arial" w:hAnsi="Arial" w:cs="Arial"/>
          <w:color w:val="292526"/>
          <w:sz w:val="22"/>
          <w:szCs w:val="22"/>
          <w:lang w:val="en-IE"/>
        </w:rPr>
      </w:pPr>
      <w:r w:rsidRPr="001C0AA2">
        <w:rPr>
          <w:rFonts w:ascii="Arial" w:hAnsi="Arial" w:cs="Arial"/>
          <w:b/>
          <w:sz w:val="22"/>
          <w:szCs w:val="22"/>
          <w:lang w:val="en-IE"/>
        </w:rPr>
        <w:t>Triage</w:t>
      </w:r>
    </w:p>
    <w:p w:rsidR="000D7CBB" w:rsidRPr="000D7CBB" w:rsidRDefault="000D7CBB" w:rsidP="000D7CBB">
      <w:pPr>
        <w:ind w:left="1134"/>
        <w:jc w:val="both"/>
        <w:rPr>
          <w:rFonts w:ascii="Arial" w:hAnsi="Arial" w:cs="Arial"/>
          <w:color w:val="292526"/>
          <w:sz w:val="22"/>
          <w:szCs w:val="22"/>
          <w:lang w:val="en-IE"/>
        </w:rPr>
      </w:pPr>
    </w:p>
    <w:p w:rsidR="00052A34" w:rsidRPr="00D44F5B" w:rsidRDefault="00052A34" w:rsidP="00E02E83">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Triage is a dynamic process of assessing casualties and deciding the priority of their treatment, using a two-stage process of triage sieve and triage sort.</w:t>
      </w:r>
    </w:p>
    <w:p w:rsidR="00052A34" w:rsidRPr="00D44F5B" w:rsidRDefault="00052A34" w:rsidP="00E02E83">
      <w:pPr>
        <w:autoSpaceDE w:val="0"/>
        <w:autoSpaceDN w:val="0"/>
        <w:adjustRightInd w:val="0"/>
        <w:ind w:left="1134"/>
        <w:jc w:val="both"/>
        <w:rPr>
          <w:rFonts w:ascii="Arial" w:hAnsi="Arial" w:cs="Arial"/>
          <w:color w:val="292526"/>
          <w:sz w:val="22"/>
          <w:szCs w:val="22"/>
          <w:lang w:val="en-IE"/>
        </w:rPr>
      </w:pPr>
    </w:p>
    <w:p w:rsidR="003B3EB8" w:rsidRDefault="00052A34" w:rsidP="00CD4724">
      <w:pPr>
        <w:autoSpaceDE w:val="0"/>
        <w:autoSpaceDN w:val="0"/>
        <w:adjustRightInd w:val="0"/>
        <w:ind w:left="1134"/>
        <w:jc w:val="both"/>
        <w:rPr>
          <w:rFonts w:ascii="Arial" w:hAnsi="Arial" w:cs="Arial"/>
          <w:sz w:val="22"/>
          <w:szCs w:val="22"/>
        </w:rPr>
      </w:pPr>
      <w:r w:rsidRPr="00D44F5B">
        <w:rPr>
          <w:rFonts w:ascii="Arial" w:hAnsi="Arial" w:cs="Arial"/>
          <w:color w:val="292526"/>
          <w:sz w:val="22"/>
          <w:szCs w:val="22"/>
          <w:lang w:val="en-IE"/>
        </w:rPr>
        <w:t xml:space="preserve">Following initial triage, casualties will normally be labelled, using Triage Cards, and moved to a Casualty Clearing Station. </w:t>
      </w:r>
      <w:r w:rsidR="003B3EB8" w:rsidRPr="003B3EB8">
        <w:rPr>
          <w:rFonts w:ascii="Arial" w:hAnsi="Arial" w:cs="Arial"/>
          <w:sz w:val="22"/>
          <w:szCs w:val="22"/>
        </w:rPr>
        <w:t>The purpose of this labelling is to indicate the triage category of the casualty, to facilitate the changing of that category, if required, and to record any treatment, procedure or medication administered. A standard card with Red (Immediate), Yellow (Urgent), Green (Delayed) and White (Dead) sections is normally used for this purpose.</w:t>
      </w:r>
    </w:p>
    <w:p w:rsidR="000D7CBB" w:rsidRPr="003B3EB8" w:rsidRDefault="000D7CBB" w:rsidP="003B3EB8">
      <w:pPr>
        <w:ind w:left="1134"/>
        <w:jc w:val="both"/>
        <w:rPr>
          <w:rFonts w:ascii="Arial" w:hAnsi="Arial" w:cs="Arial"/>
          <w:sz w:val="22"/>
          <w:szCs w:val="22"/>
        </w:rPr>
      </w:pPr>
    </w:p>
    <w:p w:rsidR="000D7CBB" w:rsidRPr="00D44F5B" w:rsidRDefault="000D7CBB" w:rsidP="000D7CBB">
      <w:pPr>
        <w:ind w:left="1134"/>
        <w:jc w:val="both"/>
        <w:rPr>
          <w:rFonts w:ascii="Arial" w:hAnsi="Arial" w:cs="Arial"/>
          <w:sz w:val="22"/>
          <w:szCs w:val="22"/>
          <w:lang w:val="en-IE"/>
        </w:rPr>
      </w:pPr>
      <w:r w:rsidRPr="00D44F5B">
        <w:rPr>
          <w:rFonts w:ascii="Arial" w:hAnsi="Arial" w:cs="Arial"/>
          <w:sz w:val="22"/>
          <w:szCs w:val="22"/>
          <w:lang w:val="en-IE"/>
        </w:rPr>
        <w:t xml:space="preserve">Where transport to hospital is required this will be provided by the ambulance service. In certain circumstances it may be required to provide the assistance of the </w:t>
      </w:r>
      <w:r w:rsidRPr="00D44F5B">
        <w:rPr>
          <w:rFonts w:ascii="Arial" w:hAnsi="Arial" w:cs="Arial"/>
          <w:sz w:val="22"/>
          <w:szCs w:val="22"/>
          <w:u w:val="single"/>
          <w:lang w:val="en-IE"/>
        </w:rPr>
        <w:t>Civil Defence</w:t>
      </w:r>
      <w:r w:rsidRPr="00D44F5B">
        <w:rPr>
          <w:rFonts w:ascii="Arial" w:hAnsi="Arial" w:cs="Arial"/>
          <w:sz w:val="22"/>
          <w:szCs w:val="22"/>
          <w:lang w:val="en-IE"/>
        </w:rPr>
        <w:t xml:space="preserve"> to aid in the transport of casualties to hospital. </w:t>
      </w:r>
    </w:p>
    <w:p w:rsidR="000D7CBB" w:rsidRPr="00D44F5B" w:rsidRDefault="000D7CBB" w:rsidP="000D7CBB">
      <w:pPr>
        <w:ind w:left="1134"/>
        <w:jc w:val="both"/>
        <w:rPr>
          <w:rFonts w:ascii="Arial" w:hAnsi="Arial" w:cs="Arial"/>
          <w:sz w:val="22"/>
          <w:szCs w:val="22"/>
          <w:lang w:val="en-IE"/>
        </w:rPr>
      </w:pPr>
    </w:p>
    <w:p w:rsidR="000D7CBB" w:rsidRDefault="000D7CBB" w:rsidP="000D7CBB">
      <w:pPr>
        <w:ind w:left="1134"/>
        <w:jc w:val="both"/>
        <w:rPr>
          <w:rFonts w:ascii="Arial" w:hAnsi="Arial" w:cs="Arial"/>
          <w:sz w:val="22"/>
          <w:szCs w:val="22"/>
          <w:lang w:val="en-IE"/>
        </w:rPr>
      </w:pPr>
      <w:r w:rsidRPr="00D44F5B">
        <w:rPr>
          <w:rFonts w:ascii="Arial" w:hAnsi="Arial" w:cs="Arial"/>
          <w:sz w:val="22"/>
          <w:szCs w:val="22"/>
          <w:lang w:val="en-IE"/>
        </w:rPr>
        <w:t>This will be arranged between the On-Site Co-ordinator and the other two Controllers of Operations.</w:t>
      </w:r>
    </w:p>
    <w:p w:rsidR="000D7CBB" w:rsidRPr="00D44F5B" w:rsidRDefault="000D7CBB" w:rsidP="000D7CBB">
      <w:pPr>
        <w:ind w:left="1134"/>
        <w:jc w:val="both"/>
        <w:rPr>
          <w:rFonts w:ascii="Arial" w:hAnsi="Arial" w:cs="Arial"/>
          <w:sz w:val="22"/>
          <w:szCs w:val="22"/>
          <w:lang w:val="en-IE"/>
        </w:rPr>
      </w:pPr>
    </w:p>
    <w:p w:rsidR="000D7CBB" w:rsidRPr="003B3EB8" w:rsidRDefault="000D7CBB" w:rsidP="000D7CBB">
      <w:pPr>
        <w:numPr>
          <w:ilvl w:val="3"/>
          <w:numId w:val="12"/>
        </w:numPr>
        <w:tabs>
          <w:tab w:val="clear" w:pos="2880"/>
        </w:tabs>
        <w:ind w:left="2041" w:hanging="907"/>
        <w:jc w:val="both"/>
        <w:rPr>
          <w:rFonts w:ascii="Arial" w:hAnsi="Arial" w:cs="Arial"/>
          <w:b/>
          <w:sz w:val="22"/>
          <w:szCs w:val="22"/>
          <w:lang w:val="en-IE"/>
        </w:rPr>
      </w:pPr>
      <w:r w:rsidRPr="003B3EB8">
        <w:rPr>
          <w:rFonts w:ascii="Arial" w:hAnsi="Arial" w:cs="Arial"/>
          <w:b/>
          <w:sz w:val="22"/>
          <w:szCs w:val="22"/>
          <w:lang w:val="en-IE"/>
        </w:rPr>
        <w:t>Transport of lightly injured or uninjured</w:t>
      </w:r>
    </w:p>
    <w:p w:rsidR="000D7CBB" w:rsidRPr="00D44F5B" w:rsidRDefault="000D7CBB" w:rsidP="000D7CBB">
      <w:pPr>
        <w:ind w:left="1620"/>
        <w:jc w:val="both"/>
        <w:rPr>
          <w:rFonts w:ascii="Arial" w:hAnsi="Arial" w:cs="Arial"/>
          <w:sz w:val="22"/>
          <w:szCs w:val="22"/>
          <w:lang w:val="en-IE"/>
        </w:rPr>
      </w:pPr>
    </w:p>
    <w:p w:rsidR="000D7CBB" w:rsidRPr="00D44F5B" w:rsidRDefault="000D7CBB" w:rsidP="000D7CBB">
      <w:pPr>
        <w:ind w:left="1134"/>
        <w:jc w:val="both"/>
        <w:rPr>
          <w:rFonts w:ascii="Arial" w:hAnsi="Arial" w:cs="Arial"/>
          <w:sz w:val="22"/>
          <w:szCs w:val="22"/>
          <w:lang w:val="en-IE"/>
        </w:rPr>
      </w:pPr>
      <w:r w:rsidRPr="00D44F5B">
        <w:rPr>
          <w:rFonts w:ascii="Arial" w:hAnsi="Arial" w:cs="Arial"/>
          <w:sz w:val="22"/>
          <w:szCs w:val="22"/>
          <w:lang w:val="en-IE"/>
        </w:rPr>
        <w:t xml:space="preserve">In circumstances where lightly injured or uninjured persons are to be transported from the site, the </w:t>
      </w:r>
      <w:r w:rsidRPr="00D44F5B">
        <w:rPr>
          <w:rFonts w:ascii="Arial" w:hAnsi="Arial" w:cs="Arial"/>
          <w:sz w:val="22"/>
          <w:szCs w:val="22"/>
          <w:u w:val="single"/>
          <w:lang w:val="en-IE"/>
        </w:rPr>
        <w:t>Civil Defence</w:t>
      </w:r>
      <w:r w:rsidRPr="00D44F5B">
        <w:rPr>
          <w:rFonts w:ascii="Arial" w:hAnsi="Arial" w:cs="Arial"/>
          <w:sz w:val="22"/>
          <w:szCs w:val="22"/>
          <w:lang w:val="en-IE"/>
        </w:rPr>
        <w:t xml:space="preserve"> may be requested to aid in this task. </w:t>
      </w:r>
    </w:p>
    <w:p w:rsidR="000D7CBB" w:rsidRPr="00D44F5B" w:rsidRDefault="000D7CBB" w:rsidP="000D7CBB">
      <w:pPr>
        <w:ind w:left="1134"/>
        <w:jc w:val="both"/>
        <w:rPr>
          <w:rFonts w:ascii="Arial" w:hAnsi="Arial" w:cs="Arial"/>
          <w:sz w:val="22"/>
          <w:szCs w:val="22"/>
          <w:lang w:val="en-IE"/>
        </w:rPr>
      </w:pPr>
    </w:p>
    <w:p w:rsidR="003B3EB8" w:rsidRPr="00D44F5B" w:rsidRDefault="000D7CBB" w:rsidP="000D7CBB">
      <w:pPr>
        <w:autoSpaceDE w:val="0"/>
        <w:autoSpaceDN w:val="0"/>
        <w:adjustRightInd w:val="0"/>
        <w:ind w:left="1134"/>
        <w:jc w:val="both"/>
        <w:rPr>
          <w:rFonts w:ascii="Arial" w:hAnsi="Arial" w:cs="Arial"/>
          <w:color w:val="292526"/>
          <w:sz w:val="22"/>
          <w:szCs w:val="22"/>
          <w:lang w:val="en-IE"/>
        </w:rPr>
      </w:pPr>
      <w:r w:rsidRPr="00D44F5B">
        <w:rPr>
          <w:rFonts w:ascii="Arial" w:hAnsi="Arial" w:cs="Arial"/>
          <w:sz w:val="22"/>
          <w:szCs w:val="22"/>
          <w:lang w:val="en-IE"/>
        </w:rPr>
        <w:t>This will be arranged between the On-Site Co-ordinator and the other two Controllers of Operations.</w:t>
      </w:r>
    </w:p>
    <w:p w:rsidR="00052A34" w:rsidRPr="00D44F5B" w:rsidRDefault="00052A34" w:rsidP="00E02E83">
      <w:pPr>
        <w:autoSpaceDE w:val="0"/>
        <w:autoSpaceDN w:val="0"/>
        <w:adjustRightInd w:val="0"/>
        <w:ind w:left="1134"/>
        <w:jc w:val="both"/>
        <w:rPr>
          <w:rFonts w:ascii="Arial" w:hAnsi="Arial" w:cs="Arial"/>
          <w:color w:val="292526"/>
          <w:sz w:val="22"/>
          <w:szCs w:val="22"/>
          <w:lang w:val="en-IE"/>
        </w:rPr>
      </w:pPr>
    </w:p>
    <w:p w:rsidR="00052A34" w:rsidRPr="001C0AA2" w:rsidRDefault="007B032D" w:rsidP="003B3EB8">
      <w:pPr>
        <w:numPr>
          <w:ilvl w:val="3"/>
          <w:numId w:val="12"/>
        </w:numPr>
        <w:tabs>
          <w:tab w:val="clear" w:pos="2880"/>
        </w:tabs>
        <w:ind w:left="2041" w:hanging="907"/>
        <w:jc w:val="both"/>
        <w:rPr>
          <w:rFonts w:ascii="Arial" w:hAnsi="Arial" w:cs="Arial"/>
          <w:b/>
          <w:lang w:val="en-IE"/>
        </w:rPr>
      </w:pPr>
      <w:r w:rsidRPr="001C0AA2">
        <w:rPr>
          <w:rFonts w:ascii="Arial" w:hAnsi="Arial" w:cs="Arial"/>
          <w:b/>
          <w:sz w:val="22"/>
          <w:szCs w:val="22"/>
          <w:lang w:val="en-IE"/>
        </w:rPr>
        <w:t>Casualty Clearing Station</w:t>
      </w:r>
      <w:r w:rsidR="000D7CBB">
        <w:rPr>
          <w:rFonts w:ascii="Arial" w:hAnsi="Arial" w:cs="Arial"/>
          <w:b/>
          <w:sz w:val="22"/>
          <w:szCs w:val="22"/>
          <w:lang w:val="en-IE"/>
        </w:rPr>
        <w:t>, Ambulance Loading &amp; Receiving Hospitals</w:t>
      </w:r>
    </w:p>
    <w:p w:rsidR="00052A34" w:rsidRPr="00D44F5B" w:rsidRDefault="00052A34" w:rsidP="00052A34">
      <w:pPr>
        <w:autoSpaceDE w:val="0"/>
        <w:autoSpaceDN w:val="0"/>
        <w:adjustRightInd w:val="0"/>
        <w:ind w:left="1620"/>
        <w:jc w:val="both"/>
        <w:rPr>
          <w:rFonts w:ascii="Palatino-Roman" w:hAnsi="Palatino-Roman" w:cs="Palatino-Roman"/>
          <w:color w:val="292526"/>
          <w:sz w:val="22"/>
          <w:szCs w:val="22"/>
          <w:lang w:val="en-IE"/>
        </w:rPr>
      </w:pPr>
    </w:p>
    <w:p w:rsidR="00052A34" w:rsidRPr="00D44F5B" w:rsidRDefault="00052A34" w:rsidP="00E02E83">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 xml:space="preserve">The </w:t>
      </w:r>
      <w:r w:rsidRPr="00A77E2F">
        <w:rPr>
          <w:rFonts w:ascii="Palatino-Roman" w:hAnsi="Palatino-Roman" w:cs="Palatino-Roman"/>
          <w:color w:val="292526"/>
          <w:sz w:val="22"/>
          <w:szCs w:val="22"/>
          <w:lang w:val="en-IE"/>
        </w:rPr>
        <w:t>Casualty Clearing Station</w:t>
      </w:r>
      <w:r w:rsidRPr="00D44F5B">
        <w:rPr>
          <w:rFonts w:ascii="Palatino-Roman" w:hAnsi="Palatino-Roman" w:cs="Palatino-Roman"/>
          <w:color w:val="292526"/>
          <w:sz w:val="22"/>
          <w:szCs w:val="22"/>
          <w:lang w:val="en-IE"/>
        </w:rPr>
        <w:t xml:space="preserve"> is established at the site by the Ambulance Service, in consultation with the Health Service Executive Controller and the Site Medical Officer.</w:t>
      </w:r>
    </w:p>
    <w:p w:rsidR="00052A34" w:rsidRPr="00D44F5B" w:rsidRDefault="00052A34" w:rsidP="00E02E83">
      <w:pPr>
        <w:autoSpaceDE w:val="0"/>
        <w:autoSpaceDN w:val="0"/>
        <w:adjustRightInd w:val="0"/>
        <w:ind w:left="1134"/>
        <w:jc w:val="both"/>
        <w:rPr>
          <w:rFonts w:ascii="Palatino-Roman" w:hAnsi="Palatino-Roman" w:cs="Palatino-Roman"/>
          <w:color w:val="292526"/>
          <w:sz w:val="22"/>
          <w:szCs w:val="22"/>
          <w:lang w:val="en-IE"/>
        </w:rPr>
      </w:pPr>
    </w:p>
    <w:p w:rsidR="000D7CBB" w:rsidRDefault="00052A34" w:rsidP="00E02E83">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 xml:space="preserve">Here, casualties are collected, further triaged, treated, as necessary, and prepared for transport to hospital. </w:t>
      </w:r>
      <w:r w:rsidR="000D7CBB">
        <w:rPr>
          <w:rFonts w:ascii="Palatino-Roman" w:hAnsi="Palatino-Roman" w:cs="Palatino-Roman"/>
          <w:color w:val="292526"/>
          <w:sz w:val="22"/>
          <w:szCs w:val="22"/>
          <w:lang w:val="en-IE"/>
        </w:rPr>
        <w:t>An Ambulance Loading area will be established close to the casualty clearing station.</w:t>
      </w:r>
    </w:p>
    <w:p w:rsidR="000D7CBB" w:rsidRDefault="000D7CBB" w:rsidP="00E02E83">
      <w:pPr>
        <w:autoSpaceDE w:val="0"/>
        <w:autoSpaceDN w:val="0"/>
        <w:adjustRightInd w:val="0"/>
        <w:ind w:left="1134"/>
        <w:jc w:val="both"/>
        <w:rPr>
          <w:rFonts w:ascii="Palatino-Roman" w:hAnsi="Palatino-Roman" w:cs="Palatino-Roman"/>
          <w:color w:val="292526"/>
          <w:sz w:val="22"/>
          <w:szCs w:val="22"/>
          <w:lang w:val="en-IE"/>
        </w:rPr>
      </w:pPr>
    </w:p>
    <w:p w:rsidR="00052A34" w:rsidRPr="00D44F5B" w:rsidRDefault="00052A34" w:rsidP="00E02E83">
      <w:pPr>
        <w:autoSpaceDE w:val="0"/>
        <w:autoSpaceDN w:val="0"/>
        <w:adjustRightInd w:val="0"/>
        <w:ind w:left="1134"/>
        <w:jc w:val="both"/>
        <w:rPr>
          <w:rFonts w:ascii="Palatino-Roman" w:hAnsi="Palatino-Roman" w:cs="Palatino-Roman"/>
          <w:color w:val="000000"/>
          <w:sz w:val="20"/>
          <w:szCs w:val="20"/>
          <w:lang w:val="en-IE"/>
        </w:rPr>
      </w:pPr>
      <w:r w:rsidRPr="00D44F5B">
        <w:rPr>
          <w:rFonts w:ascii="Palatino-Roman" w:hAnsi="Palatino-Roman" w:cs="Palatino-Roman"/>
          <w:color w:val="292526"/>
          <w:sz w:val="22"/>
          <w:szCs w:val="22"/>
          <w:lang w:val="en-IE"/>
        </w:rPr>
        <w:t>The Health Service Executive Controller will, in consultation with the Site Medical Officer and the designated receiving hospitals, decide on the hospital destination of casualties.</w:t>
      </w:r>
    </w:p>
    <w:p w:rsidR="00052A34" w:rsidRPr="00D44F5B" w:rsidRDefault="00052A34" w:rsidP="00052A34">
      <w:pPr>
        <w:ind w:left="1620"/>
        <w:jc w:val="both"/>
        <w:rPr>
          <w:rFonts w:ascii="Arial" w:hAnsi="Arial" w:cs="Arial"/>
          <w:b/>
          <w:lang w:val="en-IE"/>
        </w:rPr>
      </w:pPr>
    </w:p>
    <w:p w:rsidR="00BF6014" w:rsidRPr="00BF6014" w:rsidRDefault="00BF6014" w:rsidP="00BF6014">
      <w:pPr>
        <w:numPr>
          <w:ilvl w:val="2"/>
          <w:numId w:val="12"/>
        </w:numPr>
        <w:tabs>
          <w:tab w:val="clear" w:pos="2160"/>
        </w:tabs>
        <w:ind w:left="1814" w:hanging="680"/>
        <w:jc w:val="both"/>
        <w:rPr>
          <w:rFonts w:ascii="Arial" w:hAnsi="Arial" w:cs="Arial"/>
          <w:b/>
          <w:lang w:val="en-IE"/>
        </w:rPr>
      </w:pPr>
      <w:r w:rsidRPr="001C0AA2">
        <w:rPr>
          <w:rFonts w:ascii="Arial" w:hAnsi="Arial" w:cs="Arial"/>
          <w:b/>
          <w:sz w:val="22"/>
          <w:szCs w:val="22"/>
          <w:lang w:val="en-IE"/>
        </w:rPr>
        <w:t>Fatalities</w:t>
      </w:r>
    </w:p>
    <w:p w:rsidR="00BF6014" w:rsidRDefault="00BF6014" w:rsidP="00BF6014">
      <w:pPr>
        <w:autoSpaceDE w:val="0"/>
        <w:autoSpaceDN w:val="0"/>
        <w:adjustRightInd w:val="0"/>
        <w:ind w:left="1134"/>
        <w:jc w:val="both"/>
        <w:rPr>
          <w:rFonts w:ascii="Arial" w:hAnsi="Arial" w:cs="Arial"/>
          <w:color w:val="292526"/>
          <w:sz w:val="22"/>
          <w:szCs w:val="22"/>
          <w:lang w:val="en-IE"/>
        </w:rPr>
      </w:pPr>
    </w:p>
    <w:p w:rsidR="00BF6014" w:rsidRPr="00D44F5B" w:rsidRDefault="00BF6014" w:rsidP="00BF6014">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bodies of casualties, which have been triaged as dead, should not be moved from the incident site unless this is necessary to effect the rescue of other casualties. The only other circumstance where bodies should be moved, before the Garda evidence collection process is complete, is if they are likely to be lost or damaged due to their location or the nature of the incident.</w:t>
      </w:r>
    </w:p>
    <w:p w:rsidR="00BF6014" w:rsidRPr="00D44F5B" w:rsidRDefault="00BF6014" w:rsidP="00BF6014">
      <w:pPr>
        <w:autoSpaceDE w:val="0"/>
        <w:autoSpaceDN w:val="0"/>
        <w:adjustRightInd w:val="0"/>
        <w:ind w:left="1134"/>
        <w:jc w:val="both"/>
        <w:rPr>
          <w:rFonts w:ascii="Arial" w:hAnsi="Arial" w:cs="Arial"/>
          <w:color w:val="292526"/>
          <w:sz w:val="22"/>
          <w:szCs w:val="22"/>
          <w:lang w:val="en-IE"/>
        </w:rPr>
      </w:pPr>
    </w:p>
    <w:p w:rsidR="00BF6014" w:rsidRPr="00D44F5B" w:rsidRDefault="00BF6014" w:rsidP="00BF6014">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Bodies to be moved should be photographed first and their original position clearly marked and recorded. The recovery of the dead and human remains is part of an evidence recovery process and, as such, is the responsibility of An Garda Síochána acting as agents of the Coroner. The Local Authority may assist An Garda Síochána in this function.</w:t>
      </w:r>
    </w:p>
    <w:p w:rsidR="00BF6014" w:rsidRPr="00BF6014" w:rsidRDefault="00BF6014" w:rsidP="00BF6014">
      <w:pPr>
        <w:ind w:left="1134"/>
        <w:jc w:val="both"/>
        <w:rPr>
          <w:rFonts w:ascii="Arial" w:hAnsi="Arial" w:cs="Arial"/>
          <w:sz w:val="22"/>
          <w:szCs w:val="22"/>
          <w:lang w:val="en-IE"/>
        </w:rPr>
      </w:pPr>
    </w:p>
    <w:p w:rsidR="003C392C" w:rsidRPr="00D44F5B" w:rsidRDefault="003C392C" w:rsidP="003C392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When a doctor has pronounced an individual dead, arrangements in respect of the body are the responsibility of the local Coroner’s Office, in conjunction with An Garda Síochána.</w:t>
      </w:r>
    </w:p>
    <w:p w:rsidR="00BF6014" w:rsidRPr="00BF6014" w:rsidRDefault="00BF6014" w:rsidP="00BF6014">
      <w:pPr>
        <w:ind w:left="1134"/>
        <w:jc w:val="both"/>
        <w:rPr>
          <w:rFonts w:ascii="Arial" w:hAnsi="Arial" w:cs="Arial"/>
          <w:lang w:val="en-IE"/>
        </w:rPr>
      </w:pPr>
    </w:p>
    <w:p w:rsidR="00BF6014" w:rsidRPr="00EF6D97" w:rsidRDefault="00BF6014" w:rsidP="00BF6014">
      <w:pPr>
        <w:numPr>
          <w:ilvl w:val="3"/>
          <w:numId w:val="12"/>
        </w:numPr>
        <w:tabs>
          <w:tab w:val="clear" w:pos="2880"/>
        </w:tabs>
        <w:ind w:left="2041" w:hanging="907"/>
        <w:jc w:val="both"/>
        <w:rPr>
          <w:rFonts w:ascii="Arial" w:hAnsi="Arial" w:cs="Arial"/>
          <w:b/>
          <w:lang w:val="en-IE"/>
        </w:rPr>
      </w:pPr>
      <w:r>
        <w:rPr>
          <w:rFonts w:ascii="Arial" w:hAnsi="Arial" w:cs="Arial"/>
          <w:b/>
          <w:sz w:val="22"/>
          <w:szCs w:val="22"/>
          <w:lang w:val="en-IE"/>
        </w:rPr>
        <w:t>Role of the Coroner</w:t>
      </w:r>
    </w:p>
    <w:p w:rsidR="00EF6D97" w:rsidRDefault="00EF6D97" w:rsidP="00EF6D97">
      <w:pPr>
        <w:ind w:left="1134"/>
        <w:jc w:val="both"/>
        <w:rPr>
          <w:rFonts w:ascii="Arial" w:hAnsi="Arial" w:cs="Arial"/>
          <w:sz w:val="22"/>
          <w:szCs w:val="22"/>
        </w:rPr>
      </w:pPr>
    </w:p>
    <w:p w:rsidR="00EF6D97" w:rsidRPr="003C392C" w:rsidRDefault="00EF6D97" w:rsidP="00EF6D97">
      <w:pPr>
        <w:ind w:left="1134"/>
        <w:jc w:val="both"/>
        <w:rPr>
          <w:rFonts w:ascii="Arial" w:hAnsi="Arial" w:cs="Arial"/>
          <w:b/>
          <w:sz w:val="22"/>
          <w:szCs w:val="22"/>
          <w:lang w:val="en-IE"/>
        </w:rPr>
      </w:pPr>
      <w:r w:rsidRPr="003C392C">
        <w:rPr>
          <w:rFonts w:ascii="Arial" w:hAnsi="Arial" w:cs="Arial"/>
          <w:sz w:val="22"/>
          <w:szCs w:val="22"/>
        </w:rPr>
        <w:t xml:space="preserve">The Coroner is an independent judicial officer, who has responsibility for investigating all sudden, unexplained, violent or unnatural deaths. It is the task of the Coroner to establish the ‘who, when, where and how’ of unexplained death. All such deaths in </w:t>
      </w:r>
      <w:smartTag w:uri="urn:schemas-microsoft-com:office:smarttags" w:element="place">
        <w:smartTag w:uri="urn:schemas-microsoft-com:office:smarttags" w:element="country-region">
          <w:r w:rsidRPr="003C392C">
            <w:rPr>
              <w:rFonts w:ascii="Arial" w:hAnsi="Arial" w:cs="Arial"/>
              <w:sz w:val="22"/>
              <w:szCs w:val="22"/>
            </w:rPr>
            <w:t>Ireland</w:t>
          </w:r>
        </w:smartTag>
      </w:smartTag>
      <w:r w:rsidRPr="003C392C">
        <w:rPr>
          <w:rFonts w:ascii="Arial" w:hAnsi="Arial" w:cs="Arial"/>
          <w:sz w:val="22"/>
          <w:szCs w:val="22"/>
        </w:rPr>
        <w:t xml:space="preserve"> are investigated under the Coroners’ Act, 1962</w:t>
      </w:r>
    </w:p>
    <w:p w:rsidR="00EF6D97" w:rsidRDefault="00EF6D97" w:rsidP="00EF6D97">
      <w:pPr>
        <w:ind w:left="1134"/>
        <w:jc w:val="both"/>
        <w:rPr>
          <w:rFonts w:ascii="Arial" w:hAnsi="Arial" w:cs="Arial"/>
          <w:sz w:val="22"/>
          <w:szCs w:val="22"/>
          <w:lang w:val="en-IE"/>
        </w:rPr>
      </w:pPr>
    </w:p>
    <w:p w:rsidR="00EF6D97" w:rsidRPr="003A5445" w:rsidRDefault="00EF6D97" w:rsidP="00EF6D97">
      <w:pPr>
        <w:autoSpaceDE w:val="0"/>
        <w:autoSpaceDN w:val="0"/>
        <w:adjustRightInd w:val="0"/>
        <w:ind w:left="1134"/>
        <w:jc w:val="both"/>
        <w:rPr>
          <w:rFonts w:ascii="Arial" w:hAnsi="Arial" w:cs="Arial"/>
          <w:color w:val="292526"/>
          <w:sz w:val="22"/>
          <w:szCs w:val="22"/>
        </w:rPr>
      </w:pPr>
      <w:r w:rsidRPr="003A5445">
        <w:rPr>
          <w:rFonts w:ascii="Arial" w:hAnsi="Arial" w:cs="Arial"/>
          <w:color w:val="292526"/>
          <w:sz w:val="22"/>
          <w:szCs w:val="22"/>
        </w:rPr>
        <w:t xml:space="preserve">The Coroner has overall responsibility for the identification of bodies and remains and s/he is entitled to exclusive possession and control of a deceased person until the facts about their death have been established. </w:t>
      </w:r>
      <w:r w:rsidRPr="00C7247E">
        <w:rPr>
          <w:rFonts w:ascii="Arial" w:hAnsi="Arial" w:cs="Arial"/>
          <w:color w:val="292526"/>
          <w:sz w:val="22"/>
          <w:szCs w:val="22"/>
        </w:rPr>
        <w:t>A full post-mortem and forensic examination will be carried out on every body from a major emergency and each death will be the subject of an Inquest.</w:t>
      </w:r>
      <w:r w:rsidRPr="003A5445">
        <w:rPr>
          <w:rFonts w:ascii="Arial" w:hAnsi="Arial" w:cs="Arial"/>
          <w:color w:val="292526"/>
          <w:sz w:val="22"/>
          <w:szCs w:val="22"/>
        </w:rPr>
        <w:t xml:space="preserve"> The post-mortem is carried out by a Pathologist, who acts as the ‘Coroners Agent’ for this purpose.</w:t>
      </w:r>
    </w:p>
    <w:p w:rsidR="00EF6D97" w:rsidRPr="00D44F5B" w:rsidRDefault="00EF6D97" w:rsidP="00EF6D97">
      <w:pPr>
        <w:ind w:left="1134"/>
        <w:jc w:val="both"/>
        <w:rPr>
          <w:rFonts w:ascii="Arial" w:hAnsi="Arial" w:cs="Arial"/>
          <w:sz w:val="22"/>
          <w:szCs w:val="22"/>
          <w:lang w:val="en-IE"/>
        </w:rPr>
      </w:pPr>
    </w:p>
    <w:p w:rsidR="00EF6D97" w:rsidRPr="00D44F5B" w:rsidRDefault="00EF6D97" w:rsidP="00EF6D97">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Fu</w:t>
      </w:r>
      <w:r>
        <w:rPr>
          <w:rFonts w:ascii="Arial" w:hAnsi="Arial" w:cs="Arial"/>
          <w:color w:val="292526"/>
          <w:sz w:val="22"/>
          <w:szCs w:val="22"/>
          <w:lang w:val="en-IE"/>
        </w:rPr>
        <w:t>ther</w:t>
      </w:r>
      <w:r w:rsidRPr="00D44F5B">
        <w:rPr>
          <w:rFonts w:ascii="Arial" w:hAnsi="Arial" w:cs="Arial"/>
          <w:color w:val="292526"/>
          <w:sz w:val="22"/>
          <w:szCs w:val="22"/>
          <w:lang w:val="en-IE"/>
        </w:rPr>
        <w:t xml:space="preserve"> information on procedures for dealing with fatalities is set out in </w:t>
      </w:r>
      <w:r>
        <w:rPr>
          <w:rFonts w:ascii="Arial" w:hAnsi="Arial" w:cs="Arial"/>
          <w:color w:val="0000FF"/>
          <w:sz w:val="22"/>
          <w:szCs w:val="22"/>
          <w:lang w:val="en-IE"/>
        </w:rPr>
        <w:t>Appendix 1</w:t>
      </w:r>
      <w:r w:rsidR="00A62062">
        <w:rPr>
          <w:rFonts w:ascii="Arial" w:hAnsi="Arial" w:cs="Arial"/>
          <w:color w:val="0000FF"/>
          <w:sz w:val="22"/>
          <w:szCs w:val="22"/>
          <w:lang w:val="en-IE"/>
        </w:rPr>
        <w:t>4</w:t>
      </w:r>
      <w:r>
        <w:rPr>
          <w:rFonts w:ascii="Arial" w:hAnsi="Arial" w:cs="Arial"/>
          <w:color w:val="0000FF"/>
          <w:sz w:val="22"/>
          <w:szCs w:val="22"/>
          <w:lang w:val="en-IE"/>
        </w:rPr>
        <w:t xml:space="preserve"> </w:t>
      </w:r>
      <w:r w:rsidRPr="00D44F5B">
        <w:rPr>
          <w:rFonts w:ascii="Arial" w:hAnsi="Arial" w:cs="Arial"/>
          <w:color w:val="0000FF"/>
          <w:sz w:val="22"/>
          <w:szCs w:val="22"/>
          <w:lang w:val="en-IE"/>
        </w:rPr>
        <w:t>– Fatal Casualties</w:t>
      </w:r>
      <w:r w:rsidRPr="003C392C">
        <w:rPr>
          <w:rFonts w:ascii="Arial" w:hAnsi="Arial" w:cs="Arial"/>
          <w:sz w:val="22"/>
          <w:szCs w:val="22"/>
          <w:lang w:val="en-IE"/>
        </w:rPr>
        <w:t>, including contact details for the district coroner.</w:t>
      </w:r>
    </w:p>
    <w:p w:rsidR="00EF6D97" w:rsidRPr="00EF6D97" w:rsidRDefault="00EF6D97" w:rsidP="00EF6D97">
      <w:pPr>
        <w:ind w:left="1134"/>
        <w:jc w:val="both"/>
        <w:rPr>
          <w:rFonts w:ascii="Arial" w:hAnsi="Arial" w:cs="Arial"/>
          <w:lang w:val="en-IE"/>
        </w:rPr>
      </w:pPr>
    </w:p>
    <w:p w:rsidR="00BF6014" w:rsidRPr="00EF6D97" w:rsidRDefault="00EF6D97" w:rsidP="00EF6D97">
      <w:pPr>
        <w:numPr>
          <w:ilvl w:val="3"/>
          <w:numId w:val="12"/>
        </w:numPr>
        <w:tabs>
          <w:tab w:val="clear" w:pos="2880"/>
        </w:tabs>
        <w:ind w:left="2041" w:hanging="907"/>
        <w:jc w:val="both"/>
        <w:rPr>
          <w:rFonts w:ascii="Arial" w:hAnsi="Arial" w:cs="Arial"/>
          <w:color w:val="292526"/>
          <w:sz w:val="22"/>
          <w:szCs w:val="22"/>
          <w:lang w:val="en-IE"/>
        </w:rPr>
      </w:pPr>
      <w:r>
        <w:rPr>
          <w:rFonts w:ascii="Arial" w:hAnsi="Arial" w:cs="Arial"/>
          <w:b/>
          <w:sz w:val="22"/>
          <w:szCs w:val="22"/>
          <w:lang w:val="en-IE"/>
        </w:rPr>
        <w:t>Dealing with fatalities both on-site and off-site</w:t>
      </w:r>
    </w:p>
    <w:p w:rsidR="00EF6D97" w:rsidRDefault="00EF6D97" w:rsidP="00EF6D97">
      <w:pPr>
        <w:autoSpaceDE w:val="0"/>
        <w:autoSpaceDN w:val="0"/>
        <w:adjustRightInd w:val="0"/>
        <w:ind w:left="1134"/>
        <w:jc w:val="both"/>
        <w:rPr>
          <w:rFonts w:ascii="Arial" w:hAnsi="Arial" w:cs="Arial"/>
          <w:color w:val="292526"/>
          <w:sz w:val="22"/>
          <w:szCs w:val="22"/>
          <w:lang w:val="en-IE"/>
        </w:rPr>
      </w:pPr>
    </w:p>
    <w:p w:rsidR="00EF6D97" w:rsidRPr="00D44F5B" w:rsidRDefault="00EF6D97" w:rsidP="00EF6D97">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The On-Site Co-ordinator, in association with the other Controllers, will decide if it is necessary to establish a Body Holding Area at the site. The Body Holding Area, if established, should be situated close to the Casualty Clearing Station. </w:t>
      </w:r>
    </w:p>
    <w:p w:rsidR="00EF6D97" w:rsidRPr="00D44F5B" w:rsidRDefault="00EF6D97" w:rsidP="00EF6D97">
      <w:pPr>
        <w:autoSpaceDE w:val="0"/>
        <w:autoSpaceDN w:val="0"/>
        <w:adjustRightInd w:val="0"/>
        <w:ind w:left="1134"/>
        <w:jc w:val="both"/>
        <w:rPr>
          <w:rFonts w:ascii="Arial" w:hAnsi="Arial" w:cs="Arial"/>
          <w:color w:val="292526"/>
          <w:sz w:val="22"/>
          <w:szCs w:val="22"/>
          <w:lang w:val="en-IE"/>
        </w:rPr>
      </w:pPr>
    </w:p>
    <w:p w:rsidR="00EF6D97" w:rsidRPr="00D44F5B" w:rsidRDefault="00EF6D97" w:rsidP="00EF6D97">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Members of An Garda Síochána will staff this area and they will maintain the necessary logs to ensure the continuity of evidence. It should be noted that the Body Holding Area is not the appropriate place for the prolonged storage of the dead and appropriate arrangements should be made to ensure minimal delay in moving bodies to a mortuary (temporary or otherwise).</w:t>
      </w:r>
    </w:p>
    <w:p w:rsidR="00EF6D97" w:rsidRPr="00D44F5B" w:rsidRDefault="00EF6D97" w:rsidP="00EF6D97">
      <w:pPr>
        <w:autoSpaceDE w:val="0"/>
        <w:autoSpaceDN w:val="0"/>
        <w:adjustRightInd w:val="0"/>
        <w:ind w:left="1134"/>
        <w:jc w:val="both"/>
        <w:rPr>
          <w:rFonts w:ascii="Arial" w:hAnsi="Arial" w:cs="Arial"/>
          <w:color w:val="292526"/>
          <w:sz w:val="22"/>
          <w:szCs w:val="22"/>
          <w:lang w:val="en-IE"/>
        </w:rPr>
      </w:pPr>
    </w:p>
    <w:p w:rsidR="00EF6D97" w:rsidRPr="00D44F5B" w:rsidRDefault="00EF6D97" w:rsidP="00EF6D97">
      <w:pPr>
        <w:autoSpaceDE w:val="0"/>
        <w:autoSpaceDN w:val="0"/>
        <w:adjustRightInd w:val="0"/>
        <w:ind w:left="1134"/>
        <w:jc w:val="both"/>
        <w:rPr>
          <w:rFonts w:ascii="Arial" w:hAnsi="Arial" w:cs="Arial"/>
          <w:color w:val="000000"/>
          <w:sz w:val="20"/>
          <w:szCs w:val="20"/>
          <w:lang w:val="en-IE"/>
        </w:rPr>
      </w:pPr>
      <w:r w:rsidRPr="00D44F5B">
        <w:rPr>
          <w:rFonts w:ascii="Arial" w:hAnsi="Arial" w:cs="Arial"/>
          <w:color w:val="292526"/>
          <w:sz w:val="22"/>
          <w:szCs w:val="22"/>
          <w:lang w:val="en-IE"/>
        </w:rPr>
        <w:lastRenderedPageBreak/>
        <w:t>Where circumstances require it, a Temporary Mortuary may be established. This decision should be made by the Local Co-ordination Group, in consultation with the Coroner.</w:t>
      </w:r>
    </w:p>
    <w:p w:rsidR="00EF6D97" w:rsidRPr="00D44F5B" w:rsidRDefault="00EF6D97" w:rsidP="00EF6D97">
      <w:pPr>
        <w:ind w:left="1134"/>
        <w:jc w:val="both"/>
        <w:rPr>
          <w:rFonts w:ascii="Arial" w:hAnsi="Arial" w:cs="Arial"/>
          <w:sz w:val="22"/>
          <w:szCs w:val="22"/>
          <w:lang w:val="en-IE"/>
        </w:rPr>
      </w:pPr>
    </w:p>
    <w:p w:rsidR="00EF6D97" w:rsidRPr="00511051" w:rsidRDefault="00EF6D97" w:rsidP="00EF6D97">
      <w:pPr>
        <w:ind w:left="1134"/>
        <w:jc w:val="both"/>
        <w:rPr>
          <w:rFonts w:ascii="Arial" w:hAnsi="Arial" w:cs="Arial"/>
          <w:sz w:val="22"/>
          <w:szCs w:val="22"/>
          <w:lang w:val="en-IE"/>
        </w:rPr>
      </w:pPr>
      <w:r w:rsidRPr="00511051">
        <w:rPr>
          <w:rFonts w:ascii="Arial" w:hAnsi="Arial" w:cs="Arial"/>
          <w:sz w:val="22"/>
          <w:szCs w:val="22"/>
          <w:lang w:val="en-IE"/>
        </w:rPr>
        <w:t>The provision of a Temporary Mortuary is the responsibility of the Local Authority.</w:t>
      </w:r>
    </w:p>
    <w:p w:rsidR="00EF6D97" w:rsidRPr="00EF6D97" w:rsidRDefault="00EF6D97" w:rsidP="00EF6D97">
      <w:pPr>
        <w:ind w:left="1134"/>
        <w:jc w:val="both"/>
        <w:rPr>
          <w:rFonts w:ascii="Arial" w:hAnsi="Arial" w:cs="Arial"/>
          <w:color w:val="292526"/>
          <w:sz w:val="22"/>
          <w:szCs w:val="22"/>
          <w:lang w:val="en-IE"/>
        </w:rPr>
      </w:pPr>
    </w:p>
    <w:p w:rsidR="00EF6D97" w:rsidRPr="00EF6D97" w:rsidRDefault="00EF6D97" w:rsidP="00EF6D97">
      <w:pPr>
        <w:numPr>
          <w:ilvl w:val="3"/>
          <w:numId w:val="12"/>
        </w:numPr>
        <w:tabs>
          <w:tab w:val="clear" w:pos="2880"/>
        </w:tabs>
        <w:ind w:left="2041" w:hanging="907"/>
        <w:jc w:val="both"/>
        <w:rPr>
          <w:rFonts w:ascii="Arial" w:hAnsi="Arial" w:cs="Arial"/>
          <w:color w:val="292526"/>
          <w:sz w:val="22"/>
          <w:szCs w:val="22"/>
          <w:lang w:val="en-IE"/>
        </w:rPr>
      </w:pPr>
      <w:r>
        <w:rPr>
          <w:rFonts w:ascii="Arial" w:hAnsi="Arial" w:cs="Arial"/>
          <w:b/>
          <w:sz w:val="22"/>
          <w:szCs w:val="22"/>
          <w:lang w:val="en-IE"/>
        </w:rPr>
        <w:t>Identification of the Deceased</w:t>
      </w:r>
    </w:p>
    <w:p w:rsidR="00EF6D97" w:rsidRDefault="00EF6D97" w:rsidP="00EF6D97">
      <w:pPr>
        <w:ind w:left="1134"/>
        <w:jc w:val="both"/>
        <w:rPr>
          <w:rFonts w:ascii="Arial" w:hAnsi="Arial" w:cs="Arial"/>
          <w:color w:val="292526"/>
          <w:sz w:val="22"/>
          <w:szCs w:val="22"/>
          <w:lang w:val="en-IE"/>
        </w:rPr>
      </w:pPr>
    </w:p>
    <w:p w:rsidR="00C7247E" w:rsidRPr="00D44F5B" w:rsidRDefault="00722655" w:rsidP="00EF6D97">
      <w:pPr>
        <w:ind w:left="1134"/>
        <w:jc w:val="both"/>
        <w:rPr>
          <w:rFonts w:ascii="Arial" w:hAnsi="Arial" w:cs="Arial"/>
          <w:color w:val="292526"/>
          <w:sz w:val="22"/>
          <w:szCs w:val="22"/>
          <w:lang w:val="en-IE"/>
        </w:rPr>
      </w:pPr>
      <w:r w:rsidRPr="003A5445">
        <w:rPr>
          <w:rFonts w:ascii="Arial" w:hAnsi="Arial" w:cs="Arial"/>
          <w:color w:val="292526"/>
          <w:sz w:val="22"/>
          <w:szCs w:val="22"/>
        </w:rPr>
        <w:t xml:space="preserve">The Coroner has overall responsibility for the identification of bodies and remains and s/he </w:t>
      </w:r>
      <w:r>
        <w:rPr>
          <w:rFonts w:ascii="Arial" w:hAnsi="Arial" w:cs="Arial"/>
          <w:color w:val="292526"/>
          <w:sz w:val="22"/>
          <w:szCs w:val="22"/>
        </w:rPr>
        <w:t>will be assisted by An Garda Síochána.</w:t>
      </w:r>
      <w:r w:rsidRPr="003A5445">
        <w:rPr>
          <w:rFonts w:ascii="Arial" w:hAnsi="Arial" w:cs="Arial"/>
          <w:color w:val="292526"/>
          <w:sz w:val="22"/>
          <w:szCs w:val="22"/>
        </w:rPr>
        <w:t xml:space="preserve"> </w:t>
      </w:r>
    </w:p>
    <w:p w:rsidR="003C392C" w:rsidRDefault="003C392C" w:rsidP="00BF6014">
      <w:pPr>
        <w:ind w:left="1134"/>
        <w:jc w:val="both"/>
        <w:rPr>
          <w:rFonts w:ascii="Arial" w:hAnsi="Arial" w:cs="Arial"/>
          <w:b/>
          <w:lang w:val="en-IE"/>
        </w:rPr>
      </w:pPr>
    </w:p>
    <w:p w:rsidR="003C392C" w:rsidRPr="003C392C" w:rsidRDefault="003C392C" w:rsidP="003C392C">
      <w:pPr>
        <w:numPr>
          <w:ilvl w:val="2"/>
          <w:numId w:val="12"/>
        </w:numPr>
        <w:tabs>
          <w:tab w:val="clear" w:pos="2160"/>
        </w:tabs>
        <w:ind w:left="1814" w:hanging="680"/>
        <w:jc w:val="both"/>
        <w:rPr>
          <w:rFonts w:ascii="Arial" w:hAnsi="Arial" w:cs="Arial"/>
          <w:b/>
          <w:lang w:val="en-IE"/>
        </w:rPr>
      </w:pPr>
      <w:r w:rsidRPr="001C0AA2">
        <w:rPr>
          <w:rFonts w:ascii="Arial" w:hAnsi="Arial" w:cs="Arial"/>
          <w:b/>
          <w:color w:val="292526"/>
          <w:sz w:val="22"/>
          <w:szCs w:val="22"/>
          <w:lang w:val="en-IE"/>
        </w:rPr>
        <w:t>Survivor</w:t>
      </w:r>
      <w:r>
        <w:rPr>
          <w:rFonts w:ascii="Arial" w:hAnsi="Arial" w:cs="Arial"/>
          <w:b/>
          <w:color w:val="292526"/>
          <w:sz w:val="22"/>
          <w:szCs w:val="22"/>
          <w:lang w:val="en-IE"/>
        </w:rPr>
        <w:t>s</w:t>
      </w:r>
      <w:r w:rsidRPr="001C0AA2">
        <w:rPr>
          <w:rFonts w:ascii="Arial" w:hAnsi="Arial" w:cs="Arial"/>
          <w:b/>
          <w:color w:val="292526"/>
          <w:sz w:val="22"/>
          <w:szCs w:val="22"/>
          <w:lang w:val="en-IE"/>
        </w:rPr>
        <w:t xml:space="preserve"> </w:t>
      </w:r>
    </w:p>
    <w:p w:rsidR="003C392C" w:rsidRPr="00D44F5B" w:rsidRDefault="003C392C" w:rsidP="003C392C">
      <w:pPr>
        <w:autoSpaceDE w:val="0"/>
        <w:autoSpaceDN w:val="0"/>
        <w:adjustRightInd w:val="0"/>
        <w:ind w:left="1134"/>
        <w:jc w:val="both"/>
        <w:rPr>
          <w:rFonts w:ascii="Arial" w:hAnsi="Arial" w:cs="Arial"/>
          <w:color w:val="292526"/>
          <w:sz w:val="22"/>
          <w:szCs w:val="22"/>
          <w:lang w:val="en-IE"/>
        </w:rPr>
      </w:pPr>
    </w:p>
    <w:p w:rsidR="003C392C" w:rsidRDefault="003C392C" w:rsidP="003C392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Where considered appropriate, a</w:t>
      </w:r>
      <w:r w:rsidRPr="00D44F5B">
        <w:rPr>
          <w:rFonts w:ascii="Arial" w:hAnsi="Arial" w:cs="Arial"/>
          <w:b/>
          <w:color w:val="292526"/>
          <w:sz w:val="22"/>
          <w:szCs w:val="22"/>
          <w:lang w:val="en-IE"/>
        </w:rPr>
        <w:t xml:space="preserve"> </w:t>
      </w:r>
      <w:r w:rsidRPr="00D44F5B">
        <w:rPr>
          <w:rFonts w:ascii="Arial" w:hAnsi="Arial" w:cs="Arial"/>
          <w:color w:val="292526"/>
          <w:sz w:val="22"/>
          <w:szCs w:val="22"/>
          <w:lang w:val="en-IE"/>
        </w:rPr>
        <w:t>Survivor Reception Centre should be designated and established at the earliest possible opportunity. The On-Site Co-ordinator, in conjunction with the other Controllers, should determine if such a centre is to be established, and its location in the site management plan.</w:t>
      </w:r>
    </w:p>
    <w:p w:rsidR="00722655" w:rsidRPr="00D44F5B" w:rsidRDefault="00722655" w:rsidP="003C392C">
      <w:pPr>
        <w:autoSpaceDE w:val="0"/>
        <w:autoSpaceDN w:val="0"/>
        <w:adjustRightInd w:val="0"/>
        <w:ind w:left="1134"/>
        <w:jc w:val="both"/>
        <w:rPr>
          <w:rFonts w:ascii="Arial" w:hAnsi="Arial" w:cs="Arial"/>
          <w:color w:val="292526"/>
          <w:sz w:val="22"/>
          <w:szCs w:val="22"/>
          <w:lang w:val="en-IE"/>
        </w:rPr>
      </w:pPr>
    </w:p>
    <w:p w:rsidR="003C392C" w:rsidRPr="00722655" w:rsidRDefault="003C392C" w:rsidP="003C392C">
      <w:pPr>
        <w:autoSpaceDE w:val="0"/>
        <w:autoSpaceDN w:val="0"/>
        <w:adjustRightInd w:val="0"/>
        <w:ind w:left="1134"/>
        <w:jc w:val="both"/>
        <w:rPr>
          <w:rFonts w:ascii="Arial" w:hAnsi="Arial" w:cs="Arial"/>
          <w:color w:val="292526"/>
          <w:sz w:val="22"/>
          <w:szCs w:val="22"/>
          <w:lang w:val="en-IE"/>
        </w:rPr>
      </w:pPr>
      <w:r w:rsidRPr="00722655">
        <w:rPr>
          <w:rFonts w:ascii="Arial" w:hAnsi="Arial" w:cs="Arial"/>
          <w:color w:val="292526"/>
          <w:sz w:val="22"/>
          <w:szCs w:val="22"/>
          <w:lang w:val="en-IE"/>
        </w:rPr>
        <w:t xml:space="preserve">It is the </w:t>
      </w:r>
      <w:r w:rsidRPr="00722655">
        <w:rPr>
          <w:rFonts w:ascii="Arial" w:hAnsi="Arial" w:cs="Arial"/>
          <w:color w:val="292526"/>
          <w:sz w:val="22"/>
          <w:szCs w:val="22"/>
          <w:u w:val="single"/>
          <w:lang w:val="en-IE"/>
        </w:rPr>
        <w:t>responsibility of the Local Authority</w:t>
      </w:r>
      <w:r w:rsidR="00722655">
        <w:rPr>
          <w:rFonts w:ascii="Arial" w:hAnsi="Arial" w:cs="Arial"/>
          <w:color w:val="292526"/>
          <w:sz w:val="22"/>
          <w:szCs w:val="22"/>
          <w:lang w:val="en-IE"/>
        </w:rPr>
        <w:t xml:space="preserve"> to establish and run the Survivor Reception C</w:t>
      </w:r>
      <w:r w:rsidRPr="00722655">
        <w:rPr>
          <w:rFonts w:ascii="Arial" w:hAnsi="Arial" w:cs="Arial"/>
          <w:color w:val="292526"/>
          <w:sz w:val="22"/>
          <w:szCs w:val="22"/>
          <w:lang w:val="en-IE"/>
        </w:rPr>
        <w:t>entre.</w:t>
      </w:r>
      <w:r w:rsidR="00722655">
        <w:rPr>
          <w:rFonts w:ascii="Arial" w:hAnsi="Arial" w:cs="Arial"/>
          <w:color w:val="292526"/>
          <w:sz w:val="22"/>
          <w:szCs w:val="22"/>
          <w:lang w:val="en-IE"/>
        </w:rPr>
        <w:t xml:space="preserve"> Suitable locations for such a centre would include Recreation Centres, Parish Halls, Local </w:t>
      </w:r>
      <w:smartTag w:uri="urn:schemas-microsoft-com:office:smarttags" w:element="PlaceType">
        <w:r w:rsidR="00722655">
          <w:rPr>
            <w:rFonts w:ascii="Arial" w:hAnsi="Arial" w:cs="Arial"/>
            <w:color w:val="292526"/>
            <w:sz w:val="22"/>
            <w:szCs w:val="22"/>
            <w:lang w:val="en-IE"/>
          </w:rPr>
          <w:t>Church</w:t>
        </w:r>
      </w:smartTag>
      <w:r w:rsidR="00722655">
        <w:rPr>
          <w:rFonts w:ascii="Arial" w:hAnsi="Arial" w:cs="Arial"/>
          <w:color w:val="292526"/>
          <w:sz w:val="22"/>
          <w:szCs w:val="22"/>
          <w:lang w:val="en-IE"/>
        </w:rPr>
        <w:t xml:space="preserve">, </w:t>
      </w:r>
      <w:smartTag w:uri="urn:schemas-microsoft-com:office:smarttags" w:element="place">
        <w:smartTag w:uri="urn:schemas-microsoft-com:office:smarttags" w:element="PlaceName">
          <w:r w:rsidR="00722655">
            <w:rPr>
              <w:rFonts w:ascii="Arial" w:hAnsi="Arial" w:cs="Arial"/>
              <w:color w:val="292526"/>
              <w:sz w:val="22"/>
              <w:szCs w:val="22"/>
              <w:lang w:val="en-IE"/>
            </w:rPr>
            <w:t>Local</w:t>
          </w:r>
        </w:smartTag>
        <w:r w:rsidR="00722655">
          <w:rPr>
            <w:rFonts w:ascii="Arial" w:hAnsi="Arial" w:cs="Arial"/>
            <w:color w:val="292526"/>
            <w:sz w:val="22"/>
            <w:szCs w:val="22"/>
            <w:lang w:val="en-IE"/>
          </w:rPr>
          <w:t xml:space="preserve"> </w:t>
        </w:r>
        <w:smartTag w:uri="urn:schemas-microsoft-com:office:smarttags" w:element="PlaceType">
          <w:r w:rsidR="00722655">
            <w:rPr>
              <w:rFonts w:ascii="Arial" w:hAnsi="Arial" w:cs="Arial"/>
              <w:color w:val="292526"/>
              <w:sz w:val="22"/>
              <w:szCs w:val="22"/>
              <w:lang w:val="en-IE"/>
            </w:rPr>
            <w:t>School</w:t>
          </w:r>
        </w:smartTag>
      </w:smartTag>
      <w:r w:rsidR="00722655">
        <w:rPr>
          <w:rFonts w:ascii="Arial" w:hAnsi="Arial" w:cs="Arial"/>
          <w:color w:val="292526"/>
          <w:sz w:val="22"/>
          <w:szCs w:val="22"/>
          <w:lang w:val="en-IE"/>
        </w:rPr>
        <w:t xml:space="preserve"> or any other large building that accommodates large numbers of people. The Civil Defence Temporary Accommodation Plan has details of suitable locations.</w:t>
      </w:r>
    </w:p>
    <w:p w:rsidR="003C392C" w:rsidRPr="00722655" w:rsidRDefault="003C392C" w:rsidP="003C392C">
      <w:pPr>
        <w:autoSpaceDE w:val="0"/>
        <w:autoSpaceDN w:val="0"/>
        <w:adjustRightInd w:val="0"/>
        <w:ind w:left="1134"/>
        <w:jc w:val="both"/>
        <w:rPr>
          <w:rFonts w:ascii="Arial" w:hAnsi="Arial" w:cs="Arial"/>
          <w:color w:val="292526"/>
          <w:sz w:val="22"/>
          <w:szCs w:val="22"/>
          <w:lang w:val="en-IE"/>
        </w:rPr>
      </w:pPr>
    </w:p>
    <w:p w:rsidR="003C392C" w:rsidRPr="00D44F5B" w:rsidRDefault="003C392C" w:rsidP="003C392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It is a function of the </w:t>
      </w:r>
      <w:r w:rsidRPr="00D44F5B">
        <w:rPr>
          <w:rFonts w:ascii="Arial" w:hAnsi="Arial" w:cs="Arial"/>
          <w:color w:val="292526"/>
          <w:sz w:val="22"/>
          <w:szCs w:val="22"/>
          <w:u w:val="single"/>
          <w:lang w:val="en-IE"/>
        </w:rPr>
        <w:t>Civil Defence</w:t>
      </w:r>
      <w:r w:rsidRPr="00D44F5B">
        <w:rPr>
          <w:rFonts w:ascii="Arial" w:hAnsi="Arial" w:cs="Arial"/>
          <w:color w:val="292526"/>
          <w:sz w:val="22"/>
          <w:szCs w:val="22"/>
          <w:lang w:val="en-IE"/>
        </w:rPr>
        <w:t xml:space="preserve"> to operate the reception centre and to log all relevant information regarding the survivors attending the centre as well as to cater for the welfare needs of the survivors.</w:t>
      </w:r>
    </w:p>
    <w:p w:rsidR="003C392C" w:rsidRPr="00D44F5B" w:rsidRDefault="003C392C" w:rsidP="003C392C">
      <w:pPr>
        <w:autoSpaceDE w:val="0"/>
        <w:autoSpaceDN w:val="0"/>
        <w:adjustRightInd w:val="0"/>
        <w:ind w:left="1134"/>
        <w:jc w:val="both"/>
        <w:rPr>
          <w:rFonts w:ascii="Arial" w:hAnsi="Arial" w:cs="Arial"/>
          <w:color w:val="292526"/>
          <w:sz w:val="22"/>
          <w:szCs w:val="22"/>
          <w:lang w:val="en-IE"/>
        </w:rPr>
      </w:pPr>
    </w:p>
    <w:p w:rsidR="003C392C" w:rsidRPr="00D44F5B" w:rsidRDefault="003C392C" w:rsidP="003C392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Provision should be made at this centre for the immediate physical and psychosocial needs of survivors (e.g. hot drinks, food, blankets, telephones, first aid for minor injuries, etc.). </w:t>
      </w:r>
    </w:p>
    <w:p w:rsidR="003C392C" w:rsidRPr="00D44F5B" w:rsidRDefault="003C392C" w:rsidP="003C392C">
      <w:pPr>
        <w:autoSpaceDE w:val="0"/>
        <w:autoSpaceDN w:val="0"/>
        <w:adjustRightInd w:val="0"/>
        <w:ind w:left="1134"/>
        <w:jc w:val="both"/>
        <w:rPr>
          <w:rFonts w:ascii="Arial" w:hAnsi="Arial" w:cs="Arial"/>
          <w:color w:val="292526"/>
          <w:sz w:val="22"/>
          <w:szCs w:val="22"/>
          <w:lang w:val="en-IE"/>
        </w:rPr>
      </w:pPr>
    </w:p>
    <w:p w:rsidR="003C392C" w:rsidRPr="00D44F5B" w:rsidRDefault="003C392C" w:rsidP="003C392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It may also be appropriate for the voluntary ambulance services to provide a variety of services at the Survivor Reception Centre. The Survivor Reception Centre should be secure from any unauthorised access and provide the maximum possible privacy for survivors.</w:t>
      </w:r>
    </w:p>
    <w:p w:rsidR="003C392C" w:rsidRPr="00D44F5B" w:rsidRDefault="003C392C" w:rsidP="003C392C">
      <w:pPr>
        <w:autoSpaceDE w:val="0"/>
        <w:autoSpaceDN w:val="0"/>
        <w:adjustRightInd w:val="0"/>
        <w:ind w:left="1134"/>
        <w:jc w:val="both"/>
        <w:rPr>
          <w:rFonts w:ascii="Arial" w:hAnsi="Arial" w:cs="Arial"/>
          <w:color w:val="292526"/>
          <w:sz w:val="22"/>
          <w:szCs w:val="22"/>
          <w:lang w:val="en-IE"/>
        </w:rPr>
      </w:pPr>
    </w:p>
    <w:p w:rsidR="003C392C" w:rsidRPr="00D44F5B" w:rsidRDefault="003C392C" w:rsidP="003C392C">
      <w:pPr>
        <w:autoSpaceDE w:val="0"/>
        <w:autoSpaceDN w:val="0"/>
        <w:adjustRightInd w:val="0"/>
        <w:ind w:left="1134"/>
        <w:jc w:val="both"/>
        <w:rPr>
          <w:rFonts w:ascii="Arial" w:hAnsi="Arial" w:cs="Arial"/>
          <w:color w:val="000000"/>
          <w:sz w:val="20"/>
          <w:szCs w:val="20"/>
          <w:lang w:val="en-IE"/>
        </w:rPr>
      </w:pPr>
      <w:r w:rsidRPr="00D44F5B">
        <w:rPr>
          <w:rFonts w:ascii="Arial" w:hAnsi="Arial" w:cs="Arial"/>
          <w:color w:val="292526"/>
          <w:sz w:val="22"/>
          <w:szCs w:val="22"/>
          <w:lang w:val="en-IE"/>
        </w:rPr>
        <w:t>Transport from the Survivor Reception Centre to home/meet relatives/safe place should be arranged as soon as it is practicable.</w:t>
      </w:r>
    </w:p>
    <w:p w:rsidR="00052A34" w:rsidRPr="00D44F5B" w:rsidRDefault="00052A34" w:rsidP="00BF6014">
      <w:pPr>
        <w:ind w:left="1134"/>
        <w:jc w:val="both"/>
        <w:rPr>
          <w:rFonts w:ascii="Arial" w:hAnsi="Arial" w:cs="Arial"/>
          <w:sz w:val="22"/>
          <w:szCs w:val="22"/>
          <w:lang w:val="en-IE"/>
        </w:rPr>
      </w:pPr>
      <w:r w:rsidRPr="00D44F5B">
        <w:rPr>
          <w:rFonts w:ascii="Arial" w:hAnsi="Arial" w:cs="Arial"/>
          <w:b/>
          <w:lang w:val="en-IE"/>
        </w:rPr>
        <w:br w:type="page"/>
      </w:r>
    </w:p>
    <w:p w:rsidR="00052A34" w:rsidRPr="00D44F5B" w:rsidRDefault="00052A34" w:rsidP="00052A34">
      <w:pPr>
        <w:ind w:left="1620"/>
        <w:jc w:val="both"/>
        <w:rPr>
          <w:rFonts w:ascii="Arial" w:hAnsi="Arial" w:cs="Arial"/>
          <w:sz w:val="22"/>
          <w:szCs w:val="22"/>
          <w:lang w:val="en-IE"/>
        </w:rPr>
      </w:pPr>
    </w:p>
    <w:p w:rsidR="009F3538" w:rsidRPr="009F3538" w:rsidRDefault="007145D9" w:rsidP="007B032D">
      <w:pPr>
        <w:numPr>
          <w:ilvl w:val="2"/>
          <w:numId w:val="12"/>
        </w:numPr>
        <w:tabs>
          <w:tab w:val="clear" w:pos="2160"/>
        </w:tabs>
        <w:ind w:left="1814" w:hanging="680"/>
        <w:jc w:val="both"/>
        <w:rPr>
          <w:rFonts w:ascii="Arial" w:hAnsi="Arial" w:cs="Arial"/>
          <w:b/>
          <w:lang w:val="en-IE"/>
        </w:rPr>
      </w:pPr>
      <w:r w:rsidRPr="001C0AA2">
        <w:rPr>
          <w:rFonts w:ascii="Arial" w:hAnsi="Arial" w:cs="Arial"/>
          <w:b/>
          <w:color w:val="292526"/>
          <w:sz w:val="22"/>
          <w:szCs w:val="22"/>
          <w:lang w:val="en-IE"/>
        </w:rPr>
        <w:t xml:space="preserve">Casualty Information </w:t>
      </w:r>
    </w:p>
    <w:p w:rsidR="009F3538" w:rsidRPr="009F3538" w:rsidRDefault="009F3538" w:rsidP="009F3538">
      <w:pPr>
        <w:ind w:left="1134"/>
        <w:jc w:val="both"/>
        <w:rPr>
          <w:rFonts w:ascii="Arial" w:hAnsi="Arial" w:cs="Arial"/>
          <w:lang w:val="en-IE"/>
        </w:rPr>
      </w:pPr>
    </w:p>
    <w:p w:rsidR="00052A34" w:rsidRPr="009F3538" w:rsidRDefault="009F3538" w:rsidP="009F3538">
      <w:pPr>
        <w:numPr>
          <w:ilvl w:val="3"/>
          <w:numId w:val="12"/>
        </w:numPr>
        <w:tabs>
          <w:tab w:val="clear" w:pos="2880"/>
        </w:tabs>
        <w:ind w:left="2041" w:hanging="907"/>
        <w:jc w:val="both"/>
        <w:rPr>
          <w:rFonts w:ascii="Arial" w:hAnsi="Arial" w:cs="Arial"/>
          <w:b/>
          <w:lang w:val="en-IE"/>
        </w:rPr>
      </w:pPr>
      <w:r>
        <w:rPr>
          <w:rFonts w:ascii="Arial" w:hAnsi="Arial" w:cs="Arial"/>
          <w:b/>
          <w:color w:val="292526"/>
          <w:sz w:val="22"/>
          <w:szCs w:val="22"/>
          <w:lang w:val="en-IE"/>
        </w:rPr>
        <w:t>T</w:t>
      </w:r>
      <w:r w:rsidR="007145D9" w:rsidRPr="001C0AA2">
        <w:rPr>
          <w:rFonts w:ascii="Arial" w:hAnsi="Arial" w:cs="Arial"/>
          <w:b/>
          <w:color w:val="292526"/>
          <w:sz w:val="22"/>
          <w:szCs w:val="22"/>
          <w:lang w:val="en-IE"/>
        </w:rPr>
        <w:t>he Casualty Bureau</w:t>
      </w:r>
    </w:p>
    <w:p w:rsidR="009F3538" w:rsidRDefault="009F3538" w:rsidP="009F3538">
      <w:pPr>
        <w:ind w:left="1134"/>
        <w:jc w:val="both"/>
        <w:rPr>
          <w:rFonts w:ascii="Arial" w:hAnsi="Arial" w:cs="Arial"/>
          <w:color w:val="292526"/>
          <w:sz w:val="22"/>
          <w:szCs w:val="22"/>
          <w:lang w:val="en-IE"/>
        </w:rPr>
      </w:pPr>
    </w:p>
    <w:p w:rsidR="009F3538" w:rsidRPr="00D44F5B" w:rsidRDefault="009F3538" w:rsidP="009F3538">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In the event of a major emergency involving significant numbers of casualties, An Garda Síochána will establish a Casualty Bureau to collect and collate the details (including condition and location) of all casualties and survivors. To facilitate this process, a liaison/casualty officer will normally be sent by An Garda Síochána to each hospital where casualties are being treated. </w:t>
      </w:r>
    </w:p>
    <w:p w:rsidR="009F3538" w:rsidRPr="00D44F5B" w:rsidRDefault="009F3538" w:rsidP="009F3538">
      <w:pPr>
        <w:autoSpaceDE w:val="0"/>
        <w:autoSpaceDN w:val="0"/>
        <w:adjustRightInd w:val="0"/>
        <w:ind w:left="1134"/>
        <w:jc w:val="both"/>
        <w:rPr>
          <w:rFonts w:ascii="Arial" w:hAnsi="Arial" w:cs="Arial"/>
          <w:color w:val="292526"/>
          <w:sz w:val="22"/>
          <w:szCs w:val="22"/>
          <w:lang w:val="en-IE"/>
        </w:rPr>
      </w:pPr>
    </w:p>
    <w:p w:rsidR="009F3538" w:rsidRDefault="009F3538" w:rsidP="009F3538">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Casualty Bureau is the central contact point for the matching of information available on casualties with requests from all those seeking or providing information about persons involved in the incident. The media will be asked to promulgate the contact numbers for the Bureau so that the public can make enquiries and provide information.</w:t>
      </w:r>
    </w:p>
    <w:p w:rsidR="009F3538" w:rsidRDefault="009F3538" w:rsidP="009F3538">
      <w:pPr>
        <w:autoSpaceDE w:val="0"/>
        <w:autoSpaceDN w:val="0"/>
        <w:adjustRightInd w:val="0"/>
        <w:ind w:left="1134"/>
        <w:jc w:val="both"/>
        <w:rPr>
          <w:rFonts w:ascii="Arial" w:hAnsi="Arial" w:cs="Arial"/>
          <w:color w:val="292526"/>
          <w:sz w:val="22"/>
          <w:szCs w:val="22"/>
          <w:lang w:val="en-IE"/>
        </w:rPr>
      </w:pPr>
    </w:p>
    <w:p w:rsidR="009F3538" w:rsidRPr="009F3538" w:rsidRDefault="009F3538" w:rsidP="009F3538">
      <w:pPr>
        <w:numPr>
          <w:ilvl w:val="3"/>
          <w:numId w:val="12"/>
        </w:numPr>
        <w:tabs>
          <w:tab w:val="clear" w:pos="2880"/>
        </w:tabs>
        <w:ind w:left="2041" w:hanging="907"/>
        <w:jc w:val="both"/>
        <w:rPr>
          <w:rFonts w:ascii="Arial" w:hAnsi="Arial" w:cs="Arial"/>
          <w:b/>
          <w:lang w:val="en-IE"/>
        </w:rPr>
      </w:pPr>
      <w:r>
        <w:rPr>
          <w:rFonts w:ascii="Arial" w:hAnsi="Arial" w:cs="Arial"/>
          <w:b/>
          <w:sz w:val="22"/>
          <w:szCs w:val="22"/>
          <w:lang w:val="en-IE"/>
        </w:rPr>
        <w:t>Local Authority assistance collecting Casualty Information</w:t>
      </w:r>
    </w:p>
    <w:p w:rsidR="009F3538" w:rsidRPr="009F3538" w:rsidRDefault="009F3538" w:rsidP="009F3538">
      <w:pPr>
        <w:ind w:left="1134"/>
        <w:jc w:val="both"/>
        <w:rPr>
          <w:rFonts w:ascii="Arial" w:hAnsi="Arial" w:cs="Arial"/>
          <w:lang w:val="en-IE"/>
        </w:rPr>
      </w:pPr>
    </w:p>
    <w:p w:rsidR="009F3538" w:rsidRPr="00D34B9B" w:rsidRDefault="009F3538" w:rsidP="009F3538">
      <w:pPr>
        <w:autoSpaceDE w:val="0"/>
        <w:autoSpaceDN w:val="0"/>
        <w:adjustRightInd w:val="0"/>
        <w:ind w:left="1134"/>
        <w:jc w:val="both"/>
        <w:rPr>
          <w:rFonts w:ascii="Arial" w:hAnsi="Arial" w:cs="Arial"/>
          <w:color w:val="292526"/>
          <w:sz w:val="22"/>
          <w:szCs w:val="22"/>
          <w:lang w:val="en-IE"/>
        </w:rPr>
      </w:pPr>
      <w:r w:rsidRPr="009F3538">
        <w:rPr>
          <w:rFonts w:ascii="Arial" w:hAnsi="Arial" w:cs="Arial"/>
          <w:color w:val="292526"/>
          <w:sz w:val="22"/>
          <w:szCs w:val="22"/>
          <w:lang w:val="en-IE"/>
        </w:rPr>
        <w:t xml:space="preserve">All local authority services should ensure that any information collected </w:t>
      </w:r>
      <w:r>
        <w:rPr>
          <w:rFonts w:ascii="Arial" w:hAnsi="Arial" w:cs="Arial"/>
          <w:color w:val="292526"/>
          <w:sz w:val="22"/>
          <w:szCs w:val="22"/>
          <w:lang w:val="en-IE"/>
        </w:rPr>
        <w:t xml:space="preserve">by them </w:t>
      </w:r>
      <w:r w:rsidRPr="009F3538">
        <w:rPr>
          <w:rFonts w:ascii="Arial" w:hAnsi="Arial" w:cs="Arial"/>
          <w:color w:val="292526"/>
          <w:sz w:val="22"/>
          <w:szCs w:val="22"/>
          <w:lang w:val="en-IE"/>
        </w:rPr>
        <w:t>on any casualty is transferred via An Garda Síochána to the Casualty Bureau</w:t>
      </w:r>
      <w:r w:rsidRPr="00D44F5B">
        <w:rPr>
          <w:rFonts w:ascii="Arial" w:hAnsi="Arial" w:cs="Arial"/>
          <w:i/>
          <w:color w:val="292526"/>
          <w:sz w:val="22"/>
          <w:szCs w:val="22"/>
          <w:lang w:val="en-IE"/>
        </w:rPr>
        <w:t>.</w:t>
      </w:r>
    </w:p>
    <w:p w:rsidR="00052A34" w:rsidRPr="00D44F5B" w:rsidRDefault="00052A34" w:rsidP="00E02E83">
      <w:pPr>
        <w:ind w:left="1134"/>
        <w:jc w:val="both"/>
        <w:rPr>
          <w:rFonts w:ascii="Arial" w:hAnsi="Arial" w:cs="Arial"/>
          <w:b/>
          <w:lang w:val="en-IE"/>
        </w:rPr>
      </w:pPr>
    </w:p>
    <w:p w:rsidR="00052A34" w:rsidRPr="001C0AA2" w:rsidRDefault="00052A34" w:rsidP="007B032D">
      <w:pPr>
        <w:numPr>
          <w:ilvl w:val="2"/>
          <w:numId w:val="12"/>
        </w:numPr>
        <w:tabs>
          <w:tab w:val="clear" w:pos="2160"/>
        </w:tabs>
        <w:ind w:left="1871" w:hanging="737"/>
        <w:jc w:val="both"/>
        <w:rPr>
          <w:rFonts w:ascii="Arial" w:hAnsi="Arial" w:cs="Arial"/>
          <w:b/>
          <w:lang w:val="en-IE"/>
        </w:rPr>
      </w:pPr>
      <w:r w:rsidRPr="001C0AA2">
        <w:rPr>
          <w:rFonts w:ascii="Arial" w:hAnsi="Arial" w:cs="Arial"/>
          <w:b/>
          <w:color w:val="292526"/>
          <w:sz w:val="22"/>
          <w:szCs w:val="22"/>
          <w:lang w:val="en-IE"/>
        </w:rPr>
        <w:t>Friends’ and Relatives’ Reception Centres</w:t>
      </w:r>
    </w:p>
    <w:p w:rsidR="00052A34" w:rsidRPr="00E02E83" w:rsidRDefault="00052A34" w:rsidP="00E02E83">
      <w:pPr>
        <w:ind w:left="1134"/>
        <w:jc w:val="both"/>
        <w:rPr>
          <w:rFonts w:ascii="Arial" w:hAnsi="Arial" w:cs="Arial"/>
          <w:lang w:val="en-IE"/>
        </w:rPr>
      </w:pPr>
    </w:p>
    <w:p w:rsidR="00052A34" w:rsidRPr="00D44F5B" w:rsidRDefault="00052A34" w:rsidP="00E02E83">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Some incidents may warrant the establishment of Friends’ and Relatives’ Reception Centres at appropriate locations associated with the emergency, in addition to those provided at the hospitals where the injured are being treated. </w:t>
      </w:r>
    </w:p>
    <w:p w:rsidR="00052A34" w:rsidRPr="00D44F5B" w:rsidRDefault="00052A34" w:rsidP="00E02E83">
      <w:pPr>
        <w:autoSpaceDE w:val="0"/>
        <w:autoSpaceDN w:val="0"/>
        <w:adjustRightInd w:val="0"/>
        <w:ind w:left="1134"/>
        <w:jc w:val="both"/>
        <w:rPr>
          <w:rFonts w:ascii="Arial" w:hAnsi="Arial" w:cs="Arial"/>
          <w:color w:val="292526"/>
          <w:sz w:val="22"/>
          <w:szCs w:val="22"/>
          <w:lang w:val="en-IE"/>
        </w:rPr>
      </w:pPr>
    </w:p>
    <w:p w:rsidR="00052A34" w:rsidRPr="00D34B9B" w:rsidRDefault="00052A34" w:rsidP="00E02E83">
      <w:pPr>
        <w:autoSpaceDE w:val="0"/>
        <w:autoSpaceDN w:val="0"/>
        <w:adjustRightInd w:val="0"/>
        <w:ind w:left="1134"/>
        <w:jc w:val="both"/>
        <w:rPr>
          <w:rFonts w:ascii="Arial" w:hAnsi="Arial" w:cs="Arial"/>
          <w:color w:val="292526"/>
          <w:sz w:val="22"/>
          <w:szCs w:val="22"/>
          <w:lang w:val="en-IE"/>
        </w:rPr>
      </w:pPr>
      <w:r w:rsidRPr="00D34B9B">
        <w:rPr>
          <w:rFonts w:ascii="Arial" w:hAnsi="Arial" w:cs="Arial"/>
          <w:color w:val="292526"/>
          <w:sz w:val="22"/>
          <w:szCs w:val="22"/>
          <w:lang w:val="en-IE"/>
        </w:rPr>
        <w:t>The Local Co-ordination Group should determine the need for and arrange for the designation and operation/staffing of such centres.</w:t>
      </w:r>
    </w:p>
    <w:p w:rsidR="00052A34" w:rsidRPr="00D44F5B" w:rsidRDefault="00052A34" w:rsidP="00E02E83">
      <w:pPr>
        <w:autoSpaceDE w:val="0"/>
        <w:autoSpaceDN w:val="0"/>
        <w:adjustRightInd w:val="0"/>
        <w:ind w:left="1134"/>
        <w:jc w:val="both"/>
        <w:rPr>
          <w:rFonts w:ascii="Arial" w:hAnsi="Arial" w:cs="Arial"/>
          <w:b/>
          <w:color w:val="292526"/>
          <w:sz w:val="22"/>
          <w:szCs w:val="22"/>
          <w:lang w:val="en-IE"/>
        </w:rPr>
      </w:pPr>
    </w:p>
    <w:p w:rsidR="00052A34" w:rsidRPr="00D44F5B" w:rsidRDefault="00052A34" w:rsidP="00E02E83">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purpose of a reception centre is to provide a comfortable area where friends and relatives of those involved in the incident (primarily the casualties and survivors) can be directed for information. A building used as a Friends’ and Relatives’ Reception Centre should be secure from media intrusion and contain sufficient room to afford privacy to families receiving information about relatives.</w:t>
      </w:r>
    </w:p>
    <w:p w:rsidR="00052A34" w:rsidRPr="00D44F5B" w:rsidRDefault="00052A34" w:rsidP="00E02E83">
      <w:pPr>
        <w:autoSpaceDE w:val="0"/>
        <w:autoSpaceDN w:val="0"/>
        <w:adjustRightInd w:val="0"/>
        <w:ind w:left="1134"/>
        <w:jc w:val="both"/>
        <w:rPr>
          <w:rFonts w:ascii="Arial" w:hAnsi="Arial" w:cs="Arial"/>
          <w:color w:val="292526"/>
          <w:sz w:val="22"/>
          <w:szCs w:val="22"/>
          <w:lang w:val="en-IE"/>
        </w:rPr>
      </w:pPr>
    </w:p>
    <w:p w:rsidR="00052A34" w:rsidRPr="00D44F5B" w:rsidRDefault="00052A34" w:rsidP="00E02E83">
      <w:pPr>
        <w:autoSpaceDE w:val="0"/>
        <w:autoSpaceDN w:val="0"/>
        <w:adjustRightInd w:val="0"/>
        <w:ind w:left="1134"/>
        <w:jc w:val="both"/>
        <w:rPr>
          <w:rFonts w:ascii="Arial" w:hAnsi="Arial" w:cs="Arial"/>
          <w:color w:val="000000"/>
          <w:sz w:val="20"/>
          <w:szCs w:val="20"/>
          <w:lang w:val="en-IE"/>
        </w:rPr>
      </w:pPr>
      <w:r w:rsidRPr="00D44F5B">
        <w:rPr>
          <w:rFonts w:ascii="Arial" w:hAnsi="Arial" w:cs="Arial"/>
          <w:color w:val="292526"/>
          <w:sz w:val="22"/>
          <w:szCs w:val="22"/>
          <w:lang w:val="en-IE"/>
        </w:rPr>
        <w:t>There will also be a need for a reliable process to establish the credentials of friends and relatives.</w:t>
      </w:r>
    </w:p>
    <w:p w:rsidR="00052A34" w:rsidRPr="00D44F5B" w:rsidRDefault="00052A34" w:rsidP="00052A34">
      <w:pPr>
        <w:ind w:left="1620"/>
        <w:jc w:val="both"/>
        <w:rPr>
          <w:rFonts w:ascii="Arial" w:hAnsi="Arial" w:cs="Arial"/>
          <w:b/>
          <w:sz w:val="22"/>
          <w:szCs w:val="22"/>
          <w:lang w:val="en-IE"/>
        </w:rPr>
      </w:pPr>
    </w:p>
    <w:p w:rsidR="00052A34" w:rsidRPr="00D34B9B" w:rsidRDefault="00052A34" w:rsidP="007B032D">
      <w:pPr>
        <w:numPr>
          <w:ilvl w:val="2"/>
          <w:numId w:val="12"/>
        </w:numPr>
        <w:tabs>
          <w:tab w:val="clear" w:pos="2160"/>
        </w:tabs>
        <w:ind w:left="1956" w:hanging="822"/>
        <w:jc w:val="both"/>
        <w:rPr>
          <w:rFonts w:ascii="Arial" w:hAnsi="Arial" w:cs="Arial"/>
          <w:b/>
          <w:lang w:val="en-IE"/>
        </w:rPr>
      </w:pPr>
      <w:r w:rsidRPr="001C0AA2">
        <w:rPr>
          <w:rFonts w:ascii="Arial" w:hAnsi="Arial" w:cs="Arial"/>
          <w:b/>
          <w:sz w:val="22"/>
          <w:szCs w:val="22"/>
          <w:lang w:val="en-IE"/>
        </w:rPr>
        <w:t>Non-National Casualties</w:t>
      </w:r>
    </w:p>
    <w:p w:rsidR="00D34B9B" w:rsidRPr="005275FB" w:rsidRDefault="00D34B9B" w:rsidP="00D34B9B">
      <w:pPr>
        <w:ind w:left="1134"/>
        <w:jc w:val="both"/>
        <w:rPr>
          <w:rFonts w:ascii="Arial" w:hAnsi="Arial" w:cs="Arial"/>
          <w:lang w:val="en-IE"/>
        </w:rPr>
      </w:pPr>
    </w:p>
    <w:p w:rsidR="00D34B9B" w:rsidRPr="005275FB" w:rsidRDefault="005275FB" w:rsidP="005275FB">
      <w:pPr>
        <w:numPr>
          <w:ilvl w:val="3"/>
          <w:numId w:val="12"/>
        </w:numPr>
        <w:tabs>
          <w:tab w:val="clear" w:pos="2880"/>
        </w:tabs>
        <w:ind w:left="2041" w:hanging="907"/>
        <w:jc w:val="both"/>
        <w:rPr>
          <w:rFonts w:ascii="Arial" w:hAnsi="Arial" w:cs="Arial"/>
          <w:b/>
          <w:sz w:val="22"/>
          <w:szCs w:val="22"/>
          <w:lang w:val="en-IE"/>
        </w:rPr>
      </w:pPr>
      <w:r>
        <w:rPr>
          <w:rFonts w:ascii="Arial" w:hAnsi="Arial" w:cs="Arial"/>
          <w:b/>
          <w:sz w:val="22"/>
          <w:szCs w:val="22"/>
          <w:lang w:val="en-IE"/>
        </w:rPr>
        <w:t xml:space="preserve">Contacting </w:t>
      </w:r>
      <w:r w:rsidRPr="005275FB">
        <w:rPr>
          <w:rFonts w:ascii="Arial" w:hAnsi="Arial" w:cs="Arial"/>
          <w:b/>
          <w:sz w:val="22"/>
          <w:szCs w:val="22"/>
          <w:lang w:val="en-IE"/>
        </w:rPr>
        <w:t>International Embassies</w:t>
      </w:r>
    </w:p>
    <w:p w:rsidR="00D34B9B" w:rsidRPr="00E02E83" w:rsidRDefault="00D34B9B" w:rsidP="00D34B9B">
      <w:pPr>
        <w:ind w:left="1134"/>
        <w:jc w:val="both"/>
        <w:rPr>
          <w:rFonts w:ascii="Arial" w:hAnsi="Arial" w:cs="Arial"/>
          <w:sz w:val="22"/>
          <w:szCs w:val="22"/>
          <w:lang w:val="en-IE"/>
        </w:rPr>
      </w:pPr>
    </w:p>
    <w:p w:rsidR="00D34B9B" w:rsidRDefault="00D34B9B" w:rsidP="00D34B9B">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It is possible that some incidents may involve significant numbers of casualties from other jurisdictions. In such circumstances the Local Co-ordination Centre should notify the relevant embassy if the nationality of the victims is known</w:t>
      </w:r>
      <w:r w:rsidR="00443FD9">
        <w:rPr>
          <w:rFonts w:ascii="Arial" w:hAnsi="Arial" w:cs="Arial"/>
          <w:color w:val="292526"/>
          <w:sz w:val="22"/>
          <w:szCs w:val="22"/>
          <w:lang w:val="en-IE"/>
        </w:rPr>
        <w:t>.</w:t>
      </w:r>
      <w:r w:rsidR="00443FD9" w:rsidRPr="00D44F5B">
        <w:rPr>
          <w:rFonts w:ascii="Arial" w:hAnsi="Arial" w:cs="Arial"/>
          <w:color w:val="292526"/>
          <w:sz w:val="22"/>
          <w:szCs w:val="22"/>
          <w:lang w:val="en-IE"/>
        </w:rPr>
        <w:t xml:space="preserve"> </w:t>
      </w:r>
      <w:r w:rsidRPr="00D44F5B">
        <w:rPr>
          <w:rFonts w:ascii="Arial" w:hAnsi="Arial" w:cs="Arial"/>
          <w:color w:val="292526"/>
          <w:sz w:val="22"/>
          <w:szCs w:val="22"/>
          <w:lang w:val="en-IE"/>
        </w:rPr>
        <w:t>The Department of Foreign Affairs (which operates an out of hours Duty Officer system) should be approached for appropriate assistance and liaison purposes.</w:t>
      </w:r>
    </w:p>
    <w:p w:rsidR="00443FD9" w:rsidRPr="00D44F5B" w:rsidRDefault="00443FD9" w:rsidP="00D34B9B">
      <w:pPr>
        <w:autoSpaceDE w:val="0"/>
        <w:autoSpaceDN w:val="0"/>
        <w:adjustRightInd w:val="0"/>
        <w:ind w:left="1134"/>
        <w:jc w:val="both"/>
        <w:rPr>
          <w:rFonts w:ascii="Arial" w:hAnsi="Arial" w:cs="Arial"/>
          <w:color w:val="292526"/>
          <w:sz w:val="22"/>
          <w:szCs w:val="22"/>
          <w:lang w:val="en-IE"/>
        </w:rPr>
      </w:pPr>
    </w:p>
    <w:p w:rsidR="00D34B9B" w:rsidRDefault="00D34B9B" w:rsidP="00D34B9B">
      <w:pPr>
        <w:ind w:left="1134"/>
        <w:jc w:val="both"/>
        <w:rPr>
          <w:rFonts w:ascii="Arial" w:hAnsi="Arial" w:cs="Arial"/>
          <w:lang w:val="en-IE"/>
        </w:rPr>
      </w:pPr>
    </w:p>
    <w:p w:rsidR="007D4DFF" w:rsidRPr="00D34B9B" w:rsidRDefault="007D4DFF" w:rsidP="00D34B9B">
      <w:pPr>
        <w:ind w:left="1134"/>
        <w:jc w:val="both"/>
        <w:rPr>
          <w:rFonts w:ascii="Arial" w:hAnsi="Arial" w:cs="Arial"/>
          <w:lang w:val="en-IE"/>
        </w:rPr>
      </w:pPr>
    </w:p>
    <w:p w:rsidR="00D34B9B" w:rsidRPr="00D34B9B" w:rsidRDefault="00D34B9B" w:rsidP="00D34B9B">
      <w:pPr>
        <w:numPr>
          <w:ilvl w:val="3"/>
          <w:numId w:val="12"/>
        </w:numPr>
        <w:tabs>
          <w:tab w:val="clear" w:pos="2880"/>
        </w:tabs>
        <w:ind w:left="2041" w:hanging="907"/>
        <w:jc w:val="both"/>
        <w:rPr>
          <w:rFonts w:ascii="Arial" w:hAnsi="Arial" w:cs="Arial"/>
          <w:b/>
          <w:lang w:val="en-IE"/>
        </w:rPr>
      </w:pPr>
      <w:r>
        <w:rPr>
          <w:rFonts w:ascii="Arial" w:hAnsi="Arial" w:cs="Arial"/>
          <w:b/>
          <w:sz w:val="22"/>
          <w:szCs w:val="22"/>
          <w:lang w:val="en-IE"/>
        </w:rPr>
        <w:lastRenderedPageBreak/>
        <w:t>Foreign Language Communications Resources</w:t>
      </w:r>
    </w:p>
    <w:p w:rsidR="00D34B9B" w:rsidRDefault="00D34B9B" w:rsidP="00E02E83">
      <w:pPr>
        <w:autoSpaceDE w:val="0"/>
        <w:autoSpaceDN w:val="0"/>
        <w:adjustRightInd w:val="0"/>
        <w:ind w:left="1134"/>
        <w:jc w:val="both"/>
        <w:rPr>
          <w:rFonts w:ascii="Arial" w:hAnsi="Arial" w:cs="Arial"/>
          <w:color w:val="292526"/>
          <w:sz w:val="22"/>
          <w:szCs w:val="22"/>
          <w:lang w:val="en-IE"/>
        </w:rPr>
      </w:pPr>
    </w:p>
    <w:p w:rsidR="007145D9" w:rsidRDefault="00052A34" w:rsidP="00E02E83">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The Department of Justice should be approached if assistance is required in obtaining interpreters from private sector providers. </w:t>
      </w:r>
    </w:p>
    <w:p w:rsidR="00052A34" w:rsidRPr="00D44F5B" w:rsidRDefault="00052A34" w:rsidP="00E02E83">
      <w:pPr>
        <w:autoSpaceDE w:val="0"/>
        <w:autoSpaceDN w:val="0"/>
        <w:adjustRightInd w:val="0"/>
        <w:ind w:left="1134"/>
        <w:jc w:val="both"/>
        <w:rPr>
          <w:rFonts w:ascii="Arial" w:hAnsi="Arial" w:cs="Arial"/>
          <w:color w:val="000000"/>
          <w:sz w:val="20"/>
          <w:szCs w:val="20"/>
          <w:lang w:val="en-IE"/>
        </w:rPr>
      </w:pPr>
    </w:p>
    <w:p w:rsidR="00052A34" w:rsidRPr="00D44F5B" w:rsidRDefault="00052A34" w:rsidP="00E02E83">
      <w:pPr>
        <w:ind w:left="1134"/>
        <w:jc w:val="both"/>
        <w:rPr>
          <w:rFonts w:ascii="Arial" w:hAnsi="Arial" w:cs="Arial"/>
          <w:sz w:val="22"/>
          <w:szCs w:val="22"/>
          <w:lang w:val="en-IE"/>
        </w:rPr>
      </w:pPr>
      <w:r w:rsidRPr="00D44F5B">
        <w:rPr>
          <w:rFonts w:ascii="Arial" w:hAnsi="Arial" w:cs="Arial"/>
          <w:sz w:val="22"/>
          <w:szCs w:val="22"/>
          <w:lang w:val="en-IE"/>
        </w:rPr>
        <w:t xml:space="preserve">It should also be noted that An Garda Síochána are likely to have a listing of service providers for interpretation. </w:t>
      </w:r>
    </w:p>
    <w:p w:rsidR="00052A34" w:rsidRPr="00D44F5B" w:rsidRDefault="00052A34" w:rsidP="00052A34">
      <w:pPr>
        <w:ind w:left="1620"/>
        <w:jc w:val="both"/>
        <w:rPr>
          <w:rFonts w:ascii="Arial" w:hAnsi="Arial" w:cs="Arial"/>
          <w:sz w:val="22"/>
          <w:szCs w:val="22"/>
          <w:lang w:val="en-IE"/>
        </w:rPr>
      </w:pPr>
    </w:p>
    <w:p w:rsidR="00052A34" w:rsidRPr="001C0AA2" w:rsidRDefault="00052A34" w:rsidP="007B032D">
      <w:pPr>
        <w:numPr>
          <w:ilvl w:val="2"/>
          <w:numId w:val="12"/>
        </w:numPr>
        <w:tabs>
          <w:tab w:val="clear" w:pos="2160"/>
        </w:tabs>
        <w:ind w:left="1956" w:hanging="822"/>
        <w:jc w:val="both"/>
        <w:rPr>
          <w:rFonts w:ascii="Arial" w:hAnsi="Arial" w:cs="Arial"/>
          <w:b/>
          <w:lang w:val="en-IE"/>
        </w:rPr>
      </w:pPr>
      <w:r w:rsidRPr="001C0AA2">
        <w:rPr>
          <w:rFonts w:ascii="Arial" w:hAnsi="Arial" w:cs="Arial"/>
          <w:b/>
          <w:sz w:val="22"/>
          <w:szCs w:val="22"/>
          <w:lang w:val="en-IE"/>
        </w:rPr>
        <w:t>Pastoral and Psycho-Social Support</w:t>
      </w:r>
    </w:p>
    <w:p w:rsidR="00052A34" w:rsidRPr="00D44F5B" w:rsidRDefault="00052A34" w:rsidP="00E02E83">
      <w:pPr>
        <w:ind w:left="1134"/>
        <w:jc w:val="both"/>
        <w:rPr>
          <w:rFonts w:ascii="Arial" w:hAnsi="Arial" w:cs="Arial"/>
          <w:sz w:val="22"/>
          <w:szCs w:val="22"/>
          <w:lang w:val="en-IE"/>
        </w:rPr>
      </w:pPr>
    </w:p>
    <w:p w:rsidR="00052A34" w:rsidRPr="00D44F5B" w:rsidRDefault="00052A34" w:rsidP="00E02E83">
      <w:pPr>
        <w:ind w:left="1134"/>
        <w:jc w:val="both"/>
        <w:rPr>
          <w:rFonts w:ascii="Arial" w:hAnsi="Arial" w:cs="Arial"/>
          <w:sz w:val="22"/>
          <w:szCs w:val="22"/>
          <w:lang w:val="en-IE"/>
        </w:rPr>
      </w:pPr>
      <w:r w:rsidRPr="00D44F5B">
        <w:rPr>
          <w:rFonts w:ascii="Arial" w:hAnsi="Arial" w:cs="Arial"/>
          <w:sz w:val="22"/>
          <w:szCs w:val="22"/>
          <w:lang w:val="en-IE"/>
        </w:rPr>
        <w:t>It is the responsibility of the Health Service Executive to provide for the pastoral and psycho-social support arrangements of casualties and other affected members of the public.</w:t>
      </w:r>
    </w:p>
    <w:p w:rsidR="000116E9" w:rsidRDefault="000116E9" w:rsidP="000116E9">
      <w:pPr>
        <w:ind w:left="1134"/>
        <w:jc w:val="both"/>
        <w:rPr>
          <w:rFonts w:ascii="Arial" w:hAnsi="Arial" w:cs="Arial"/>
          <w:sz w:val="22"/>
          <w:szCs w:val="22"/>
        </w:rPr>
      </w:pPr>
    </w:p>
    <w:p w:rsidR="000116E9" w:rsidRDefault="000116E9" w:rsidP="000116E9">
      <w:pPr>
        <w:ind w:left="1134"/>
        <w:jc w:val="both"/>
        <w:rPr>
          <w:rFonts w:ascii="Arial" w:hAnsi="Arial" w:cs="Arial"/>
          <w:sz w:val="22"/>
          <w:szCs w:val="22"/>
        </w:rPr>
      </w:pPr>
      <w:r w:rsidRPr="000116E9">
        <w:rPr>
          <w:rFonts w:ascii="Arial" w:hAnsi="Arial" w:cs="Arial"/>
          <w:sz w:val="22"/>
          <w:szCs w:val="22"/>
        </w:rPr>
        <w:t>The On-Site Co-ordinator will ensure that, where appropriate, pastoral services are mobilised to the site and facilitated by the PRA’s in their work</w:t>
      </w:r>
      <w:r>
        <w:rPr>
          <w:rFonts w:ascii="Arial" w:hAnsi="Arial" w:cs="Arial"/>
          <w:sz w:val="22"/>
          <w:szCs w:val="22"/>
        </w:rPr>
        <w:t xml:space="preserve"> with casualties and survivors.</w:t>
      </w:r>
    </w:p>
    <w:p w:rsidR="000116E9" w:rsidRPr="000116E9" w:rsidRDefault="000116E9" w:rsidP="000116E9">
      <w:pPr>
        <w:ind w:left="1134"/>
        <w:jc w:val="both"/>
        <w:rPr>
          <w:rFonts w:ascii="Arial" w:hAnsi="Arial" w:cs="Arial"/>
          <w:sz w:val="22"/>
          <w:szCs w:val="22"/>
          <w:lang w:val="en-IE"/>
        </w:rPr>
      </w:pPr>
    </w:p>
    <w:p w:rsidR="00052A34" w:rsidRPr="00D44F5B" w:rsidRDefault="00CD4724" w:rsidP="00EA7641">
      <w:pPr>
        <w:pStyle w:val="PlanSection7Headings"/>
      </w:pPr>
      <w:r>
        <w:br w:type="page"/>
      </w:r>
      <w:bookmarkStart w:id="85" w:name="_Toc248914018"/>
      <w:bookmarkStart w:id="86" w:name="_Toc248914064"/>
      <w:bookmarkStart w:id="87" w:name="_Toc248914199"/>
      <w:bookmarkStart w:id="88" w:name="_Toc302978733"/>
      <w:r w:rsidR="00052A34" w:rsidRPr="00D44F5B">
        <w:lastRenderedPageBreak/>
        <w:t>Emergencies involving Hazardous Substances</w:t>
      </w:r>
      <w:bookmarkEnd w:id="85"/>
      <w:bookmarkEnd w:id="86"/>
      <w:bookmarkEnd w:id="87"/>
      <w:bookmarkEnd w:id="88"/>
    </w:p>
    <w:p w:rsidR="00052A34" w:rsidRPr="00D44F5B" w:rsidRDefault="00052A34" w:rsidP="00052A34">
      <w:pPr>
        <w:jc w:val="both"/>
        <w:rPr>
          <w:rFonts w:ascii="Arial" w:hAnsi="Arial" w:cs="Arial"/>
          <w:sz w:val="22"/>
          <w:szCs w:val="22"/>
          <w:lang w:val="en-IE"/>
        </w:rPr>
      </w:pPr>
    </w:p>
    <w:p w:rsidR="00052A34" w:rsidRPr="001C0AA2" w:rsidRDefault="00A77E2F" w:rsidP="007B032D">
      <w:pPr>
        <w:numPr>
          <w:ilvl w:val="2"/>
          <w:numId w:val="12"/>
        </w:numPr>
        <w:tabs>
          <w:tab w:val="clear" w:pos="2160"/>
        </w:tabs>
        <w:ind w:left="1814" w:hanging="680"/>
        <w:jc w:val="both"/>
        <w:rPr>
          <w:rFonts w:ascii="Arial" w:hAnsi="Arial" w:cs="Arial"/>
          <w:b/>
          <w:lang w:val="en-IE"/>
        </w:rPr>
      </w:pPr>
      <w:r w:rsidRPr="001C0AA2">
        <w:rPr>
          <w:rFonts w:ascii="Arial" w:hAnsi="Arial" w:cs="Arial"/>
          <w:b/>
          <w:sz w:val="22"/>
          <w:szCs w:val="22"/>
          <w:lang w:val="en-IE"/>
        </w:rPr>
        <w:t>Arrangements for dealing with Hazardous Materials Incidents</w:t>
      </w:r>
    </w:p>
    <w:p w:rsidR="00052A34" w:rsidRPr="00D44F5B" w:rsidRDefault="00052A34" w:rsidP="00052A34">
      <w:pPr>
        <w:ind w:left="1620"/>
        <w:jc w:val="both"/>
        <w:rPr>
          <w:rFonts w:ascii="Arial" w:hAnsi="Arial" w:cs="Arial"/>
          <w:bCs/>
          <w:spacing w:val="-2"/>
          <w:sz w:val="22"/>
          <w:szCs w:val="22"/>
          <w:lang w:val="en-IE"/>
        </w:rPr>
      </w:pPr>
    </w:p>
    <w:p w:rsidR="00052A34" w:rsidRPr="00D44F5B" w:rsidRDefault="00052A34" w:rsidP="007B032D">
      <w:pPr>
        <w:ind w:left="1134"/>
        <w:jc w:val="both"/>
        <w:rPr>
          <w:rFonts w:ascii="Arial" w:hAnsi="Arial" w:cs="Arial"/>
          <w:bCs/>
          <w:spacing w:val="-2"/>
          <w:sz w:val="22"/>
          <w:szCs w:val="22"/>
          <w:lang w:val="en-IE"/>
        </w:rPr>
      </w:pPr>
      <w:r w:rsidRPr="00D44F5B">
        <w:rPr>
          <w:rFonts w:ascii="Arial" w:hAnsi="Arial" w:cs="Arial"/>
          <w:bCs/>
          <w:spacing w:val="-2"/>
          <w:sz w:val="22"/>
          <w:szCs w:val="22"/>
          <w:lang w:val="en-IE"/>
        </w:rPr>
        <w:t>The Local Authority is the lead agency</w:t>
      </w:r>
      <w:r w:rsidRPr="00D44F5B">
        <w:rPr>
          <w:rFonts w:ascii="Arial" w:hAnsi="Arial" w:cs="Arial"/>
          <w:bCs/>
          <w:sz w:val="22"/>
          <w:szCs w:val="22"/>
          <w:lang w:val="en-IE"/>
        </w:rPr>
        <w:t xml:space="preserve"> for response to hazardous materials incidents, with the exception of those </w:t>
      </w:r>
      <w:r w:rsidRPr="00D44F5B">
        <w:rPr>
          <w:rFonts w:ascii="Arial" w:hAnsi="Arial" w:cs="Arial"/>
          <w:bCs/>
          <w:spacing w:val="-2"/>
          <w:sz w:val="22"/>
          <w:szCs w:val="22"/>
          <w:lang w:val="en-IE"/>
        </w:rPr>
        <w:t xml:space="preserve">involving biological agents. </w:t>
      </w:r>
    </w:p>
    <w:p w:rsidR="00052A34" w:rsidRPr="00D44F5B" w:rsidRDefault="00052A34" w:rsidP="007B032D">
      <w:pPr>
        <w:ind w:left="1134"/>
        <w:jc w:val="both"/>
        <w:rPr>
          <w:rFonts w:ascii="Arial" w:hAnsi="Arial" w:cs="Arial"/>
          <w:bCs/>
          <w:spacing w:val="-2"/>
          <w:sz w:val="22"/>
          <w:szCs w:val="22"/>
          <w:lang w:val="en-IE"/>
        </w:rPr>
      </w:pPr>
    </w:p>
    <w:p w:rsidR="00052A34" w:rsidRPr="00D44F5B" w:rsidRDefault="00052A34" w:rsidP="007B032D">
      <w:pPr>
        <w:ind w:left="1134"/>
        <w:jc w:val="both"/>
        <w:rPr>
          <w:rFonts w:ascii="Palatino Linotype" w:hAnsi="Palatino Linotype"/>
          <w:sz w:val="22"/>
          <w:szCs w:val="22"/>
          <w:lang w:val="en-IE"/>
        </w:rPr>
      </w:pPr>
      <w:r w:rsidRPr="00D44F5B">
        <w:rPr>
          <w:rFonts w:ascii="Arial" w:hAnsi="Arial" w:cs="Arial"/>
          <w:sz w:val="22"/>
          <w:szCs w:val="22"/>
          <w:lang w:val="en-IE"/>
        </w:rPr>
        <w:t>Where terrorist involvement is suspected, An Garda Síochána will act as the lead agency.</w:t>
      </w:r>
      <w:r w:rsidRPr="00D44F5B">
        <w:rPr>
          <w:rFonts w:ascii="Palatino Linotype" w:hAnsi="Palatino Linotype"/>
          <w:sz w:val="22"/>
          <w:szCs w:val="22"/>
          <w:lang w:val="en-IE"/>
        </w:rPr>
        <w:t xml:space="preserve">  </w:t>
      </w:r>
    </w:p>
    <w:p w:rsidR="00052A34" w:rsidRPr="00D44F5B" w:rsidRDefault="00052A34" w:rsidP="007B032D">
      <w:pPr>
        <w:ind w:left="1134"/>
        <w:jc w:val="both"/>
        <w:rPr>
          <w:rFonts w:ascii="Palatino Linotype" w:hAnsi="Palatino Linotype"/>
          <w:sz w:val="22"/>
          <w:szCs w:val="22"/>
          <w:lang w:val="en-IE"/>
        </w:rPr>
      </w:pPr>
    </w:p>
    <w:p w:rsidR="00052A34" w:rsidRPr="00D44F5B" w:rsidRDefault="00052A34" w:rsidP="007B032D">
      <w:pPr>
        <w:ind w:left="1134"/>
        <w:jc w:val="both"/>
        <w:rPr>
          <w:rFonts w:ascii="Arial" w:hAnsi="Arial" w:cs="Arial"/>
          <w:sz w:val="22"/>
          <w:szCs w:val="22"/>
          <w:lang w:val="en-IE"/>
        </w:rPr>
      </w:pPr>
      <w:r w:rsidRPr="00D44F5B">
        <w:rPr>
          <w:rFonts w:ascii="Arial" w:hAnsi="Arial" w:cs="Arial"/>
          <w:sz w:val="22"/>
          <w:szCs w:val="22"/>
          <w:lang w:val="en-IE"/>
        </w:rPr>
        <w:t xml:space="preserve">The Defence Forces, when requested, will assist An Garda Síochána in an Aid to the Civil Power role with Explosive Ordnance Disposal teams. </w:t>
      </w:r>
    </w:p>
    <w:p w:rsidR="00052A34" w:rsidRPr="00D44F5B" w:rsidRDefault="00052A34" w:rsidP="007B032D">
      <w:pPr>
        <w:ind w:left="1134"/>
        <w:jc w:val="both"/>
        <w:rPr>
          <w:rFonts w:ascii="Arial" w:hAnsi="Arial" w:cs="Arial"/>
          <w:sz w:val="22"/>
          <w:szCs w:val="22"/>
          <w:lang w:val="en-IE"/>
        </w:rPr>
      </w:pPr>
    </w:p>
    <w:p w:rsidR="00052A34" w:rsidRPr="00D44F5B" w:rsidRDefault="00052A34" w:rsidP="007B032D">
      <w:pPr>
        <w:ind w:left="1134"/>
        <w:jc w:val="both"/>
        <w:rPr>
          <w:rFonts w:ascii="Arial" w:hAnsi="Arial" w:cs="Arial"/>
          <w:b/>
          <w:lang w:val="en-IE"/>
        </w:rPr>
      </w:pPr>
      <w:r w:rsidRPr="00D44F5B">
        <w:rPr>
          <w:rFonts w:ascii="Arial" w:hAnsi="Arial" w:cs="Arial"/>
          <w:sz w:val="22"/>
          <w:szCs w:val="22"/>
          <w:lang w:val="en-IE"/>
        </w:rPr>
        <w:t>Details of specific actions to be taken in the event of a CBRN incident are contained in the Protocol for Multi-Agency Response to Suspect Chemical and Biological Agents arising from terrorist activity</w:t>
      </w:r>
    </w:p>
    <w:p w:rsidR="00052A34" w:rsidRPr="00D44F5B" w:rsidRDefault="00052A34" w:rsidP="007B032D">
      <w:pPr>
        <w:ind w:left="1134"/>
        <w:jc w:val="both"/>
        <w:rPr>
          <w:rFonts w:ascii="Arial" w:hAnsi="Arial" w:cs="Arial"/>
          <w:b/>
          <w:lang w:val="en-IE"/>
        </w:rPr>
      </w:pPr>
    </w:p>
    <w:p w:rsidR="00CD4724" w:rsidRPr="00CD4724" w:rsidRDefault="00CD4724" w:rsidP="007B032D">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CCBRN Incidents</w:t>
      </w:r>
    </w:p>
    <w:p w:rsidR="00A1012F" w:rsidRDefault="00A1012F" w:rsidP="00A1012F">
      <w:pPr>
        <w:ind w:left="1134"/>
        <w:rPr>
          <w:rFonts w:ascii="Arial" w:hAnsi="Arial" w:cs="Arial"/>
          <w:sz w:val="22"/>
          <w:szCs w:val="22"/>
        </w:rPr>
      </w:pPr>
    </w:p>
    <w:p w:rsidR="00A1012F" w:rsidRPr="00A1012F" w:rsidRDefault="00A1012F" w:rsidP="00A1012F">
      <w:pPr>
        <w:ind w:left="1134"/>
        <w:jc w:val="both"/>
        <w:rPr>
          <w:rFonts w:ascii="Arial" w:hAnsi="Arial" w:cs="Arial"/>
          <w:sz w:val="22"/>
          <w:szCs w:val="22"/>
        </w:rPr>
      </w:pPr>
      <w:r w:rsidRPr="00A1012F">
        <w:rPr>
          <w:rFonts w:ascii="Arial" w:hAnsi="Arial" w:cs="Arial"/>
          <w:sz w:val="22"/>
          <w:szCs w:val="22"/>
        </w:rPr>
        <w:t>Where terrorist involvement is suspected, An Garda Síochána will act as the lead agency.</w:t>
      </w:r>
    </w:p>
    <w:p w:rsidR="00A1012F" w:rsidRDefault="00A1012F" w:rsidP="00A1012F">
      <w:pPr>
        <w:ind w:left="1134"/>
        <w:jc w:val="both"/>
        <w:rPr>
          <w:rFonts w:ascii="Arial" w:hAnsi="Arial" w:cs="Arial"/>
          <w:sz w:val="22"/>
          <w:szCs w:val="22"/>
        </w:rPr>
      </w:pPr>
    </w:p>
    <w:p w:rsidR="005F4D37" w:rsidRDefault="005F4D37" w:rsidP="00A1012F">
      <w:pPr>
        <w:ind w:left="1134"/>
        <w:jc w:val="both"/>
        <w:rPr>
          <w:rFonts w:ascii="Arial" w:hAnsi="Arial" w:cs="Arial"/>
          <w:sz w:val="22"/>
          <w:szCs w:val="22"/>
        </w:rPr>
      </w:pPr>
      <w:r>
        <w:rPr>
          <w:rFonts w:ascii="Arial" w:hAnsi="Arial" w:cs="Arial"/>
          <w:sz w:val="22"/>
          <w:szCs w:val="22"/>
        </w:rPr>
        <w:t xml:space="preserve">CCBRN incident is the collective term for </w:t>
      </w:r>
      <w:r w:rsidRPr="00A1012F">
        <w:rPr>
          <w:rFonts w:ascii="Arial" w:hAnsi="Arial" w:cs="Arial"/>
          <w:sz w:val="22"/>
          <w:szCs w:val="22"/>
        </w:rPr>
        <w:t>C</w:t>
      </w:r>
      <w:r>
        <w:rPr>
          <w:rFonts w:ascii="Arial" w:hAnsi="Arial" w:cs="Arial"/>
          <w:sz w:val="22"/>
          <w:szCs w:val="22"/>
        </w:rPr>
        <w:t xml:space="preserve">onventional Explosive, </w:t>
      </w:r>
      <w:r w:rsidRPr="00A1012F">
        <w:rPr>
          <w:rFonts w:ascii="Arial" w:hAnsi="Arial" w:cs="Arial"/>
          <w:sz w:val="22"/>
          <w:szCs w:val="22"/>
        </w:rPr>
        <w:t>C</w:t>
      </w:r>
      <w:r>
        <w:rPr>
          <w:rFonts w:ascii="Arial" w:hAnsi="Arial" w:cs="Arial"/>
          <w:sz w:val="22"/>
          <w:szCs w:val="22"/>
        </w:rPr>
        <w:t xml:space="preserve">hemical Substance, </w:t>
      </w:r>
      <w:r w:rsidRPr="00A1012F">
        <w:rPr>
          <w:rFonts w:ascii="Arial" w:hAnsi="Arial" w:cs="Arial"/>
          <w:sz w:val="22"/>
          <w:szCs w:val="22"/>
        </w:rPr>
        <w:t>B</w:t>
      </w:r>
      <w:r>
        <w:rPr>
          <w:rFonts w:ascii="Arial" w:hAnsi="Arial" w:cs="Arial"/>
          <w:sz w:val="22"/>
          <w:szCs w:val="22"/>
        </w:rPr>
        <w:t xml:space="preserve">iological agents, </w:t>
      </w:r>
      <w:r w:rsidRPr="00A1012F">
        <w:rPr>
          <w:rFonts w:ascii="Arial" w:hAnsi="Arial" w:cs="Arial"/>
          <w:sz w:val="22"/>
          <w:szCs w:val="22"/>
        </w:rPr>
        <w:t>R</w:t>
      </w:r>
      <w:r>
        <w:rPr>
          <w:rFonts w:ascii="Arial" w:hAnsi="Arial" w:cs="Arial"/>
          <w:sz w:val="22"/>
          <w:szCs w:val="22"/>
        </w:rPr>
        <w:t xml:space="preserve">adiological &amp; </w:t>
      </w:r>
      <w:r w:rsidRPr="00A1012F">
        <w:rPr>
          <w:rFonts w:ascii="Arial" w:hAnsi="Arial" w:cs="Arial"/>
          <w:sz w:val="22"/>
          <w:szCs w:val="22"/>
        </w:rPr>
        <w:t>N</w:t>
      </w:r>
      <w:r>
        <w:rPr>
          <w:rFonts w:ascii="Arial" w:hAnsi="Arial" w:cs="Arial"/>
          <w:sz w:val="22"/>
          <w:szCs w:val="22"/>
        </w:rPr>
        <w:t>uclear materials incidents.</w:t>
      </w:r>
    </w:p>
    <w:p w:rsidR="005F4D37" w:rsidRDefault="005F4D37" w:rsidP="00A1012F">
      <w:pPr>
        <w:ind w:left="1134"/>
        <w:jc w:val="both"/>
        <w:rPr>
          <w:rFonts w:ascii="Arial" w:hAnsi="Arial" w:cs="Arial"/>
          <w:sz w:val="22"/>
          <w:szCs w:val="22"/>
        </w:rPr>
      </w:pPr>
    </w:p>
    <w:p w:rsidR="005F4D37" w:rsidRPr="005F4D37" w:rsidRDefault="005F4D37" w:rsidP="005F4D37">
      <w:pPr>
        <w:autoSpaceDE w:val="0"/>
        <w:autoSpaceDN w:val="0"/>
        <w:adjustRightInd w:val="0"/>
        <w:ind w:left="1134"/>
        <w:jc w:val="both"/>
        <w:rPr>
          <w:rFonts w:ascii="Arial" w:hAnsi="Arial" w:cs="Arial"/>
          <w:color w:val="000000"/>
          <w:sz w:val="20"/>
          <w:szCs w:val="20"/>
        </w:rPr>
      </w:pPr>
      <w:r>
        <w:rPr>
          <w:rFonts w:ascii="Arial" w:hAnsi="Arial" w:cs="Arial"/>
          <w:color w:val="292526"/>
          <w:sz w:val="22"/>
          <w:szCs w:val="22"/>
        </w:rPr>
        <w:t xml:space="preserve">Some </w:t>
      </w:r>
      <w:r w:rsidRPr="005F4D37">
        <w:rPr>
          <w:rFonts w:ascii="Arial" w:hAnsi="Arial" w:cs="Arial"/>
          <w:color w:val="292526"/>
          <w:sz w:val="22"/>
          <w:szCs w:val="22"/>
        </w:rPr>
        <w:t xml:space="preserve">issues relating to managing the response to </w:t>
      </w:r>
      <w:r>
        <w:rPr>
          <w:rFonts w:ascii="Arial" w:hAnsi="Arial" w:cs="Arial"/>
          <w:color w:val="292526"/>
          <w:sz w:val="22"/>
          <w:szCs w:val="22"/>
        </w:rPr>
        <w:t xml:space="preserve">certain </w:t>
      </w:r>
      <w:r w:rsidRPr="005F4D37">
        <w:rPr>
          <w:rFonts w:ascii="Arial" w:hAnsi="Arial" w:cs="Arial"/>
          <w:color w:val="292526"/>
          <w:sz w:val="22"/>
          <w:szCs w:val="22"/>
        </w:rPr>
        <w:t>CCBRN incidents are set out in two protocols for dealing with suspected chemical</w:t>
      </w:r>
      <w:r w:rsidRPr="005F4D37">
        <w:rPr>
          <w:rFonts w:ascii="Arial" w:hAnsi="Arial" w:cs="Arial"/>
          <w:color w:val="000000"/>
          <w:sz w:val="14"/>
          <w:szCs w:val="14"/>
        </w:rPr>
        <w:t xml:space="preserve"> </w:t>
      </w:r>
      <w:r w:rsidRPr="005F4D37">
        <w:rPr>
          <w:rFonts w:ascii="Arial" w:hAnsi="Arial" w:cs="Arial"/>
          <w:color w:val="292526"/>
          <w:sz w:val="22"/>
          <w:szCs w:val="22"/>
        </w:rPr>
        <w:t>and biological agents. These protocols deal with a range of matters relevant to managing such incidents, including the identification of the materials involved. They also provide for involvement of the National Poisons Information Centre and the National Virus Reference Laboratory</w:t>
      </w:r>
    </w:p>
    <w:p w:rsidR="005F4D37" w:rsidRDefault="005F4D37" w:rsidP="00A1012F">
      <w:pPr>
        <w:ind w:left="1134"/>
        <w:jc w:val="both"/>
        <w:rPr>
          <w:rFonts w:ascii="Arial" w:hAnsi="Arial" w:cs="Arial"/>
          <w:sz w:val="22"/>
          <w:szCs w:val="22"/>
        </w:rPr>
      </w:pPr>
    </w:p>
    <w:p w:rsidR="00052A34" w:rsidRPr="001C0AA2" w:rsidRDefault="00A77E2F" w:rsidP="007B032D">
      <w:pPr>
        <w:numPr>
          <w:ilvl w:val="2"/>
          <w:numId w:val="12"/>
        </w:numPr>
        <w:tabs>
          <w:tab w:val="clear" w:pos="2160"/>
        </w:tabs>
        <w:ind w:left="1814" w:hanging="680"/>
        <w:jc w:val="both"/>
        <w:rPr>
          <w:rFonts w:ascii="Arial" w:hAnsi="Arial" w:cs="Arial"/>
          <w:b/>
          <w:lang w:val="en-IE"/>
        </w:rPr>
      </w:pPr>
      <w:r w:rsidRPr="001C0AA2">
        <w:rPr>
          <w:rFonts w:ascii="Arial" w:hAnsi="Arial" w:cs="Arial"/>
          <w:b/>
          <w:sz w:val="22"/>
          <w:szCs w:val="22"/>
          <w:lang w:val="en-IE"/>
        </w:rPr>
        <w:t>Biological Incidents</w:t>
      </w:r>
    </w:p>
    <w:p w:rsidR="00052A34" w:rsidRPr="00D44F5B" w:rsidRDefault="00052A34" w:rsidP="00052A34">
      <w:pPr>
        <w:ind w:left="1620"/>
        <w:jc w:val="both"/>
        <w:rPr>
          <w:rFonts w:ascii="Arial" w:hAnsi="Arial" w:cs="Arial"/>
          <w:b/>
          <w:lang w:val="en-IE"/>
        </w:rPr>
      </w:pPr>
    </w:p>
    <w:p w:rsidR="00052A34" w:rsidRPr="00D44F5B" w:rsidRDefault="00052A34" w:rsidP="007B032D">
      <w:pPr>
        <w:ind w:left="1134"/>
        <w:jc w:val="both"/>
        <w:rPr>
          <w:rFonts w:ascii="Arial" w:hAnsi="Arial" w:cs="Arial"/>
          <w:sz w:val="22"/>
          <w:szCs w:val="22"/>
          <w:lang w:val="en-IE"/>
        </w:rPr>
      </w:pPr>
      <w:r w:rsidRPr="00D44F5B">
        <w:rPr>
          <w:rFonts w:ascii="Arial" w:hAnsi="Arial" w:cs="Arial"/>
          <w:sz w:val="22"/>
          <w:szCs w:val="22"/>
          <w:lang w:val="en-IE"/>
        </w:rPr>
        <w:t xml:space="preserve">Details of specific actions to be taken in the event of a </w:t>
      </w:r>
      <w:r w:rsidRPr="00A77E2F">
        <w:rPr>
          <w:rFonts w:ascii="Arial" w:hAnsi="Arial" w:cs="Arial"/>
          <w:sz w:val="22"/>
          <w:szCs w:val="22"/>
          <w:lang w:val="en-IE"/>
        </w:rPr>
        <w:t>biological incident</w:t>
      </w:r>
      <w:r w:rsidRPr="00D44F5B">
        <w:rPr>
          <w:rFonts w:ascii="Arial" w:hAnsi="Arial" w:cs="Arial"/>
          <w:sz w:val="22"/>
          <w:szCs w:val="22"/>
          <w:lang w:val="en-IE"/>
        </w:rPr>
        <w:t xml:space="preserve"> are detailed in the Protocol for Multi-Agency Response to Suspect Chemical and Biological Agents (in Draft)</w:t>
      </w:r>
    </w:p>
    <w:p w:rsidR="00052A34" w:rsidRPr="00D44F5B" w:rsidRDefault="00052A34" w:rsidP="007B032D">
      <w:pPr>
        <w:ind w:left="1134"/>
        <w:jc w:val="both"/>
        <w:rPr>
          <w:rFonts w:ascii="Arial" w:hAnsi="Arial" w:cs="Arial"/>
          <w:b/>
          <w:lang w:val="en-IE"/>
        </w:rPr>
      </w:pPr>
    </w:p>
    <w:p w:rsidR="00052A34" w:rsidRPr="001C0AA2" w:rsidRDefault="00A77E2F" w:rsidP="007B032D">
      <w:pPr>
        <w:numPr>
          <w:ilvl w:val="2"/>
          <w:numId w:val="12"/>
        </w:numPr>
        <w:tabs>
          <w:tab w:val="clear" w:pos="2160"/>
        </w:tabs>
        <w:ind w:left="1814" w:hanging="680"/>
        <w:jc w:val="both"/>
        <w:rPr>
          <w:rFonts w:ascii="Arial" w:hAnsi="Arial" w:cs="Arial"/>
          <w:b/>
          <w:lang w:val="en-IE"/>
        </w:rPr>
      </w:pPr>
      <w:r w:rsidRPr="001C0AA2">
        <w:rPr>
          <w:rFonts w:ascii="Arial" w:hAnsi="Arial" w:cs="Arial"/>
          <w:b/>
          <w:sz w:val="22"/>
          <w:szCs w:val="22"/>
          <w:lang w:val="en-IE"/>
        </w:rPr>
        <w:t>National Public Health (Infectious Diseases) Plan</w:t>
      </w:r>
    </w:p>
    <w:p w:rsidR="00052A34" w:rsidRPr="00D44F5B" w:rsidRDefault="00052A34" w:rsidP="00052A34">
      <w:pPr>
        <w:ind w:left="1620"/>
        <w:jc w:val="both"/>
        <w:rPr>
          <w:rFonts w:ascii="Arial" w:hAnsi="Arial" w:cs="Arial"/>
          <w:b/>
          <w:lang w:val="en-IE"/>
        </w:rPr>
      </w:pPr>
    </w:p>
    <w:p w:rsidR="00052A34" w:rsidRPr="00D44F5B" w:rsidRDefault="00052A34" w:rsidP="007B032D">
      <w:pPr>
        <w:ind w:left="1134"/>
        <w:jc w:val="both"/>
        <w:rPr>
          <w:rFonts w:ascii="Arial" w:hAnsi="Arial" w:cs="Arial"/>
          <w:sz w:val="22"/>
          <w:szCs w:val="22"/>
          <w:lang w:val="en-IE"/>
        </w:rPr>
      </w:pPr>
      <w:r w:rsidRPr="00D44F5B">
        <w:rPr>
          <w:rFonts w:ascii="Arial" w:hAnsi="Arial" w:cs="Arial"/>
          <w:sz w:val="22"/>
          <w:szCs w:val="22"/>
          <w:lang w:val="en-IE"/>
        </w:rPr>
        <w:t xml:space="preserve">Details of specific actions to be taken in the event of an activation of the </w:t>
      </w:r>
      <w:r w:rsidRPr="00A77E2F">
        <w:rPr>
          <w:rFonts w:ascii="Arial" w:hAnsi="Arial" w:cs="Arial"/>
          <w:sz w:val="22"/>
          <w:szCs w:val="22"/>
          <w:lang w:val="en-IE"/>
        </w:rPr>
        <w:t>National Public Health (Infectious Diseases) Plan</w:t>
      </w:r>
      <w:r w:rsidRPr="00D44F5B">
        <w:rPr>
          <w:rFonts w:ascii="Arial" w:hAnsi="Arial" w:cs="Arial"/>
          <w:sz w:val="22"/>
          <w:szCs w:val="22"/>
          <w:lang w:val="en-IE"/>
        </w:rPr>
        <w:t xml:space="preserve"> are detailed in the Protocol for Multi-Agency Response to Emergencies arising from Infectious Diseases Pandemics (in Draft) </w:t>
      </w:r>
    </w:p>
    <w:p w:rsidR="00052A34" w:rsidRPr="00D44F5B" w:rsidRDefault="00052A34" w:rsidP="007B032D">
      <w:pPr>
        <w:ind w:left="1134"/>
        <w:jc w:val="both"/>
        <w:rPr>
          <w:rFonts w:ascii="Arial" w:hAnsi="Arial" w:cs="Arial"/>
          <w:b/>
          <w:lang w:val="en-IE"/>
        </w:rPr>
      </w:pPr>
    </w:p>
    <w:p w:rsidR="00052A34" w:rsidRPr="001C0AA2" w:rsidRDefault="00A77E2F" w:rsidP="007B032D">
      <w:pPr>
        <w:numPr>
          <w:ilvl w:val="2"/>
          <w:numId w:val="12"/>
        </w:numPr>
        <w:tabs>
          <w:tab w:val="clear" w:pos="2160"/>
        </w:tabs>
        <w:ind w:left="1814" w:hanging="680"/>
        <w:jc w:val="both"/>
        <w:rPr>
          <w:rFonts w:ascii="Arial" w:hAnsi="Arial" w:cs="Arial"/>
          <w:b/>
          <w:lang w:val="en-IE"/>
        </w:rPr>
      </w:pPr>
      <w:r w:rsidRPr="001C0AA2">
        <w:rPr>
          <w:rFonts w:ascii="Arial" w:hAnsi="Arial" w:cs="Arial"/>
          <w:b/>
          <w:sz w:val="22"/>
          <w:szCs w:val="22"/>
          <w:lang w:val="en-IE"/>
        </w:rPr>
        <w:t>Nuclear/Radiological Incidents</w:t>
      </w:r>
    </w:p>
    <w:p w:rsidR="00052A34" w:rsidRPr="00D44F5B" w:rsidRDefault="00052A34" w:rsidP="00052A34">
      <w:pPr>
        <w:ind w:left="1620"/>
        <w:jc w:val="both"/>
        <w:rPr>
          <w:rFonts w:ascii="Arial" w:hAnsi="Arial" w:cs="Arial"/>
          <w:sz w:val="22"/>
          <w:szCs w:val="22"/>
          <w:lang w:val="en-IE"/>
        </w:rPr>
      </w:pPr>
    </w:p>
    <w:p w:rsidR="00052A34" w:rsidRDefault="00052A34" w:rsidP="007B032D">
      <w:pPr>
        <w:ind w:left="1134"/>
        <w:jc w:val="both"/>
        <w:rPr>
          <w:rFonts w:ascii="Arial" w:hAnsi="Arial" w:cs="Arial"/>
          <w:sz w:val="22"/>
          <w:szCs w:val="22"/>
          <w:lang w:val="en-IE"/>
        </w:rPr>
      </w:pPr>
      <w:r w:rsidRPr="00D44F5B">
        <w:rPr>
          <w:rFonts w:ascii="Arial" w:hAnsi="Arial" w:cs="Arial"/>
          <w:sz w:val="22"/>
          <w:szCs w:val="22"/>
          <w:lang w:val="en-IE"/>
        </w:rPr>
        <w:t xml:space="preserve">Details of specific actions to be taken in the event of a </w:t>
      </w:r>
      <w:r w:rsidRPr="00A77E2F">
        <w:rPr>
          <w:rFonts w:ascii="Arial" w:hAnsi="Arial" w:cs="Arial"/>
          <w:sz w:val="22"/>
          <w:szCs w:val="22"/>
          <w:lang w:val="en-IE"/>
        </w:rPr>
        <w:t>local radiological emergency or the activation of the National Emergency Plan for Nuclear Accidents (NEPNA)</w:t>
      </w:r>
      <w:r w:rsidRPr="00D44F5B">
        <w:rPr>
          <w:rFonts w:ascii="Arial" w:hAnsi="Arial" w:cs="Arial"/>
          <w:sz w:val="22"/>
          <w:szCs w:val="22"/>
          <w:lang w:val="en-IE"/>
        </w:rPr>
        <w:t xml:space="preserve"> are detailed in the Protocol for Multi-Agency Response to Radiological/ Nuclear Emergencies (in Draft)</w:t>
      </w:r>
    </w:p>
    <w:p w:rsidR="00A77E2F" w:rsidRPr="00D44F5B" w:rsidRDefault="00A77E2F" w:rsidP="007B032D">
      <w:pPr>
        <w:ind w:left="1134"/>
        <w:jc w:val="both"/>
        <w:rPr>
          <w:rFonts w:ascii="Arial" w:hAnsi="Arial" w:cs="Arial"/>
          <w:b/>
          <w:lang w:val="en-IE"/>
        </w:rPr>
      </w:pPr>
    </w:p>
    <w:p w:rsidR="00A77E2F" w:rsidRPr="001C0AA2" w:rsidRDefault="005224BC" w:rsidP="00A77E2F">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br w:type="page"/>
      </w:r>
      <w:r w:rsidR="00A77E2F" w:rsidRPr="001C0AA2">
        <w:rPr>
          <w:rFonts w:ascii="Arial" w:hAnsi="Arial" w:cs="Arial"/>
          <w:b/>
          <w:sz w:val="22"/>
          <w:szCs w:val="22"/>
          <w:lang w:val="en-IE"/>
        </w:rPr>
        <w:lastRenderedPageBreak/>
        <w:t>Decontamination</w:t>
      </w:r>
    </w:p>
    <w:p w:rsidR="00A77E2F" w:rsidRPr="00D44F5B" w:rsidRDefault="00A77E2F" w:rsidP="00A77E2F">
      <w:pPr>
        <w:ind w:left="1620"/>
        <w:jc w:val="both"/>
        <w:rPr>
          <w:rFonts w:ascii="Arial" w:hAnsi="Arial" w:cs="Arial"/>
          <w:b/>
          <w:lang w:val="en-IE"/>
        </w:rPr>
      </w:pPr>
    </w:p>
    <w:p w:rsidR="00A77E2F" w:rsidRPr="00D44F5B" w:rsidRDefault="00A77E2F" w:rsidP="00A77E2F">
      <w:pPr>
        <w:ind w:left="1134"/>
        <w:jc w:val="both"/>
        <w:rPr>
          <w:rFonts w:ascii="Arial" w:hAnsi="Arial" w:cs="Arial"/>
          <w:sz w:val="22"/>
          <w:szCs w:val="22"/>
          <w:lang w:val="en-IE"/>
        </w:rPr>
      </w:pPr>
      <w:r w:rsidRPr="00D44F5B">
        <w:rPr>
          <w:rFonts w:ascii="Arial" w:hAnsi="Arial" w:cs="Arial"/>
          <w:sz w:val="22"/>
          <w:szCs w:val="22"/>
          <w:lang w:val="en-IE"/>
        </w:rPr>
        <w:t xml:space="preserve">The On-Site Co-ordinator, in association with the other Controllers of Operations, will establish the need for decontamination. </w:t>
      </w:r>
    </w:p>
    <w:p w:rsidR="00A77E2F" w:rsidRPr="00D44F5B" w:rsidRDefault="00A77E2F" w:rsidP="00A77E2F">
      <w:pPr>
        <w:ind w:left="1134"/>
        <w:jc w:val="both"/>
        <w:rPr>
          <w:rFonts w:ascii="Arial" w:hAnsi="Arial" w:cs="Arial"/>
          <w:sz w:val="22"/>
          <w:szCs w:val="22"/>
          <w:lang w:val="en-IE"/>
        </w:rPr>
      </w:pPr>
    </w:p>
    <w:p w:rsidR="00A77E2F" w:rsidRDefault="00A77E2F" w:rsidP="00A77E2F">
      <w:pPr>
        <w:numPr>
          <w:ilvl w:val="0"/>
          <w:numId w:val="99"/>
        </w:numPr>
        <w:jc w:val="both"/>
        <w:rPr>
          <w:rFonts w:ascii="Arial" w:hAnsi="Arial" w:cs="Arial"/>
          <w:sz w:val="22"/>
          <w:szCs w:val="22"/>
          <w:lang w:val="en-IE"/>
        </w:rPr>
      </w:pPr>
      <w:r w:rsidRPr="00D44F5B">
        <w:rPr>
          <w:rFonts w:ascii="Arial" w:hAnsi="Arial" w:cs="Arial"/>
          <w:sz w:val="22"/>
          <w:szCs w:val="22"/>
          <w:lang w:val="en-IE"/>
        </w:rPr>
        <w:t xml:space="preserve">The </w:t>
      </w:r>
      <w:r w:rsidRPr="00D44F5B">
        <w:rPr>
          <w:rFonts w:ascii="Arial" w:hAnsi="Arial" w:cs="Arial"/>
          <w:i/>
          <w:sz w:val="22"/>
          <w:szCs w:val="22"/>
          <w:lang w:val="en-IE"/>
        </w:rPr>
        <w:t>Health Service Executive</w:t>
      </w:r>
      <w:r w:rsidRPr="00D44F5B">
        <w:rPr>
          <w:rFonts w:ascii="Arial" w:hAnsi="Arial" w:cs="Arial"/>
          <w:sz w:val="22"/>
          <w:szCs w:val="22"/>
          <w:lang w:val="en-IE"/>
        </w:rPr>
        <w:t xml:space="preserve"> has responsibility for providing </w:t>
      </w:r>
      <w:r w:rsidRPr="00D44F5B">
        <w:rPr>
          <w:rFonts w:ascii="Arial" w:hAnsi="Arial" w:cs="Arial"/>
          <w:sz w:val="22"/>
          <w:szCs w:val="22"/>
          <w:u w:val="single"/>
          <w:lang w:val="en-IE"/>
        </w:rPr>
        <w:t>clinical decontamination and medical treatment</w:t>
      </w:r>
      <w:r w:rsidRPr="00D44F5B">
        <w:rPr>
          <w:rFonts w:ascii="Arial" w:hAnsi="Arial" w:cs="Arial"/>
          <w:sz w:val="22"/>
          <w:szCs w:val="22"/>
          <w:lang w:val="en-IE"/>
        </w:rPr>
        <w:t xml:space="preserve"> to casualties affected by hazardous materials. </w:t>
      </w:r>
    </w:p>
    <w:p w:rsidR="00A77E2F" w:rsidRPr="007B032D" w:rsidRDefault="00A77E2F" w:rsidP="00A77E2F">
      <w:pPr>
        <w:numPr>
          <w:ilvl w:val="0"/>
          <w:numId w:val="99"/>
        </w:numPr>
        <w:jc w:val="both"/>
        <w:rPr>
          <w:rFonts w:ascii="Arial" w:hAnsi="Arial" w:cs="Arial"/>
          <w:sz w:val="22"/>
          <w:szCs w:val="22"/>
          <w:lang w:val="en-IE"/>
        </w:rPr>
      </w:pPr>
      <w:r w:rsidRPr="00D44F5B">
        <w:rPr>
          <w:rFonts w:ascii="Arial" w:hAnsi="Arial" w:cs="Arial"/>
          <w:sz w:val="22"/>
          <w:szCs w:val="22"/>
          <w:lang w:val="en-IE"/>
        </w:rPr>
        <w:t xml:space="preserve">The </w:t>
      </w:r>
      <w:r w:rsidRPr="00D44F5B">
        <w:rPr>
          <w:rFonts w:ascii="Arial" w:hAnsi="Arial" w:cs="Arial"/>
          <w:i/>
          <w:sz w:val="22"/>
          <w:szCs w:val="22"/>
          <w:lang w:val="en-IE"/>
        </w:rPr>
        <w:t>fire services</w:t>
      </w:r>
      <w:r w:rsidRPr="00D44F5B">
        <w:rPr>
          <w:rFonts w:ascii="Arial" w:hAnsi="Arial" w:cs="Arial"/>
          <w:sz w:val="22"/>
          <w:szCs w:val="22"/>
          <w:lang w:val="en-IE"/>
        </w:rPr>
        <w:t xml:space="preserve"> have responsibility for providing other forms of physical </w:t>
      </w:r>
      <w:r w:rsidRPr="00D44F5B">
        <w:rPr>
          <w:rFonts w:ascii="Arial" w:hAnsi="Arial" w:cs="Arial"/>
          <w:sz w:val="22"/>
          <w:szCs w:val="22"/>
          <w:u w:val="single"/>
          <w:lang w:val="en-IE"/>
        </w:rPr>
        <w:t xml:space="preserve">decontamination of persons at the </w:t>
      </w:r>
      <w:r w:rsidRPr="00D44F5B">
        <w:rPr>
          <w:rFonts w:ascii="Arial" w:hAnsi="Arial" w:cs="Arial"/>
          <w:spacing w:val="-2"/>
          <w:sz w:val="22"/>
          <w:szCs w:val="22"/>
          <w:u w:val="single"/>
          <w:lang w:val="en-IE"/>
        </w:rPr>
        <w:t>site</w:t>
      </w:r>
      <w:r w:rsidRPr="00D44F5B">
        <w:rPr>
          <w:rFonts w:ascii="Arial" w:hAnsi="Arial" w:cs="Arial"/>
          <w:spacing w:val="-2"/>
          <w:sz w:val="22"/>
          <w:szCs w:val="22"/>
          <w:lang w:val="en-IE"/>
        </w:rPr>
        <w:t xml:space="preserve">. </w:t>
      </w:r>
    </w:p>
    <w:p w:rsidR="00A77E2F" w:rsidRPr="00D44F5B" w:rsidRDefault="00A77E2F" w:rsidP="00A77E2F">
      <w:pPr>
        <w:numPr>
          <w:ilvl w:val="0"/>
          <w:numId w:val="99"/>
        </w:numPr>
        <w:jc w:val="both"/>
        <w:rPr>
          <w:rFonts w:ascii="Arial" w:hAnsi="Arial" w:cs="Arial"/>
          <w:sz w:val="22"/>
          <w:szCs w:val="22"/>
          <w:lang w:val="en-IE"/>
        </w:rPr>
      </w:pPr>
      <w:r w:rsidRPr="00D44F5B">
        <w:rPr>
          <w:rFonts w:ascii="Arial" w:hAnsi="Arial" w:cs="Arial"/>
          <w:spacing w:val="-2"/>
          <w:sz w:val="22"/>
          <w:szCs w:val="22"/>
          <w:lang w:val="en-IE"/>
        </w:rPr>
        <w:t xml:space="preserve">The </w:t>
      </w:r>
      <w:r w:rsidRPr="00D44F5B">
        <w:rPr>
          <w:rFonts w:ascii="Arial" w:hAnsi="Arial" w:cs="Arial"/>
          <w:i/>
          <w:spacing w:val="-2"/>
          <w:sz w:val="22"/>
          <w:szCs w:val="22"/>
          <w:lang w:val="en-IE"/>
        </w:rPr>
        <w:t>Health Service Executive</w:t>
      </w:r>
      <w:r w:rsidRPr="00D44F5B">
        <w:rPr>
          <w:rFonts w:ascii="Arial" w:hAnsi="Arial" w:cs="Arial"/>
          <w:spacing w:val="-2"/>
          <w:sz w:val="22"/>
          <w:szCs w:val="22"/>
          <w:lang w:val="en-IE"/>
        </w:rPr>
        <w:t xml:space="preserve"> will be responsible for decontamination where required</w:t>
      </w:r>
      <w:r w:rsidRPr="00D44F5B">
        <w:rPr>
          <w:rFonts w:ascii="Arial" w:hAnsi="Arial" w:cs="Arial"/>
          <w:sz w:val="22"/>
          <w:szCs w:val="22"/>
          <w:lang w:val="en-IE"/>
        </w:rPr>
        <w:t xml:space="preserve"> to protect health service facilities, such as hospitals, from </w:t>
      </w:r>
      <w:r w:rsidRPr="00D44F5B">
        <w:rPr>
          <w:rFonts w:ascii="Arial" w:hAnsi="Arial" w:cs="Arial"/>
          <w:sz w:val="22"/>
          <w:szCs w:val="22"/>
          <w:u w:val="single"/>
          <w:lang w:val="en-IE"/>
        </w:rPr>
        <w:t>secondary contamination</w:t>
      </w:r>
      <w:r w:rsidRPr="00D44F5B">
        <w:rPr>
          <w:rFonts w:ascii="Arial" w:hAnsi="Arial" w:cs="Arial"/>
          <w:sz w:val="22"/>
          <w:szCs w:val="22"/>
          <w:lang w:val="en-IE"/>
        </w:rPr>
        <w:t xml:space="preserve">. </w:t>
      </w:r>
    </w:p>
    <w:p w:rsidR="00A77E2F" w:rsidRPr="00D44F5B" w:rsidRDefault="00A77E2F" w:rsidP="00A77E2F">
      <w:pPr>
        <w:ind w:left="1134"/>
        <w:rPr>
          <w:rFonts w:ascii="Arial" w:hAnsi="Arial" w:cs="Arial"/>
          <w:sz w:val="22"/>
          <w:szCs w:val="22"/>
          <w:lang w:val="en-IE"/>
        </w:rPr>
      </w:pPr>
    </w:p>
    <w:p w:rsidR="00A77E2F" w:rsidRPr="00D44F5B" w:rsidRDefault="00A77E2F" w:rsidP="00A77E2F">
      <w:pPr>
        <w:ind w:left="1134"/>
        <w:jc w:val="both"/>
        <w:rPr>
          <w:rFonts w:ascii="Arial" w:hAnsi="Arial" w:cs="Arial"/>
          <w:sz w:val="22"/>
          <w:szCs w:val="22"/>
          <w:lang w:val="en-IE"/>
        </w:rPr>
      </w:pPr>
      <w:r w:rsidRPr="00D44F5B">
        <w:rPr>
          <w:rFonts w:ascii="Arial" w:hAnsi="Arial" w:cs="Arial"/>
          <w:sz w:val="22"/>
          <w:szCs w:val="22"/>
          <w:lang w:val="en-IE"/>
        </w:rPr>
        <w:t xml:space="preserve">Where emergency decontamination of the public is required, the fire service may use its fire-fighter decontamination facilities, or improvised equipment may be used prior to the arrival of dedicated equipment. Where it is decided that persons should undergo this practice, it should be carried out under the guidance of medical personnel. </w:t>
      </w:r>
    </w:p>
    <w:p w:rsidR="00A77E2F" w:rsidRPr="00D44F5B" w:rsidRDefault="00A77E2F" w:rsidP="00A77E2F">
      <w:pPr>
        <w:ind w:left="1134"/>
        <w:jc w:val="both"/>
        <w:rPr>
          <w:rFonts w:ascii="Arial" w:hAnsi="Arial" w:cs="Arial"/>
          <w:sz w:val="22"/>
          <w:szCs w:val="22"/>
          <w:lang w:val="en-IE"/>
        </w:rPr>
      </w:pPr>
    </w:p>
    <w:p w:rsidR="00A77E2F" w:rsidRPr="00D44F5B" w:rsidRDefault="00A77E2F" w:rsidP="00A77E2F">
      <w:pPr>
        <w:ind w:left="1134"/>
        <w:jc w:val="both"/>
        <w:rPr>
          <w:rFonts w:ascii="Arial" w:hAnsi="Arial" w:cs="Arial"/>
          <w:sz w:val="22"/>
          <w:szCs w:val="22"/>
          <w:lang w:val="en-IE"/>
        </w:rPr>
      </w:pPr>
      <w:r w:rsidRPr="00D44F5B">
        <w:rPr>
          <w:rFonts w:ascii="Arial" w:hAnsi="Arial" w:cs="Arial"/>
          <w:sz w:val="22"/>
          <w:szCs w:val="22"/>
          <w:lang w:val="en-IE"/>
        </w:rPr>
        <w:t xml:space="preserve">It should be noted that emergency contamination carries risks for vulnerable groups, such as the elderly and the injured. It may be more appropriate in certain circumstances for outer clothing to be removed and blankets provided as a temporary measure to alleviate potential harm through surface contact with contaminants. </w:t>
      </w:r>
    </w:p>
    <w:p w:rsidR="00A77E2F" w:rsidRDefault="00A77E2F" w:rsidP="00A77E2F">
      <w:pPr>
        <w:ind w:left="1134"/>
        <w:jc w:val="both"/>
        <w:rPr>
          <w:rFonts w:ascii="Arial" w:hAnsi="Arial" w:cs="Arial"/>
          <w:b/>
          <w:lang w:val="en-IE"/>
        </w:rPr>
      </w:pPr>
    </w:p>
    <w:p w:rsidR="00576A8E" w:rsidRPr="00576A8E" w:rsidRDefault="00576A8E" w:rsidP="00A77E2F">
      <w:pPr>
        <w:ind w:left="1134"/>
        <w:jc w:val="both"/>
        <w:rPr>
          <w:rFonts w:ascii="Arial" w:hAnsi="Arial" w:cs="Arial"/>
          <w:sz w:val="22"/>
          <w:szCs w:val="22"/>
          <w:lang w:val="en-IE"/>
        </w:rPr>
      </w:pPr>
      <w:r w:rsidRPr="00576A8E">
        <w:rPr>
          <w:rFonts w:ascii="Arial" w:hAnsi="Arial" w:cs="Arial"/>
          <w:sz w:val="22"/>
          <w:szCs w:val="22"/>
          <w:lang w:val="en-IE"/>
        </w:rPr>
        <w:t xml:space="preserve">Please refer to </w:t>
      </w:r>
      <w:r w:rsidR="005224BC">
        <w:rPr>
          <w:rFonts w:ascii="Arial" w:hAnsi="Arial" w:cs="Arial"/>
          <w:color w:val="0000FF"/>
          <w:sz w:val="22"/>
          <w:szCs w:val="22"/>
          <w:lang w:val="en-IE"/>
        </w:rPr>
        <w:t>Appendix 1</w:t>
      </w:r>
      <w:r w:rsidR="00A62062">
        <w:rPr>
          <w:rFonts w:ascii="Arial" w:hAnsi="Arial" w:cs="Arial"/>
          <w:color w:val="0000FF"/>
          <w:sz w:val="22"/>
          <w:szCs w:val="22"/>
          <w:lang w:val="en-IE"/>
        </w:rPr>
        <w:t>3</w:t>
      </w:r>
      <w:r w:rsidRPr="00576A8E">
        <w:rPr>
          <w:rFonts w:ascii="Arial" w:hAnsi="Arial" w:cs="Arial"/>
          <w:color w:val="0000FF"/>
          <w:sz w:val="22"/>
          <w:szCs w:val="22"/>
          <w:lang w:val="en-IE"/>
        </w:rPr>
        <w:t xml:space="preserve"> – </w:t>
      </w:r>
      <w:r w:rsidR="00C54461">
        <w:rPr>
          <w:rFonts w:ascii="Arial" w:hAnsi="Arial" w:cs="Arial"/>
          <w:color w:val="0000FF"/>
          <w:sz w:val="22"/>
          <w:szCs w:val="22"/>
          <w:lang w:val="en-IE"/>
        </w:rPr>
        <w:t xml:space="preserve">Hazmat &amp; </w:t>
      </w:r>
      <w:r w:rsidRPr="00576A8E">
        <w:rPr>
          <w:rFonts w:ascii="Arial" w:hAnsi="Arial" w:cs="Arial"/>
          <w:color w:val="0000FF"/>
          <w:sz w:val="22"/>
          <w:szCs w:val="22"/>
          <w:lang w:val="en-IE"/>
        </w:rPr>
        <w:t xml:space="preserve">Decontamination </w:t>
      </w:r>
      <w:r w:rsidRPr="00576A8E">
        <w:rPr>
          <w:rFonts w:ascii="Arial" w:hAnsi="Arial" w:cs="Arial"/>
          <w:sz w:val="22"/>
          <w:szCs w:val="22"/>
          <w:lang w:val="en-IE"/>
        </w:rPr>
        <w:t>for further Details</w:t>
      </w:r>
      <w:r>
        <w:rPr>
          <w:rFonts w:ascii="Arial" w:hAnsi="Arial" w:cs="Arial"/>
          <w:sz w:val="22"/>
          <w:szCs w:val="22"/>
          <w:lang w:val="en-IE"/>
        </w:rPr>
        <w:t>.</w:t>
      </w:r>
    </w:p>
    <w:p w:rsidR="00052A34" w:rsidRPr="00D44F5B" w:rsidRDefault="00052A34" w:rsidP="00052A34">
      <w:pPr>
        <w:ind w:left="1620"/>
        <w:jc w:val="both"/>
        <w:rPr>
          <w:rFonts w:ascii="Arial" w:hAnsi="Arial" w:cs="Arial"/>
          <w:b/>
          <w:lang w:val="en-IE"/>
        </w:rPr>
      </w:pPr>
    </w:p>
    <w:p w:rsidR="00052A34" w:rsidRPr="00D44F5B" w:rsidRDefault="00052A34" w:rsidP="00052A34">
      <w:pPr>
        <w:ind w:left="1620"/>
        <w:jc w:val="both"/>
        <w:rPr>
          <w:rFonts w:ascii="Arial" w:hAnsi="Arial" w:cs="Arial"/>
          <w:b/>
          <w:lang w:val="en-IE"/>
        </w:rPr>
      </w:pPr>
    </w:p>
    <w:p w:rsidR="00052A34" w:rsidRPr="00D44F5B" w:rsidRDefault="00052A34" w:rsidP="00052A34">
      <w:pPr>
        <w:ind w:left="1620"/>
        <w:jc w:val="both"/>
        <w:rPr>
          <w:rFonts w:ascii="Arial" w:hAnsi="Arial" w:cs="Arial"/>
          <w:sz w:val="22"/>
          <w:szCs w:val="22"/>
          <w:lang w:val="en-IE"/>
        </w:rPr>
      </w:pPr>
    </w:p>
    <w:p w:rsidR="00052A34" w:rsidRPr="00D44F5B" w:rsidRDefault="00052A34" w:rsidP="00052A34">
      <w:pPr>
        <w:rPr>
          <w:rFonts w:ascii="Arial" w:hAnsi="Arial" w:cs="Arial"/>
          <w:sz w:val="22"/>
          <w:szCs w:val="22"/>
          <w:lang w:val="en-IE"/>
        </w:rPr>
      </w:pPr>
    </w:p>
    <w:p w:rsidR="00052A34" w:rsidRPr="00D44F5B" w:rsidRDefault="00052A34" w:rsidP="00052A34">
      <w:pPr>
        <w:rPr>
          <w:rFonts w:ascii="Arial" w:hAnsi="Arial" w:cs="Arial"/>
          <w:sz w:val="22"/>
          <w:szCs w:val="22"/>
          <w:lang w:val="en-IE"/>
        </w:rPr>
      </w:pPr>
    </w:p>
    <w:p w:rsidR="00052A34" w:rsidRPr="00D44F5B" w:rsidRDefault="00052A34" w:rsidP="00052A34">
      <w:pPr>
        <w:rPr>
          <w:rFonts w:ascii="Arial" w:hAnsi="Arial" w:cs="Arial"/>
          <w:sz w:val="22"/>
          <w:szCs w:val="22"/>
          <w:lang w:val="en-IE"/>
        </w:rPr>
      </w:pPr>
    </w:p>
    <w:p w:rsidR="00052A34" w:rsidRPr="00D44F5B" w:rsidRDefault="00052A34" w:rsidP="00052A34">
      <w:pPr>
        <w:rPr>
          <w:lang w:val="en-IE"/>
        </w:rPr>
      </w:pPr>
    </w:p>
    <w:p w:rsidR="00052A34" w:rsidRPr="00D44F5B" w:rsidRDefault="00052A34" w:rsidP="00052A34">
      <w:pPr>
        <w:ind w:left="1620"/>
        <w:jc w:val="both"/>
        <w:rPr>
          <w:rFonts w:ascii="Arial" w:hAnsi="Arial" w:cs="Arial"/>
          <w:color w:val="0000FF"/>
          <w:sz w:val="22"/>
          <w:szCs w:val="22"/>
          <w:lang w:val="en-IE"/>
        </w:rPr>
      </w:pPr>
    </w:p>
    <w:p w:rsidR="00052A34" w:rsidRPr="00D44F5B" w:rsidRDefault="00052A34" w:rsidP="00EA7641">
      <w:pPr>
        <w:pStyle w:val="PlanSection7Headings"/>
      </w:pPr>
      <w:r w:rsidRPr="00D44F5B">
        <w:br w:type="page"/>
      </w:r>
      <w:bookmarkStart w:id="89" w:name="_Toc248914019"/>
      <w:bookmarkStart w:id="90" w:name="_Toc248914065"/>
      <w:bookmarkStart w:id="91" w:name="_Toc248914200"/>
      <w:bookmarkStart w:id="92" w:name="_Toc302978734"/>
      <w:r w:rsidRPr="00D44F5B">
        <w:lastRenderedPageBreak/>
        <w:t>Protecting Threatened Populations</w:t>
      </w:r>
      <w:bookmarkEnd w:id="89"/>
      <w:bookmarkEnd w:id="90"/>
      <w:bookmarkEnd w:id="91"/>
      <w:bookmarkEnd w:id="92"/>
    </w:p>
    <w:p w:rsidR="00052A34" w:rsidRPr="00D44F5B" w:rsidRDefault="00052A34" w:rsidP="00052A34">
      <w:pPr>
        <w:ind w:left="1080"/>
        <w:rPr>
          <w:rFonts w:ascii="Arial" w:hAnsi="Arial" w:cs="Arial"/>
          <w:b/>
          <w:lang w:val="en-IE"/>
        </w:rPr>
      </w:pPr>
    </w:p>
    <w:p w:rsidR="00052A34" w:rsidRPr="00184B66" w:rsidRDefault="005224BC" w:rsidP="005224BC">
      <w:pPr>
        <w:numPr>
          <w:ilvl w:val="2"/>
          <w:numId w:val="12"/>
        </w:numPr>
        <w:tabs>
          <w:tab w:val="clear" w:pos="2160"/>
        </w:tabs>
        <w:ind w:left="1814" w:hanging="680"/>
        <w:rPr>
          <w:rFonts w:ascii="Arial" w:hAnsi="Arial" w:cs="Arial"/>
          <w:b/>
          <w:sz w:val="22"/>
          <w:szCs w:val="22"/>
          <w:lang w:val="en-IE"/>
        </w:rPr>
      </w:pPr>
      <w:r w:rsidRPr="00184B66">
        <w:rPr>
          <w:rFonts w:ascii="Arial" w:hAnsi="Arial" w:cs="Arial"/>
          <w:b/>
          <w:sz w:val="22"/>
          <w:szCs w:val="22"/>
          <w:lang w:val="en-IE"/>
        </w:rPr>
        <w:t>Evacuation / Sheltering</w:t>
      </w:r>
    </w:p>
    <w:p w:rsidR="00052A34" w:rsidRPr="00D44F5B" w:rsidRDefault="00052A34" w:rsidP="005224BC">
      <w:pPr>
        <w:autoSpaceDE w:val="0"/>
        <w:autoSpaceDN w:val="0"/>
        <w:adjustRightInd w:val="0"/>
        <w:ind w:left="1134"/>
        <w:jc w:val="both"/>
        <w:rPr>
          <w:rFonts w:ascii="Arial" w:hAnsi="Arial" w:cs="Arial"/>
          <w:color w:val="292526"/>
          <w:sz w:val="22"/>
          <w:szCs w:val="22"/>
          <w:lang w:val="en-IE"/>
        </w:rPr>
      </w:pPr>
    </w:p>
    <w:p w:rsidR="005224BC" w:rsidRPr="00D44F5B" w:rsidRDefault="005224BC" w:rsidP="005224B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On-Site Co-ordinator will take the decision on how best to protect a threatened population, after consultation with the other Controllers of Operations.</w:t>
      </w:r>
    </w:p>
    <w:p w:rsidR="00EF54DD" w:rsidRDefault="00EF54DD" w:rsidP="000625FB">
      <w:pPr>
        <w:autoSpaceDE w:val="0"/>
        <w:autoSpaceDN w:val="0"/>
        <w:adjustRightInd w:val="0"/>
        <w:ind w:left="1134"/>
        <w:jc w:val="both"/>
        <w:rPr>
          <w:rFonts w:ascii="Arial" w:hAnsi="Arial" w:cs="Arial"/>
          <w:color w:val="292526"/>
          <w:sz w:val="22"/>
          <w:szCs w:val="22"/>
          <w:lang w:val="en-IE"/>
        </w:rPr>
      </w:pPr>
    </w:p>
    <w:p w:rsidR="00052A34" w:rsidRPr="00D44F5B" w:rsidRDefault="00052A34" w:rsidP="000625FB">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This protection is usually achieved by moving people temporarily to a safe area, by evacuation where appropriate or feasible, or by advising affected individuals to take shelter in an appropriate place.</w:t>
      </w:r>
    </w:p>
    <w:p w:rsidR="00052A34" w:rsidRPr="00D44F5B" w:rsidRDefault="00052A34" w:rsidP="000625FB">
      <w:pPr>
        <w:autoSpaceDE w:val="0"/>
        <w:autoSpaceDN w:val="0"/>
        <w:adjustRightInd w:val="0"/>
        <w:ind w:left="1134"/>
        <w:jc w:val="both"/>
        <w:rPr>
          <w:rFonts w:ascii="Arial" w:hAnsi="Arial" w:cs="Arial"/>
          <w:color w:val="292526"/>
          <w:lang w:val="en-IE"/>
        </w:rPr>
      </w:pPr>
    </w:p>
    <w:p w:rsidR="00052A34" w:rsidRPr="00D44F5B" w:rsidRDefault="00052A34" w:rsidP="000625FB">
      <w:pPr>
        <w:autoSpaceDE w:val="0"/>
        <w:autoSpaceDN w:val="0"/>
        <w:adjustRightInd w:val="0"/>
        <w:ind w:left="1134"/>
        <w:jc w:val="both"/>
        <w:rPr>
          <w:rFonts w:ascii="Palatino-Roman" w:hAnsi="Palatino-Roman" w:cs="Palatino-Roman"/>
          <w:color w:val="000000"/>
          <w:sz w:val="20"/>
          <w:szCs w:val="20"/>
          <w:lang w:val="en-IE"/>
        </w:rPr>
      </w:pPr>
      <w:r w:rsidRPr="00D44F5B">
        <w:rPr>
          <w:rFonts w:ascii="Palatino-Roman" w:hAnsi="Palatino-Roman" w:cs="Palatino-Roman"/>
          <w:color w:val="292526"/>
          <w:sz w:val="22"/>
          <w:szCs w:val="22"/>
          <w:lang w:val="en-IE"/>
        </w:rPr>
        <w:t>In some situations, it can be anticipated that there will be a level of self evacuation, and this may need to be considered as part of the emergency management considerations.</w:t>
      </w:r>
    </w:p>
    <w:p w:rsidR="00052A34" w:rsidRPr="003E44F2" w:rsidRDefault="00052A34" w:rsidP="000625FB">
      <w:pPr>
        <w:ind w:left="1134"/>
        <w:rPr>
          <w:rFonts w:ascii="Arial" w:hAnsi="Arial" w:cs="Arial"/>
          <w:b/>
          <w:sz w:val="22"/>
          <w:szCs w:val="22"/>
          <w:lang w:val="en-IE"/>
        </w:rPr>
      </w:pPr>
    </w:p>
    <w:p w:rsidR="00052A34" w:rsidRPr="003E44F2" w:rsidRDefault="003E44F2" w:rsidP="003E44F2">
      <w:pPr>
        <w:numPr>
          <w:ilvl w:val="2"/>
          <w:numId w:val="12"/>
        </w:numPr>
        <w:tabs>
          <w:tab w:val="clear" w:pos="2160"/>
        </w:tabs>
        <w:ind w:left="1814" w:hanging="680"/>
        <w:rPr>
          <w:rFonts w:ascii="Arial" w:hAnsi="Arial" w:cs="Arial"/>
          <w:b/>
          <w:sz w:val="22"/>
          <w:szCs w:val="22"/>
          <w:lang w:val="en-IE"/>
        </w:rPr>
      </w:pPr>
      <w:r w:rsidRPr="003E44F2">
        <w:rPr>
          <w:rFonts w:ascii="Arial" w:hAnsi="Arial" w:cs="Arial"/>
          <w:b/>
          <w:sz w:val="22"/>
          <w:szCs w:val="22"/>
          <w:lang w:val="en-IE"/>
        </w:rPr>
        <w:t>Role of Individual PRAs in Evacuation</w:t>
      </w:r>
    </w:p>
    <w:p w:rsidR="00052A34" w:rsidRPr="00D44F5B" w:rsidRDefault="00052A34" w:rsidP="000625FB">
      <w:pPr>
        <w:ind w:left="1134"/>
        <w:rPr>
          <w:rFonts w:ascii="Arial" w:hAnsi="Arial" w:cs="Arial"/>
          <w:color w:val="292526"/>
          <w:sz w:val="22"/>
          <w:szCs w:val="22"/>
          <w:lang w:val="en-IE"/>
        </w:rPr>
      </w:pPr>
    </w:p>
    <w:p w:rsidR="00052A34" w:rsidRPr="003E44F2" w:rsidRDefault="00052A34" w:rsidP="000625FB">
      <w:pPr>
        <w:ind w:left="1134"/>
        <w:jc w:val="both"/>
        <w:rPr>
          <w:rFonts w:ascii="Arial" w:hAnsi="Arial" w:cs="Arial"/>
          <w:color w:val="292526"/>
          <w:sz w:val="22"/>
          <w:szCs w:val="22"/>
          <w:lang w:val="en-IE"/>
        </w:rPr>
      </w:pPr>
      <w:r w:rsidRPr="003E44F2">
        <w:rPr>
          <w:rFonts w:ascii="Arial" w:hAnsi="Arial" w:cs="Arial"/>
          <w:color w:val="292526"/>
          <w:sz w:val="22"/>
          <w:szCs w:val="22"/>
          <w:lang w:val="en-IE"/>
        </w:rPr>
        <w:t>Where decided upon, the process of evacuation will be undertaken by An Garda Síochána, with the assistance of the other services</w:t>
      </w:r>
      <w:r w:rsidR="003E44F2">
        <w:rPr>
          <w:rFonts w:ascii="Arial" w:hAnsi="Arial" w:cs="Arial"/>
          <w:color w:val="292526"/>
          <w:sz w:val="22"/>
          <w:szCs w:val="22"/>
          <w:lang w:val="en-IE"/>
        </w:rPr>
        <w:t xml:space="preserve"> as appropriate</w:t>
      </w:r>
      <w:r w:rsidRPr="003E44F2">
        <w:rPr>
          <w:rFonts w:ascii="Arial" w:hAnsi="Arial" w:cs="Arial"/>
          <w:color w:val="292526"/>
          <w:sz w:val="22"/>
          <w:szCs w:val="22"/>
          <w:lang w:val="en-IE"/>
        </w:rPr>
        <w:t xml:space="preserve">. </w:t>
      </w:r>
    </w:p>
    <w:p w:rsidR="00184B66" w:rsidRDefault="00184B66" w:rsidP="00184B66">
      <w:pPr>
        <w:autoSpaceDE w:val="0"/>
        <w:autoSpaceDN w:val="0"/>
        <w:adjustRightInd w:val="0"/>
        <w:ind w:left="1134"/>
        <w:jc w:val="both"/>
        <w:rPr>
          <w:rFonts w:ascii="Palatino-Roman" w:hAnsi="Palatino-Roman" w:cs="Palatino-Roman"/>
          <w:color w:val="292526"/>
          <w:sz w:val="22"/>
          <w:szCs w:val="22"/>
          <w:u w:val="single"/>
          <w:lang w:val="en-IE"/>
        </w:rPr>
      </w:pPr>
    </w:p>
    <w:p w:rsidR="00184B66" w:rsidRPr="00184B66" w:rsidRDefault="00184B66" w:rsidP="00184B66">
      <w:pPr>
        <w:autoSpaceDE w:val="0"/>
        <w:autoSpaceDN w:val="0"/>
        <w:adjustRightInd w:val="0"/>
        <w:ind w:left="1134"/>
        <w:jc w:val="both"/>
        <w:rPr>
          <w:rFonts w:ascii="Palatino-Roman" w:hAnsi="Palatino-Roman" w:cs="Palatino-Roman"/>
          <w:color w:val="000000"/>
          <w:sz w:val="20"/>
          <w:szCs w:val="20"/>
          <w:lang w:val="en-IE"/>
        </w:rPr>
      </w:pPr>
      <w:r w:rsidRPr="00184B66">
        <w:rPr>
          <w:rFonts w:ascii="Palatino-Roman" w:hAnsi="Palatino-Roman" w:cs="Palatino-Roman"/>
          <w:color w:val="292526"/>
          <w:sz w:val="22"/>
          <w:szCs w:val="22"/>
          <w:lang w:val="en-IE"/>
        </w:rPr>
        <w:t xml:space="preserve">It is a function of the Local Authority to advise on protection of persons threatened, by sheltering or evacuation. </w:t>
      </w:r>
    </w:p>
    <w:p w:rsidR="00052A34" w:rsidRPr="003E44F2" w:rsidRDefault="00052A34" w:rsidP="000625FB">
      <w:pPr>
        <w:ind w:left="1134"/>
        <w:rPr>
          <w:rFonts w:ascii="Arial" w:hAnsi="Arial" w:cs="Arial"/>
          <w:color w:val="292526"/>
          <w:sz w:val="22"/>
          <w:szCs w:val="22"/>
          <w:lang w:val="en-IE"/>
        </w:rPr>
      </w:pPr>
    </w:p>
    <w:p w:rsidR="00052A34" w:rsidRPr="003E44F2" w:rsidRDefault="00052A34" w:rsidP="000625FB">
      <w:pPr>
        <w:ind w:left="1134"/>
        <w:jc w:val="both"/>
        <w:rPr>
          <w:rFonts w:ascii="Arial" w:hAnsi="Arial" w:cs="Arial"/>
          <w:lang w:val="en-IE"/>
        </w:rPr>
      </w:pPr>
      <w:r w:rsidRPr="003E44F2">
        <w:rPr>
          <w:rFonts w:ascii="Arial" w:hAnsi="Arial" w:cs="Arial"/>
          <w:color w:val="292526"/>
          <w:sz w:val="22"/>
          <w:szCs w:val="22"/>
          <w:lang w:val="en-IE"/>
        </w:rPr>
        <w:t xml:space="preserve">It is the responsibility of the Local Authority to provide </w:t>
      </w:r>
      <w:r w:rsidR="00EF54DD">
        <w:rPr>
          <w:rFonts w:ascii="Arial" w:hAnsi="Arial" w:cs="Arial"/>
          <w:color w:val="292526"/>
          <w:sz w:val="22"/>
          <w:szCs w:val="22"/>
          <w:lang w:val="en-IE"/>
        </w:rPr>
        <w:t xml:space="preserve">the </w:t>
      </w:r>
      <w:r w:rsidRPr="003E44F2">
        <w:rPr>
          <w:rFonts w:ascii="Arial" w:hAnsi="Arial" w:cs="Arial"/>
          <w:color w:val="292526"/>
          <w:sz w:val="22"/>
          <w:szCs w:val="22"/>
          <w:lang w:val="en-IE"/>
        </w:rPr>
        <w:t>Rest Centre</w:t>
      </w:r>
      <w:r w:rsidR="00EF54DD">
        <w:rPr>
          <w:rFonts w:ascii="Arial" w:hAnsi="Arial" w:cs="Arial"/>
          <w:color w:val="292526"/>
          <w:sz w:val="22"/>
          <w:szCs w:val="22"/>
          <w:lang w:val="en-IE"/>
        </w:rPr>
        <w:t>(</w:t>
      </w:r>
      <w:r w:rsidRPr="003E44F2">
        <w:rPr>
          <w:rFonts w:ascii="Arial" w:hAnsi="Arial" w:cs="Arial"/>
          <w:color w:val="292526"/>
          <w:sz w:val="22"/>
          <w:szCs w:val="22"/>
          <w:lang w:val="en-IE"/>
        </w:rPr>
        <w:t>s</w:t>
      </w:r>
      <w:r w:rsidR="00EF54DD">
        <w:rPr>
          <w:rFonts w:ascii="Arial" w:hAnsi="Arial" w:cs="Arial"/>
          <w:color w:val="292526"/>
          <w:sz w:val="22"/>
          <w:szCs w:val="22"/>
          <w:lang w:val="en-IE"/>
        </w:rPr>
        <w:t>)</w:t>
      </w:r>
      <w:r w:rsidRPr="003E44F2">
        <w:rPr>
          <w:rFonts w:ascii="Arial" w:hAnsi="Arial" w:cs="Arial"/>
          <w:color w:val="292526"/>
          <w:sz w:val="22"/>
          <w:szCs w:val="22"/>
          <w:lang w:val="en-IE"/>
        </w:rPr>
        <w:t xml:space="preserve"> for evacuated populations.</w:t>
      </w:r>
      <w:r w:rsidR="00EF54DD">
        <w:rPr>
          <w:rFonts w:ascii="Arial" w:hAnsi="Arial" w:cs="Arial"/>
          <w:color w:val="292526"/>
          <w:sz w:val="22"/>
          <w:szCs w:val="22"/>
          <w:lang w:val="en-IE"/>
        </w:rPr>
        <w:t xml:space="preserve"> Civil Defence will assist with the operation of the Rest Centre(s). Assistance from the HSE and other voluntary se</w:t>
      </w:r>
      <w:r w:rsidR="00EF54DD" w:rsidRPr="00EF54DD">
        <w:rPr>
          <w:rFonts w:ascii="Arial" w:hAnsi="Arial" w:cs="Arial"/>
          <w:color w:val="292526"/>
          <w:sz w:val="22"/>
          <w:szCs w:val="22"/>
          <w:lang w:val="en-IE"/>
        </w:rPr>
        <w:t>rvices may be required</w:t>
      </w:r>
      <w:r w:rsidR="00EF54DD">
        <w:rPr>
          <w:rFonts w:ascii="Arial" w:hAnsi="Arial" w:cs="Arial"/>
          <w:color w:val="292526"/>
          <w:sz w:val="22"/>
          <w:szCs w:val="22"/>
          <w:lang w:val="en-IE"/>
        </w:rPr>
        <w:t xml:space="preserve"> </w:t>
      </w:r>
      <w:r w:rsidR="00184B66">
        <w:rPr>
          <w:rFonts w:ascii="Arial" w:hAnsi="Arial" w:cs="Arial"/>
          <w:color w:val="292526"/>
          <w:sz w:val="22"/>
          <w:szCs w:val="22"/>
          <w:lang w:val="en-IE"/>
        </w:rPr>
        <w:t xml:space="preserve">to meet the </w:t>
      </w:r>
      <w:r w:rsidR="00EF54DD">
        <w:rPr>
          <w:rFonts w:ascii="Arial" w:hAnsi="Arial" w:cs="Arial"/>
          <w:color w:val="292526"/>
          <w:sz w:val="22"/>
          <w:szCs w:val="22"/>
          <w:lang w:val="en-IE"/>
        </w:rPr>
        <w:t xml:space="preserve">welfare </w:t>
      </w:r>
      <w:r w:rsidR="00184B66">
        <w:rPr>
          <w:rFonts w:ascii="Arial" w:hAnsi="Arial" w:cs="Arial"/>
          <w:color w:val="292526"/>
          <w:sz w:val="22"/>
          <w:szCs w:val="22"/>
          <w:lang w:val="en-IE"/>
        </w:rPr>
        <w:t xml:space="preserve">needs </w:t>
      </w:r>
      <w:r w:rsidR="00EF54DD">
        <w:rPr>
          <w:rFonts w:ascii="Arial" w:hAnsi="Arial" w:cs="Arial"/>
          <w:color w:val="292526"/>
          <w:sz w:val="22"/>
          <w:szCs w:val="22"/>
          <w:lang w:val="en-IE"/>
        </w:rPr>
        <w:t>of evacuees</w:t>
      </w:r>
      <w:r w:rsidR="00EF54DD" w:rsidRPr="00EF54DD">
        <w:rPr>
          <w:rFonts w:ascii="Arial" w:hAnsi="Arial" w:cs="Arial"/>
          <w:color w:val="292526"/>
          <w:sz w:val="22"/>
          <w:szCs w:val="22"/>
          <w:lang w:val="en-IE"/>
        </w:rPr>
        <w:t xml:space="preserve">. </w:t>
      </w:r>
      <w:r w:rsidR="00EF54DD" w:rsidRPr="00EF54DD">
        <w:rPr>
          <w:rFonts w:ascii="Arial" w:hAnsi="Arial" w:cs="Arial"/>
          <w:sz w:val="22"/>
          <w:szCs w:val="22"/>
        </w:rPr>
        <w:t>Evacuees should be documented and basic details passed to the casu</w:t>
      </w:r>
      <w:r w:rsidR="00EF54DD">
        <w:rPr>
          <w:rFonts w:ascii="Arial" w:hAnsi="Arial" w:cs="Arial"/>
          <w:sz w:val="22"/>
          <w:szCs w:val="22"/>
        </w:rPr>
        <w:t xml:space="preserve">alty bureau. Civil Defence can </w:t>
      </w:r>
      <w:r w:rsidR="00EF54DD" w:rsidRPr="00EF54DD">
        <w:rPr>
          <w:rFonts w:ascii="Arial" w:hAnsi="Arial" w:cs="Arial"/>
          <w:sz w:val="22"/>
          <w:szCs w:val="22"/>
        </w:rPr>
        <w:t>assist in this role</w:t>
      </w:r>
      <w:r w:rsidR="00EF54DD">
        <w:rPr>
          <w:rFonts w:ascii="Arial" w:hAnsi="Arial" w:cs="Arial"/>
          <w:sz w:val="22"/>
          <w:szCs w:val="22"/>
        </w:rPr>
        <w:t>.</w:t>
      </w:r>
    </w:p>
    <w:p w:rsidR="00052A34" w:rsidRPr="00EF54DD" w:rsidRDefault="00052A34" w:rsidP="000625FB">
      <w:pPr>
        <w:ind w:left="1134"/>
        <w:rPr>
          <w:rFonts w:ascii="Arial" w:hAnsi="Arial" w:cs="Arial"/>
          <w:sz w:val="22"/>
          <w:szCs w:val="22"/>
          <w:lang w:val="en-IE"/>
        </w:rPr>
      </w:pPr>
    </w:p>
    <w:p w:rsidR="00052A34" w:rsidRPr="00EF54DD" w:rsidRDefault="00EF54DD" w:rsidP="00EF54DD">
      <w:pPr>
        <w:numPr>
          <w:ilvl w:val="2"/>
          <w:numId w:val="12"/>
        </w:numPr>
        <w:tabs>
          <w:tab w:val="clear" w:pos="2160"/>
        </w:tabs>
        <w:ind w:left="1814" w:hanging="680"/>
        <w:rPr>
          <w:rFonts w:ascii="Arial" w:hAnsi="Arial" w:cs="Arial"/>
          <w:b/>
          <w:sz w:val="22"/>
          <w:szCs w:val="22"/>
          <w:lang w:val="en-IE"/>
        </w:rPr>
      </w:pPr>
      <w:r>
        <w:rPr>
          <w:rFonts w:ascii="Arial" w:hAnsi="Arial" w:cs="Arial"/>
          <w:b/>
          <w:sz w:val="22"/>
          <w:szCs w:val="22"/>
          <w:lang w:val="en-IE"/>
        </w:rPr>
        <w:t xml:space="preserve">Arrangements for involvement of </w:t>
      </w:r>
      <w:r w:rsidRPr="00EF54DD">
        <w:rPr>
          <w:rFonts w:ascii="Arial" w:hAnsi="Arial" w:cs="Arial"/>
          <w:b/>
          <w:sz w:val="22"/>
          <w:szCs w:val="22"/>
          <w:lang w:val="en-IE"/>
        </w:rPr>
        <w:t>Public Health</w:t>
      </w:r>
      <w:r>
        <w:rPr>
          <w:rFonts w:ascii="Arial" w:hAnsi="Arial" w:cs="Arial"/>
          <w:b/>
          <w:sz w:val="22"/>
          <w:szCs w:val="22"/>
          <w:lang w:val="en-IE"/>
        </w:rPr>
        <w:t xml:space="preserve"> service</w:t>
      </w:r>
    </w:p>
    <w:p w:rsidR="00052A34" w:rsidRPr="00D44F5B" w:rsidRDefault="00052A34" w:rsidP="00EF54DD">
      <w:pPr>
        <w:ind w:left="1134"/>
        <w:jc w:val="both"/>
        <w:rPr>
          <w:rFonts w:ascii="Arial" w:hAnsi="Arial" w:cs="Arial"/>
          <w:b/>
          <w:lang w:val="en-IE"/>
        </w:rPr>
      </w:pPr>
    </w:p>
    <w:p w:rsidR="00EF54DD" w:rsidRPr="005224BC" w:rsidRDefault="00EF54DD" w:rsidP="00EF54DD">
      <w:pPr>
        <w:ind w:left="1134"/>
        <w:jc w:val="both"/>
        <w:rPr>
          <w:rFonts w:ascii="Arial" w:hAnsi="Arial" w:cs="Arial"/>
          <w:sz w:val="22"/>
          <w:szCs w:val="22"/>
        </w:rPr>
      </w:pPr>
      <w:r w:rsidRPr="005224BC">
        <w:rPr>
          <w:rFonts w:ascii="Arial" w:hAnsi="Arial" w:cs="Arial"/>
          <w:sz w:val="22"/>
          <w:szCs w:val="22"/>
        </w:rPr>
        <w:t>Where an emergency results in a real or perceived threat to public health by, for example, the release of chemical, radioactive or biological agents, the contamination of water or food supplies, or the spread of contaminated flood water, it can be anticipated that there will be considerable concern among both the persons immediately affected and the wider public. In such situations, the Health Service Executive Controller should ensure that the local public health services are informed of the situation as soon as possible so that they can become involved in the response at the earliest possible stage.</w:t>
      </w:r>
    </w:p>
    <w:p w:rsidR="00052A34" w:rsidRPr="00D44F5B" w:rsidRDefault="00052A34" w:rsidP="000625FB">
      <w:pPr>
        <w:ind w:left="1134"/>
        <w:rPr>
          <w:rFonts w:ascii="Arial" w:hAnsi="Arial" w:cs="Arial"/>
          <w:b/>
          <w:lang w:val="en-IE"/>
        </w:rPr>
      </w:pPr>
    </w:p>
    <w:p w:rsidR="00052A34" w:rsidRPr="00D44F5B" w:rsidRDefault="00052A34" w:rsidP="00EA7641">
      <w:pPr>
        <w:pStyle w:val="PlanSection7Headings"/>
      </w:pPr>
      <w:r w:rsidRPr="00D44F5B">
        <w:br w:type="page"/>
      </w:r>
      <w:bookmarkStart w:id="93" w:name="_Toc248914020"/>
      <w:bookmarkStart w:id="94" w:name="_Toc248914066"/>
      <w:bookmarkStart w:id="95" w:name="_Toc248914201"/>
      <w:bookmarkStart w:id="96" w:name="_Toc302978735"/>
      <w:r w:rsidRPr="00D44F5B">
        <w:lastRenderedPageBreak/>
        <w:t>Early and Public Warning Systems</w:t>
      </w:r>
      <w:bookmarkEnd w:id="93"/>
      <w:bookmarkEnd w:id="94"/>
      <w:bookmarkEnd w:id="95"/>
      <w:bookmarkEnd w:id="96"/>
    </w:p>
    <w:p w:rsidR="00052A34" w:rsidRPr="001C0AA2" w:rsidRDefault="00052A34" w:rsidP="00052A34">
      <w:pPr>
        <w:ind w:left="1080"/>
        <w:jc w:val="both"/>
        <w:rPr>
          <w:rFonts w:ascii="Arial" w:hAnsi="Arial" w:cs="Arial"/>
          <w:b/>
          <w:sz w:val="22"/>
          <w:szCs w:val="22"/>
          <w:lang w:val="en-IE"/>
        </w:rPr>
      </w:pPr>
    </w:p>
    <w:p w:rsidR="00052A34" w:rsidRPr="001C0AA2" w:rsidRDefault="001C0AA2" w:rsidP="001C0AA2">
      <w:pPr>
        <w:numPr>
          <w:ilvl w:val="2"/>
          <w:numId w:val="12"/>
        </w:numPr>
        <w:tabs>
          <w:tab w:val="clear" w:pos="2160"/>
        </w:tabs>
        <w:ind w:left="1814" w:hanging="680"/>
        <w:jc w:val="both"/>
        <w:rPr>
          <w:rFonts w:ascii="Arial" w:hAnsi="Arial" w:cs="Arial"/>
          <w:b/>
          <w:sz w:val="22"/>
          <w:szCs w:val="22"/>
          <w:lang w:val="en-IE"/>
        </w:rPr>
      </w:pPr>
      <w:r>
        <w:rPr>
          <w:rFonts w:ascii="Arial" w:hAnsi="Arial" w:cs="Arial"/>
          <w:b/>
          <w:sz w:val="22"/>
          <w:szCs w:val="22"/>
          <w:lang w:val="en-IE"/>
        </w:rPr>
        <w:t>M</w:t>
      </w:r>
      <w:r w:rsidRPr="001C0AA2">
        <w:rPr>
          <w:rFonts w:ascii="Arial" w:hAnsi="Arial" w:cs="Arial"/>
          <w:b/>
          <w:sz w:val="22"/>
          <w:szCs w:val="22"/>
          <w:lang w:val="en-IE"/>
        </w:rPr>
        <w:t>onitoring of potentially hazardous situations</w:t>
      </w:r>
    </w:p>
    <w:p w:rsidR="00052A34" w:rsidRPr="00D44F5B" w:rsidRDefault="00052A34" w:rsidP="00052A34">
      <w:pPr>
        <w:ind w:left="1620"/>
        <w:jc w:val="both"/>
        <w:rPr>
          <w:rFonts w:ascii="Arial" w:hAnsi="Arial" w:cs="Arial"/>
          <w:b/>
          <w:sz w:val="22"/>
          <w:szCs w:val="22"/>
          <w:lang w:val="en-IE"/>
        </w:rPr>
      </w:pPr>
    </w:p>
    <w:p w:rsidR="004F174B" w:rsidRPr="00D44F5B" w:rsidRDefault="00052A34" w:rsidP="004F174B">
      <w:pPr>
        <w:ind w:left="1134"/>
        <w:jc w:val="both"/>
        <w:rPr>
          <w:rFonts w:ascii="Arial" w:hAnsi="Arial" w:cs="Arial"/>
          <w:sz w:val="22"/>
          <w:szCs w:val="22"/>
          <w:lang w:val="en-IE"/>
        </w:rPr>
      </w:pPr>
      <w:r w:rsidRPr="00D44F5B">
        <w:rPr>
          <w:rFonts w:ascii="Arial" w:hAnsi="Arial" w:cs="Arial"/>
          <w:sz w:val="22"/>
          <w:szCs w:val="22"/>
          <w:lang w:val="en-IE"/>
        </w:rPr>
        <w:t>Met Éireann operates a “Public Service Severe Weather Warning” system whereby they notify Local Authorities where weather conditions are forecast to meet specified criteria.</w:t>
      </w:r>
      <w:r w:rsidR="004F174B" w:rsidRPr="004F174B">
        <w:rPr>
          <w:rFonts w:ascii="Arial" w:hAnsi="Arial" w:cs="Arial"/>
          <w:sz w:val="22"/>
          <w:szCs w:val="22"/>
          <w:lang w:val="en-IE"/>
        </w:rPr>
        <w:t xml:space="preserve"> </w:t>
      </w:r>
      <w:r w:rsidR="004F174B" w:rsidRPr="00D44F5B">
        <w:rPr>
          <w:rFonts w:ascii="Arial" w:hAnsi="Arial" w:cs="Arial"/>
          <w:sz w:val="22"/>
          <w:szCs w:val="22"/>
          <w:lang w:val="en-IE"/>
        </w:rPr>
        <w:t>Not all severe weather warnings/events will be a Major Emergency. However the procedures/measures outlined in Cavan County Council’s Severe Weather Plan should be followed.</w:t>
      </w:r>
    </w:p>
    <w:p w:rsidR="00052A34" w:rsidRPr="00D44F5B" w:rsidRDefault="00052A34" w:rsidP="000625FB">
      <w:pPr>
        <w:ind w:left="1134"/>
        <w:jc w:val="both"/>
        <w:rPr>
          <w:rFonts w:ascii="Arial" w:hAnsi="Arial" w:cs="Arial"/>
          <w:sz w:val="22"/>
          <w:szCs w:val="22"/>
          <w:lang w:val="en-IE"/>
        </w:rPr>
      </w:pPr>
    </w:p>
    <w:p w:rsidR="00052A34" w:rsidRPr="00D44F5B" w:rsidRDefault="00052A34" w:rsidP="000625FB">
      <w:pPr>
        <w:ind w:left="1134"/>
        <w:jc w:val="both"/>
        <w:rPr>
          <w:rFonts w:ascii="Arial" w:hAnsi="Arial" w:cs="Arial"/>
          <w:sz w:val="22"/>
          <w:szCs w:val="22"/>
          <w:lang w:val="en-IE"/>
        </w:rPr>
      </w:pPr>
      <w:r w:rsidRPr="00D44F5B">
        <w:rPr>
          <w:rFonts w:ascii="Arial" w:hAnsi="Arial" w:cs="Arial"/>
          <w:sz w:val="22"/>
          <w:szCs w:val="22"/>
          <w:lang w:val="en-IE"/>
        </w:rPr>
        <w:t xml:space="preserve">In certain situations where the forecast weather is considered sufficiently severe the Members of the Crisis Management Team are to be notified to assess the need for further action. </w:t>
      </w:r>
    </w:p>
    <w:p w:rsidR="004F174B" w:rsidRDefault="004F174B" w:rsidP="004F174B">
      <w:pPr>
        <w:ind w:left="1134"/>
        <w:jc w:val="both"/>
        <w:rPr>
          <w:rFonts w:ascii="Arial" w:hAnsi="Arial" w:cs="Arial"/>
          <w:sz w:val="22"/>
          <w:szCs w:val="22"/>
          <w:lang w:val="en-IE"/>
        </w:rPr>
      </w:pPr>
    </w:p>
    <w:p w:rsidR="004F174B" w:rsidRPr="00D44F5B" w:rsidRDefault="004F174B" w:rsidP="004F174B">
      <w:pPr>
        <w:ind w:left="1134"/>
        <w:jc w:val="both"/>
        <w:rPr>
          <w:rFonts w:ascii="Arial" w:hAnsi="Arial" w:cs="Arial"/>
          <w:sz w:val="22"/>
          <w:szCs w:val="22"/>
          <w:lang w:val="en-IE"/>
        </w:rPr>
      </w:pPr>
      <w:r w:rsidRPr="00D44F5B">
        <w:rPr>
          <w:rFonts w:ascii="Arial" w:hAnsi="Arial" w:cs="Arial"/>
          <w:sz w:val="22"/>
          <w:szCs w:val="22"/>
          <w:lang w:val="en-IE"/>
        </w:rPr>
        <w:t xml:space="preserve">Please refer to </w:t>
      </w:r>
      <w:r w:rsidR="00241FB1">
        <w:rPr>
          <w:rFonts w:ascii="Arial" w:hAnsi="Arial" w:cs="Arial"/>
          <w:color w:val="0000FF"/>
          <w:sz w:val="22"/>
          <w:szCs w:val="22"/>
          <w:lang w:val="en-IE"/>
        </w:rPr>
        <w:t>Appendix 1</w:t>
      </w:r>
      <w:r w:rsidR="00A62062">
        <w:rPr>
          <w:rFonts w:ascii="Arial" w:hAnsi="Arial" w:cs="Arial"/>
          <w:color w:val="0000FF"/>
          <w:sz w:val="22"/>
          <w:szCs w:val="22"/>
          <w:lang w:val="en-IE"/>
        </w:rPr>
        <w:t>1</w:t>
      </w:r>
      <w:r w:rsidRPr="00D44F5B">
        <w:rPr>
          <w:rFonts w:ascii="Arial" w:hAnsi="Arial" w:cs="Arial"/>
          <w:color w:val="0000FF"/>
          <w:sz w:val="22"/>
          <w:szCs w:val="22"/>
          <w:lang w:val="en-IE"/>
        </w:rPr>
        <w:t xml:space="preserve"> </w:t>
      </w:r>
      <w:r w:rsidRPr="00D44F5B">
        <w:rPr>
          <w:rFonts w:ascii="Arial" w:hAnsi="Arial" w:cs="Arial"/>
          <w:sz w:val="22"/>
          <w:szCs w:val="22"/>
          <w:lang w:val="en-IE"/>
        </w:rPr>
        <w:t>for further details</w:t>
      </w:r>
      <w:r>
        <w:rPr>
          <w:rFonts w:ascii="Arial" w:hAnsi="Arial" w:cs="Arial"/>
          <w:sz w:val="22"/>
          <w:szCs w:val="22"/>
          <w:lang w:val="en-IE"/>
        </w:rPr>
        <w:t xml:space="preserve"> on the criteria for the </w:t>
      </w:r>
      <w:r w:rsidR="00241FB1">
        <w:rPr>
          <w:rFonts w:ascii="Arial" w:hAnsi="Arial" w:cs="Arial"/>
          <w:sz w:val="22"/>
          <w:szCs w:val="22"/>
          <w:lang w:val="en-IE"/>
        </w:rPr>
        <w:t xml:space="preserve">severe weather </w:t>
      </w:r>
      <w:r>
        <w:rPr>
          <w:rFonts w:ascii="Arial" w:hAnsi="Arial" w:cs="Arial"/>
          <w:sz w:val="22"/>
          <w:szCs w:val="22"/>
          <w:lang w:val="en-IE"/>
        </w:rPr>
        <w:t>warnings</w:t>
      </w:r>
      <w:r w:rsidRPr="00D44F5B">
        <w:rPr>
          <w:rFonts w:ascii="Arial" w:hAnsi="Arial" w:cs="Arial"/>
          <w:sz w:val="22"/>
          <w:szCs w:val="22"/>
          <w:lang w:val="en-IE"/>
        </w:rPr>
        <w:t>.</w:t>
      </w:r>
    </w:p>
    <w:p w:rsidR="00052A34" w:rsidRPr="004F174B" w:rsidRDefault="00052A34" w:rsidP="000625FB">
      <w:pPr>
        <w:ind w:left="1134"/>
        <w:jc w:val="both"/>
        <w:rPr>
          <w:rFonts w:ascii="Arial" w:hAnsi="Arial" w:cs="Arial"/>
          <w:sz w:val="22"/>
          <w:szCs w:val="22"/>
          <w:lang w:val="en-IE"/>
        </w:rPr>
      </w:pPr>
    </w:p>
    <w:p w:rsidR="00052A34" w:rsidRDefault="004F174B" w:rsidP="000625FB">
      <w:pPr>
        <w:ind w:left="1134"/>
        <w:jc w:val="both"/>
        <w:rPr>
          <w:rFonts w:ascii="Arial" w:hAnsi="Arial" w:cs="Arial"/>
          <w:sz w:val="22"/>
          <w:szCs w:val="22"/>
          <w:lang w:val="en-IE"/>
        </w:rPr>
      </w:pPr>
      <w:r w:rsidRPr="004F174B">
        <w:rPr>
          <w:rFonts w:ascii="Arial" w:hAnsi="Arial" w:cs="Arial"/>
          <w:sz w:val="22"/>
          <w:szCs w:val="22"/>
          <w:lang w:val="en-IE"/>
        </w:rPr>
        <w:t xml:space="preserve">Other warnings may be issued such as in the event of </w:t>
      </w:r>
      <w:r>
        <w:rPr>
          <w:rFonts w:ascii="Arial" w:hAnsi="Arial" w:cs="Arial"/>
          <w:sz w:val="22"/>
          <w:szCs w:val="22"/>
          <w:lang w:val="en-IE"/>
        </w:rPr>
        <w:t>contamination of drinking water supplies</w:t>
      </w:r>
      <w:r w:rsidR="001C0AA2">
        <w:rPr>
          <w:rFonts w:ascii="Arial" w:hAnsi="Arial" w:cs="Arial"/>
          <w:sz w:val="22"/>
          <w:szCs w:val="22"/>
          <w:lang w:val="en-IE"/>
        </w:rPr>
        <w:t xml:space="preserve"> </w:t>
      </w:r>
      <w:r w:rsidR="00576A8E">
        <w:rPr>
          <w:rFonts w:ascii="Arial" w:hAnsi="Arial" w:cs="Arial"/>
          <w:sz w:val="22"/>
          <w:szCs w:val="22"/>
          <w:lang w:val="en-IE"/>
        </w:rPr>
        <w:t xml:space="preserve">where there is a joint protocol between the Local Authority and the HSE for warning the public for unsatisfactory drinking water results. </w:t>
      </w:r>
    </w:p>
    <w:p w:rsidR="00576A8E" w:rsidRPr="001C0AA2" w:rsidRDefault="00576A8E" w:rsidP="000625FB">
      <w:pPr>
        <w:ind w:left="1134"/>
        <w:jc w:val="both"/>
        <w:rPr>
          <w:rFonts w:ascii="Arial" w:hAnsi="Arial" w:cs="Arial"/>
          <w:b/>
          <w:sz w:val="22"/>
          <w:szCs w:val="22"/>
          <w:lang w:val="en-IE"/>
        </w:rPr>
      </w:pPr>
    </w:p>
    <w:p w:rsidR="00052A34" w:rsidRPr="00D44F5B" w:rsidRDefault="001C0AA2" w:rsidP="001C0AA2">
      <w:pPr>
        <w:numPr>
          <w:ilvl w:val="2"/>
          <w:numId w:val="12"/>
        </w:numPr>
        <w:tabs>
          <w:tab w:val="clear" w:pos="2160"/>
        </w:tabs>
        <w:ind w:left="1814" w:hanging="680"/>
        <w:jc w:val="both"/>
        <w:rPr>
          <w:rFonts w:ascii="Arial" w:hAnsi="Arial" w:cs="Arial"/>
          <w:b/>
          <w:lang w:val="en-IE"/>
        </w:rPr>
      </w:pPr>
      <w:r w:rsidRPr="001C0AA2">
        <w:rPr>
          <w:rFonts w:ascii="Arial" w:hAnsi="Arial" w:cs="Arial"/>
          <w:b/>
          <w:sz w:val="22"/>
          <w:szCs w:val="22"/>
          <w:lang w:val="en-IE"/>
        </w:rPr>
        <w:t>Methods of Warning</w:t>
      </w:r>
    </w:p>
    <w:p w:rsidR="00052A34" w:rsidRPr="00D44F5B" w:rsidRDefault="00052A34" w:rsidP="000625FB">
      <w:pPr>
        <w:tabs>
          <w:tab w:val="left" w:pos="1080"/>
        </w:tabs>
        <w:ind w:left="1134"/>
        <w:jc w:val="both"/>
        <w:rPr>
          <w:rFonts w:ascii="Arial" w:hAnsi="Arial" w:cs="Arial"/>
          <w:sz w:val="22"/>
          <w:szCs w:val="22"/>
          <w:lang w:val="en-IE"/>
        </w:rPr>
      </w:pPr>
    </w:p>
    <w:p w:rsidR="002A452D" w:rsidRDefault="002A452D" w:rsidP="004F174B">
      <w:pPr>
        <w:ind w:left="1134"/>
        <w:rPr>
          <w:rFonts w:ascii="Arial" w:hAnsi="Arial" w:cs="Arial"/>
          <w:sz w:val="22"/>
          <w:szCs w:val="22"/>
        </w:rPr>
      </w:pPr>
      <w:r w:rsidRPr="002A452D">
        <w:rPr>
          <w:rFonts w:ascii="Arial" w:hAnsi="Arial" w:cs="Arial"/>
          <w:sz w:val="22"/>
          <w:szCs w:val="22"/>
        </w:rPr>
        <w:t xml:space="preserve">Warnings may be disseminated to the public by use of some or </w:t>
      </w:r>
      <w:r w:rsidRPr="002A452D">
        <w:rPr>
          <w:rFonts w:ascii="Arial" w:hAnsi="Arial" w:cs="Arial"/>
          <w:sz w:val="22"/>
          <w:szCs w:val="22"/>
          <w:u w:val="single"/>
        </w:rPr>
        <w:t>all</w:t>
      </w:r>
      <w:r w:rsidRPr="002A452D">
        <w:rPr>
          <w:rFonts w:ascii="Arial" w:hAnsi="Arial" w:cs="Arial"/>
          <w:sz w:val="22"/>
          <w:szCs w:val="22"/>
        </w:rPr>
        <w:t xml:space="preserve"> of the following mediums</w:t>
      </w:r>
    </w:p>
    <w:p w:rsidR="004F174B" w:rsidRPr="002A452D" w:rsidRDefault="004F174B" w:rsidP="004F174B">
      <w:pPr>
        <w:ind w:left="1134"/>
        <w:rPr>
          <w:rFonts w:ascii="Arial" w:hAnsi="Arial" w:cs="Arial"/>
          <w:sz w:val="22"/>
          <w:szCs w:val="22"/>
        </w:rPr>
      </w:pPr>
    </w:p>
    <w:p w:rsidR="002A452D" w:rsidRPr="002A452D" w:rsidRDefault="002A452D" w:rsidP="004F174B">
      <w:pPr>
        <w:numPr>
          <w:ilvl w:val="0"/>
          <w:numId w:val="114"/>
        </w:numPr>
        <w:rPr>
          <w:rFonts w:ascii="Arial" w:hAnsi="Arial" w:cs="Arial"/>
          <w:sz w:val="22"/>
          <w:szCs w:val="22"/>
        </w:rPr>
      </w:pPr>
      <w:r w:rsidRPr="002A452D">
        <w:rPr>
          <w:rFonts w:ascii="Arial" w:hAnsi="Arial" w:cs="Arial"/>
          <w:sz w:val="22"/>
          <w:szCs w:val="22"/>
        </w:rPr>
        <w:t>Door to Door</w:t>
      </w:r>
    </w:p>
    <w:p w:rsidR="002A452D" w:rsidRPr="002A452D" w:rsidRDefault="002A452D" w:rsidP="004F174B">
      <w:pPr>
        <w:numPr>
          <w:ilvl w:val="0"/>
          <w:numId w:val="114"/>
        </w:numPr>
        <w:rPr>
          <w:rFonts w:ascii="Arial" w:hAnsi="Arial" w:cs="Arial"/>
          <w:sz w:val="22"/>
          <w:szCs w:val="22"/>
        </w:rPr>
      </w:pPr>
      <w:r w:rsidRPr="002A452D">
        <w:rPr>
          <w:rFonts w:ascii="Arial" w:hAnsi="Arial" w:cs="Arial"/>
          <w:sz w:val="22"/>
          <w:szCs w:val="22"/>
        </w:rPr>
        <w:t>Radio and T.V. broadcasting</w:t>
      </w:r>
    </w:p>
    <w:p w:rsidR="002A452D" w:rsidRPr="002A452D" w:rsidRDefault="002A452D" w:rsidP="004F174B">
      <w:pPr>
        <w:numPr>
          <w:ilvl w:val="0"/>
          <w:numId w:val="114"/>
        </w:numPr>
        <w:rPr>
          <w:rFonts w:ascii="Arial" w:hAnsi="Arial" w:cs="Arial"/>
          <w:sz w:val="22"/>
          <w:szCs w:val="22"/>
        </w:rPr>
      </w:pPr>
      <w:r w:rsidRPr="002A452D">
        <w:rPr>
          <w:rFonts w:ascii="Arial" w:hAnsi="Arial" w:cs="Arial"/>
          <w:sz w:val="22"/>
          <w:szCs w:val="22"/>
        </w:rPr>
        <w:t>Local helpline / information line</w:t>
      </w:r>
    </w:p>
    <w:p w:rsidR="002A452D" w:rsidRPr="002A452D" w:rsidRDefault="002A452D" w:rsidP="004F174B">
      <w:pPr>
        <w:numPr>
          <w:ilvl w:val="0"/>
          <w:numId w:val="114"/>
        </w:numPr>
        <w:rPr>
          <w:rFonts w:ascii="Arial" w:hAnsi="Arial" w:cs="Arial"/>
          <w:sz w:val="22"/>
          <w:szCs w:val="22"/>
        </w:rPr>
      </w:pPr>
      <w:r w:rsidRPr="002A452D">
        <w:rPr>
          <w:rFonts w:ascii="Arial" w:hAnsi="Arial" w:cs="Arial"/>
          <w:sz w:val="22"/>
          <w:szCs w:val="22"/>
        </w:rPr>
        <w:t>Web services and internet services</w:t>
      </w:r>
    </w:p>
    <w:p w:rsidR="002A452D" w:rsidRPr="002A452D" w:rsidRDefault="002A452D" w:rsidP="004F174B">
      <w:pPr>
        <w:numPr>
          <w:ilvl w:val="0"/>
          <w:numId w:val="114"/>
        </w:numPr>
        <w:rPr>
          <w:rFonts w:ascii="Arial" w:hAnsi="Arial" w:cs="Arial"/>
          <w:sz w:val="22"/>
          <w:szCs w:val="22"/>
        </w:rPr>
      </w:pPr>
      <w:r w:rsidRPr="002A452D">
        <w:rPr>
          <w:rFonts w:ascii="Arial" w:hAnsi="Arial" w:cs="Arial"/>
          <w:sz w:val="22"/>
          <w:szCs w:val="22"/>
        </w:rPr>
        <w:t xml:space="preserve">Automated Text services </w:t>
      </w:r>
    </w:p>
    <w:p w:rsidR="002A452D" w:rsidRPr="002A452D" w:rsidRDefault="002A452D" w:rsidP="004F174B">
      <w:pPr>
        <w:numPr>
          <w:ilvl w:val="0"/>
          <w:numId w:val="114"/>
        </w:numPr>
        <w:rPr>
          <w:rFonts w:ascii="Arial" w:hAnsi="Arial" w:cs="Arial"/>
          <w:sz w:val="22"/>
          <w:szCs w:val="22"/>
        </w:rPr>
      </w:pPr>
      <w:r w:rsidRPr="002A452D">
        <w:rPr>
          <w:rFonts w:ascii="Arial" w:hAnsi="Arial" w:cs="Arial"/>
          <w:sz w:val="22"/>
          <w:szCs w:val="22"/>
        </w:rPr>
        <w:t>Establish</w:t>
      </w:r>
      <w:r w:rsidR="004F174B">
        <w:rPr>
          <w:rFonts w:ascii="Arial" w:hAnsi="Arial" w:cs="Arial"/>
          <w:sz w:val="22"/>
          <w:szCs w:val="22"/>
        </w:rPr>
        <w:t>ed</w:t>
      </w:r>
      <w:r w:rsidRPr="002A452D">
        <w:rPr>
          <w:rFonts w:ascii="Arial" w:hAnsi="Arial" w:cs="Arial"/>
          <w:sz w:val="22"/>
          <w:szCs w:val="22"/>
        </w:rPr>
        <w:t xml:space="preserve"> site specific warning systems.</w:t>
      </w:r>
    </w:p>
    <w:p w:rsidR="00052A34" w:rsidRPr="00D44F5B" w:rsidRDefault="00052A34" w:rsidP="000625FB">
      <w:pPr>
        <w:tabs>
          <w:tab w:val="left" w:pos="1080"/>
        </w:tabs>
        <w:ind w:left="1134"/>
        <w:jc w:val="both"/>
        <w:rPr>
          <w:rFonts w:ascii="Arial" w:hAnsi="Arial" w:cs="Arial"/>
          <w:b/>
          <w:lang w:val="en-IE"/>
        </w:rPr>
      </w:pPr>
    </w:p>
    <w:p w:rsidR="00052A34" w:rsidRPr="00D44F5B" w:rsidRDefault="00052A34" w:rsidP="00293594">
      <w:pPr>
        <w:ind w:left="1620"/>
        <w:jc w:val="both"/>
        <w:rPr>
          <w:rFonts w:ascii="Arial" w:hAnsi="Arial" w:cs="Arial"/>
          <w:b/>
          <w:lang w:val="en-IE"/>
        </w:rPr>
      </w:pPr>
    </w:p>
    <w:p w:rsidR="002A452D" w:rsidRDefault="002A452D" w:rsidP="002A452D">
      <w:pPr>
        <w:autoSpaceDE w:val="0"/>
        <w:autoSpaceDN w:val="0"/>
        <w:adjustRightInd w:val="0"/>
        <w:rPr>
          <w:rFonts w:ascii="Arial" w:hAnsi="Arial" w:cs="Arial"/>
          <w:color w:val="231F20"/>
          <w:sz w:val="22"/>
          <w:szCs w:val="22"/>
        </w:rPr>
      </w:pPr>
    </w:p>
    <w:p w:rsidR="002A452D" w:rsidRDefault="002A452D" w:rsidP="002A452D">
      <w:pPr>
        <w:autoSpaceDE w:val="0"/>
        <w:autoSpaceDN w:val="0"/>
        <w:adjustRightInd w:val="0"/>
        <w:ind w:firstLine="720"/>
        <w:rPr>
          <w:rFonts w:ascii="Arial" w:hAnsi="Arial" w:cs="Arial"/>
          <w:b/>
          <w:bCs/>
          <w:color w:val="231F20"/>
          <w:sz w:val="22"/>
          <w:szCs w:val="22"/>
        </w:rPr>
      </w:pPr>
    </w:p>
    <w:p w:rsidR="00052A34" w:rsidRPr="00D44F5B" w:rsidRDefault="00052A34" w:rsidP="00EA7641">
      <w:pPr>
        <w:pStyle w:val="PlanSection7Headings"/>
      </w:pPr>
      <w:r w:rsidRPr="00D44F5B">
        <w:br w:type="page"/>
      </w:r>
      <w:bookmarkStart w:id="97" w:name="_Toc248914021"/>
      <w:bookmarkStart w:id="98" w:name="_Toc248914067"/>
      <w:bookmarkStart w:id="99" w:name="_Toc248914202"/>
      <w:bookmarkStart w:id="100" w:name="_Toc302978736"/>
      <w:r w:rsidRPr="00D44F5B">
        <w:lastRenderedPageBreak/>
        <w:t>Emergencies Arising on Inland Waterways</w:t>
      </w:r>
      <w:bookmarkEnd w:id="97"/>
      <w:bookmarkEnd w:id="98"/>
      <w:bookmarkEnd w:id="99"/>
      <w:bookmarkEnd w:id="100"/>
    </w:p>
    <w:p w:rsidR="00052A34" w:rsidRPr="00D44F5B" w:rsidRDefault="00052A34" w:rsidP="00052A34">
      <w:pPr>
        <w:ind w:left="1080"/>
        <w:jc w:val="both"/>
        <w:rPr>
          <w:rFonts w:ascii="Arial" w:hAnsi="Arial" w:cs="Arial"/>
          <w:b/>
          <w:lang w:val="en-IE"/>
        </w:rPr>
      </w:pPr>
    </w:p>
    <w:p w:rsidR="00241FB1" w:rsidRDefault="00241FB1" w:rsidP="0097325C">
      <w:pPr>
        <w:numPr>
          <w:ilvl w:val="2"/>
          <w:numId w:val="12"/>
        </w:numPr>
        <w:tabs>
          <w:tab w:val="clear" w:pos="2160"/>
        </w:tabs>
        <w:ind w:left="1814" w:hanging="680"/>
        <w:jc w:val="both"/>
        <w:rPr>
          <w:rFonts w:ascii="Arial" w:hAnsi="Arial" w:cs="Arial"/>
          <w:b/>
          <w:sz w:val="22"/>
          <w:szCs w:val="22"/>
          <w:lang w:val="en-IE"/>
        </w:rPr>
      </w:pPr>
      <w:r>
        <w:rPr>
          <w:rFonts w:ascii="Arial" w:hAnsi="Arial" w:cs="Arial"/>
          <w:b/>
          <w:sz w:val="22"/>
          <w:szCs w:val="22"/>
          <w:lang w:val="en-IE"/>
        </w:rPr>
        <w:t>Liaison with Irish Coast Guard</w:t>
      </w:r>
    </w:p>
    <w:p w:rsidR="00241FB1" w:rsidRPr="00D44F5B" w:rsidRDefault="00241FB1" w:rsidP="00241FB1">
      <w:pPr>
        <w:ind w:left="1134"/>
        <w:jc w:val="both"/>
        <w:rPr>
          <w:rFonts w:ascii="Arial" w:hAnsi="Arial" w:cs="Arial"/>
          <w:sz w:val="22"/>
          <w:szCs w:val="22"/>
          <w:lang w:val="en-IE"/>
        </w:rPr>
      </w:pPr>
    </w:p>
    <w:p w:rsidR="00241FB1" w:rsidRDefault="00241FB1" w:rsidP="00241FB1">
      <w:pPr>
        <w:ind w:left="1134"/>
        <w:jc w:val="both"/>
        <w:rPr>
          <w:rFonts w:ascii="Arial" w:hAnsi="Arial" w:cs="Arial"/>
          <w:sz w:val="22"/>
          <w:szCs w:val="22"/>
          <w:lang w:val="en-IE"/>
        </w:rPr>
      </w:pPr>
      <w:r>
        <w:rPr>
          <w:rFonts w:ascii="Arial" w:hAnsi="Arial" w:cs="Arial"/>
          <w:sz w:val="22"/>
          <w:szCs w:val="22"/>
          <w:lang w:val="en-IE"/>
        </w:rPr>
        <w:t xml:space="preserve">Cavan County Council can provide </w:t>
      </w:r>
      <w:r w:rsidRPr="00D44F5B">
        <w:rPr>
          <w:rFonts w:ascii="Arial" w:hAnsi="Arial" w:cs="Arial"/>
          <w:sz w:val="22"/>
          <w:szCs w:val="22"/>
          <w:lang w:val="en-IE"/>
        </w:rPr>
        <w:t xml:space="preserve">support to the </w:t>
      </w:r>
      <w:r>
        <w:rPr>
          <w:rFonts w:ascii="Arial" w:hAnsi="Arial" w:cs="Arial"/>
          <w:sz w:val="22"/>
          <w:szCs w:val="22"/>
          <w:lang w:val="en-IE"/>
        </w:rPr>
        <w:t xml:space="preserve">Irish </w:t>
      </w:r>
      <w:r w:rsidRPr="00D44F5B">
        <w:rPr>
          <w:rFonts w:ascii="Arial" w:hAnsi="Arial" w:cs="Arial"/>
          <w:sz w:val="22"/>
          <w:szCs w:val="22"/>
          <w:lang w:val="en-IE"/>
        </w:rPr>
        <w:t>Coast Guard in the carrying out of its functions in respect of emergencies arising on Inland Waterways</w:t>
      </w:r>
      <w:r>
        <w:rPr>
          <w:rFonts w:ascii="Arial" w:hAnsi="Arial" w:cs="Arial"/>
          <w:sz w:val="22"/>
          <w:szCs w:val="22"/>
          <w:lang w:val="en-IE"/>
        </w:rPr>
        <w:t xml:space="preserve"> through the Civil Defence.</w:t>
      </w:r>
    </w:p>
    <w:p w:rsidR="00241FB1" w:rsidRPr="00D44F5B" w:rsidRDefault="00241FB1" w:rsidP="00241FB1">
      <w:pPr>
        <w:ind w:left="1134"/>
        <w:jc w:val="both"/>
        <w:rPr>
          <w:rFonts w:ascii="Arial" w:hAnsi="Arial" w:cs="Arial"/>
          <w:sz w:val="22"/>
          <w:szCs w:val="22"/>
          <w:lang w:val="en-IE"/>
        </w:rPr>
      </w:pPr>
    </w:p>
    <w:p w:rsidR="00241FB1" w:rsidRDefault="00241FB1" w:rsidP="00241FB1">
      <w:pPr>
        <w:ind w:left="1134"/>
        <w:jc w:val="both"/>
        <w:rPr>
          <w:rFonts w:ascii="Arial" w:hAnsi="Arial" w:cs="Arial"/>
          <w:sz w:val="22"/>
          <w:szCs w:val="22"/>
          <w:lang w:val="en-IE"/>
        </w:rPr>
      </w:pPr>
      <w:r w:rsidRPr="00D44F5B">
        <w:rPr>
          <w:rFonts w:ascii="Arial" w:hAnsi="Arial" w:cs="Arial"/>
          <w:sz w:val="22"/>
          <w:szCs w:val="22"/>
          <w:lang w:val="en-IE"/>
        </w:rPr>
        <w:t xml:space="preserve">The Irish Coast Guard should contact the Civil Defence Officer </w:t>
      </w:r>
      <w:r>
        <w:rPr>
          <w:rFonts w:ascii="Arial" w:hAnsi="Arial" w:cs="Arial"/>
          <w:sz w:val="22"/>
          <w:szCs w:val="22"/>
          <w:lang w:val="en-IE"/>
        </w:rPr>
        <w:t xml:space="preserve">or Assistant Civil Defence Officer </w:t>
      </w:r>
      <w:r w:rsidRPr="00D44F5B">
        <w:rPr>
          <w:rFonts w:ascii="Arial" w:hAnsi="Arial" w:cs="Arial"/>
          <w:sz w:val="22"/>
          <w:szCs w:val="22"/>
          <w:lang w:val="en-IE"/>
        </w:rPr>
        <w:t>to facilitate any request for assistance.</w:t>
      </w:r>
      <w:r>
        <w:rPr>
          <w:rFonts w:ascii="Arial" w:hAnsi="Arial" w:cs="Arial"/>
          <w:sz w:val="22"/>
          <w:szCs w:val="22"/>
          <w:lang w:val="en-IE"/>
        </w:rPr>
        <w:t xml:space="preserve"> </w:t>
      </w:r>
    </w:p>
    <w:p w:rsidR="00241FB1" w:rsidRDefault="00241FB1" w:rsidP="00241FB1">
      <w:pPr>
        <w:ind w:left="1134"/>
        <w:jc w:val="both"/>
        <w:rPr>
          <w:rFonts w:ascii="Arial" w:hAnsi="Arial" w:cs="Arial"/>
          <w:sz w:val="22"/>
          <w:szCs w:val="22"/>
          <w:lang w:val="en-IE"/>
        </w:rPr>
      </w:pPr>
    </w:p>
    <w:p w:rsidR="00241FB1" w:rsidRPr="001F251B" w:rsidRDefault="00241FB1" w:rsidP="00241FB1">
      <w:pPr>
        <w:numPr>
          <w:ilvl w:val="2"/>
          <w:numId w:val="12"/>
        </w:numPr>
        <w:tabs>
          <w:tab w:val="clear" w:pos="2160"/>
        </w:tabs>
        <w:ind w:left="1814" w:hanging="680"/>
        <w:jc w:val="both"/>
        <w:rPr>
          <w:rFonts w:ascii="Arial" w:hAnsi="Arial" w:cs="Arial"/>
          <w:b/>
          <w:sz w:val="22"/>
          <w:szCs w:val="22"/>
          <w:lang w:val="en-IE"/>
        </w:rPr>
      </w:pPr>
      <w:r w:rsidRPr="001F251B">
        <w:rPr>
          <w:rFonts w:ascii="Arial" w:hAnsi="Arial" w:cs="Arial"/>
          <w:b/>
          <w:sz w:val="22"/>
          <w:szCs w:val="22"/>
          <w:lang w:val="en-IE"/>
        </w:rPr>
        <w:t>R</w:t>
      </w:r>
      <w:r>
        <w:rPr>
          <w:rFonts w:ascii="Arial" w:hAnsi="Arial" w:cs="Arial"/>
          <w:b/>
          <w:sz w:val="22"/>
          <w:szCs w:val="22"/>
          <w:lang w:val="en-IE"/>
        </w:rPr>
        <w:t>eceiving 999/112 and mobilising resources to inland waterway emergencies</w:t>
      </w:r>
    </w:p>
    <w:p w:rsidR="00052A34" w:rsidRDefault="00052A34" w:rsidP="000625FB">
      <w:pPr>
        <w:ind w:left="1134"/>
        <w:jc w:val="both"/>
        <w:rPr>
          <w:rFonts w:ascii="Arial" w:hAnsi="Arial" w:cs="Arial"/>
          <w:sz w:val="22"/>
          <w:szCs w:val="22"/>
          <w:lang w:val="en-IE"/>
        </w:rPr>
      </w:pPr>
    </w:p>
    <w:p w:rsidR="00241FB1" w:rsidRPr="00D44F5B" w:rsidRDefault="00241FB1" w:rsidP="00241FB1">
      <w:pPr>
        <w:autoSpaceDE w:val="0"/>
        <w:autoSpaceDN w:val="0"/>
        <w:adjustRightInd w:val="0"/>
        <w:ind w:left="1134"/>
        <w:jc w:val="both"/>
        <w:rPr>
          <w:rFonts w:ascii="Arial" w:hAnsi="Arial" w:cs="Arial"/>
          <w:sz w:val="22"/>
          <w:szCs w:val="22"/>
          <w:lang w:val="en-IE"/>
        </w:rPr>
      </w:pPr>
      <w:r w:rsidRPr="00D44F5B">
        <w:rPr>
          <w:rFonts w:ascii="Arial" w:hAnsi="Arial" w:cs="Arial"/>
          <w:sz w:val="22"/>
          <w:szCs w:val="22"/>
          <w:lang w:val="en-IE"/>
        </w:rPr>
        <w:t>The Irish Coast Guard has responsibility for receiving 999/112 calls and the mobilising of resources to Inland Waterway emergencies.</w:t>
      </w:r>
    </w:p>
    <w:p w:rsidR="00241FB1" w:rsidRPr="00D44F5B" w:rsidRDefault="00241FB1" w:rsidP="00241FB1">
      <w:pPr>
        <w:ind w:left="1134"/>
        <w:jc w:val="both"/>
        <w:rPr>
          <w:lang w:val="en-IE"/>
        </w:rPr>
      </w:pPr>
    </w:p>
    <w:p w:rsidR="00241FB1" w:rsidRPr="00D44F5B" w:rsidRDefault="00241FB1" w:rsidP="00241FB1">
      <w:pPr>
        <w:autoSpaceDE w:val="0"/>
        <w:autoSpaceDN w:val="0"/>
        <w:adjustRightInd w:val="0"/>
        <w:ind w:left="1134"/>
        <w:jc w:val="both"/>
        <w:rPr>
          <w:rFonts w:ascii="Arial" w:hAnsi="Arial" w:cs="Arial"/>
          <w:sz w:val="22"/>
          <w:szCs w:val="22"/>
          <w:lang w:val="en-IE"/>
        </w:rPr>
      </w:pPr>
      <w:r w:rsidRPr="00D44F5B">
        <w:rPr>
          <w:rFonts w:ascii="Arial" w:hAnsi="Arial" w:cs="Arial"/>
          <w:sz w:val="22"/>
          <w:szCs w:val="22"/>
          <w:lang w:val="en-IE"/>
        </w:rPr>
        <w:t>The Framework provides that An Garda Síochána should be the principal response agency to undertake initial co-ordination at inland waterway emergencies. After the initial response, this role may be re-assigned, following consultation between the Irish Coast Guard and An Garda Síochána.</w:t>
      </w:r>
    </w:p>
    <w:p w:rsidR="00241FB1" w:rsidRDefault="00241FB1" w:rsidP="000625FB">
      <w:pPr>
        <w:ind w:left="1134"/>
        <w:jc w:val="both"/>
        <w:rPr>
          <w:rFonts w:ascii="Arial" w:hAnsi="Arial" w:cs="Arial"/>
          <w:sz w:val="22"/>
          <w:szCs w:val="22"/>
          <w:lang w:val="en-IE"/>
        </w:rPr>
      </w:pPr>
    </w:p>
    <w:p w:rsidR="00052A34" w:rsidRPr="00D44F5B" w:rsidRDefault="00052A34" w:rsidP="000625FB">
      <w:pPr>
        <w:ind w:left="1134"/>
        <w:jc w:val="both"/>
        <w:rPr>
          <w:rFonts w:ascii="Arial" w:hAnsi="Arial" w:cs="Arial"/>
          <w:b/>
          <w:sz w:val="22"/>
          <w:szCs w:val="22"/>
          <w:lang w:val="en-IE"/>
        </w:rPr>
      </w:pPr>
    </w:p>
    <w:p w:rsidR="00052A34" w:rsidRDefault="00052A34" w:rsidP="0097325C">
      <w:pPr>
        <w:ind w:left="1134"/>
        <w:jc w:val="both"/>
        <w:rPr>
          <w:rFonts w:ascii="Arial" w:hAnsi="Arial" w:cs="Arial"/>
          <w:b/>
          <w:lang w:val="en-IE"/>
        </w:rPr>
      </w:pPr>
    </w:p>
    <w:p w:rsidR="0097325C" w:rsidRDefault="0097325C" w:rsidP="0097325C">
      <w:pPr>
        <w:ind w:left="1134"/>
        <w:jc w:val="both"/>
        <w:rPr>
          <w:rFonts w:ascii="Arial" w:hAnsi="Arial" w:cs="Arial"/>
          <w:b/>
          <w:lang w:val="en-IE"/>
        </w:rPr>
      </w:pPr>
    </w:p>
    <w:p w:rsidR="0097325C" w:rsidRDefault="0097325C" w:rsidP="0097325C">
      <w:pPr>
        <w:ind w:left="1134"/>
        <w:jc w:val="both"/>
        <w:rPr>
          <w:rFonts w:ascii="Arial" w:hAnsi="Arial" w:cs="Arial"/>
          <w:b/>
          <w:lang w:val="en-IE"/>
        </w:rPr>
      </w:pPr>
    </w:p>
    <w:p w:rsidR="0097325C" w:rsidRDefault="0097325C" w:rsidP="0097325C">
      <w:pPr>
        <w:ind w:left="1134"/>
        <w:jc w:val="both"/>
        <w:rPr>
          <w:rFonts w:ascii="Arial" w:hAnsi="Arial" w:cs="Arial"/>
          <w:b/>
          <w:lang w:val="en-IE"/>
        </w:rPr>
      </w:pPr>
    </w:p>
    <w:p w:rsidR="0097325C" w:rsidRDefault="0097325C" w:rsidP="0097325C">
      <w:pPr>
        <w:ind w:left="1134"/>
        <w:jc w:val="both"/>
        <w:rPr>
          <w:rFonts w:ascii="Arial" w:hAnsi="Arial" w:cs="Arial"/>
          <w:b/>
          <w:lang w:val="en-IE"/>
        </w:rPr>
      </w:pPr>
    </w:p>
    <w:p w:rsidR="0097325C" w:rsidRPr="00D44F5B" w:rsidRDefault="0097325C" w:rsidP="0097325C">
      <w:pPr>
        <w:ind w:left="1134"/>
        <w:jc w:val="both"/>
        <w:rPr>
          <w:rFonts w:ascii="Arial" w:hAnsi="Arial" w:cs="Arial"/>
          <w:b/>
          <w:lang w:val="en-IE"/>
        </w:rPr>
      </w:pPr>
    </w:p>
    <w:p w:rsidR="00052A34" w:rsidRPr="00D44F5B" w:rsidRDefault="00052A34" w:rsidP="000625FB">
      <w:pPr>
        <w:ind w:left="1134"/>
        <w:jc w:val="both"/>
        <w:rPr>
          <w:rFonts w:ascii="Arial" w:hAnsi="Arial" w:cs="Arial"/>
          <w:sz w:val="22"/>
          <w:szCs w:val="22"/>
          <w:lang w:val="en-IE"/>
        </w:rPr>
      </w:pPr>
    </w:p>
    <w:p w:rsidR="00052A34" w:rsidRPr="00D44F5B" w:rsidRDefault="00052A34" w:rsidP="000625FB">
      <w:pPr>
        <w:ind w:left="1134"/>
        <w:rPr>
          <w:rFonts w:ascii="Arial" w:hAnsi="Arial" w:cs="Arial"/>
          <w:sz w:val="22"/>
          <w:szCs w:val="22"/>
          <w:lang w:val="en-IE"/>
        </w:rPr>
      </w:pPr>
    </w:p>
    <w:p w:rsidR="00052A34" w:rsidRPr="00D44F5B" w:rsidRDefault="00052A34" w:rsidP="000625FB">
      <w:pPr>
        <w:ind w:left="1134"/>
        <w:rPr>
          <w:rFonts w:ascii="Arial" w:hAnsi="Arial" w:cs="Arial"/>
          <w:sz w:val="22"/>
          <w:szCs w:val="22"/>
          <w:lang w:val="en-IE"/>
        </w:rPr>
      </w:pPr>
    </w:p>
    <w:p w:rsidR="00052A34" w:rsidRPr="00D44F5B" w:rsidRDefault="00052A34" w:rsidP="00EA7641">
      <w:pPr>
        <w:pStyle w:val="PlanSection7Headings"/>
      </w:pPr>
      <w:r w:rsidRPr="00D44F5B">
        <w:br w:type="page"/>
      </w:r>
      <w:bookmarkStart w:id="101" w:name="_Toc248914022"/>
      <w:bookmarkStart w:id="102" w:name="_Toc248914068"/>
      <w:bookmarkStart w:id="103" w:name="_Toc248914203"/>
      <w:bookmarkStart w:id="104" w:name="_Toc302978737"/>
      <w:r w:rsidRPr="00D44F5B">
        <w:lastRenderedPageBreak/>
        <w:t>Safety, Health and Welfare Considerations</w:t>
      </w:r>
      <w:bookmarkEnd w:id="101"/>
      <w:bookmarkEnd w:id="102"/>
      <w:bookmarkEnd w:id="103"/>
      <w:bookmarkEnd w:id="104"/>
    </w:p>
    <w:p w:rsidR="00052A34" w:rsidRPr="0097325C" w:rsidRDefault="00052A34" w:rsidP="00052A34">
      <w:pPr>
        <w:jc w:val="both"/>
        <w:rPr>
          <w:rFonts w:ascii="Arial" w:hAnsi="Arial" w:cs="Arial"/>
          <w:sz w:val="22"/>
          <w:szCs w:val="22"/>
          <w:lang w:val="en-IE"/>
        </w:rPr>
      </w:pPr>
    </w:p>
    <w:p w:rsidR="00052A34" w:rsidRPr="001F251B" w:rsidRDefault="003C0545" w:rsidP="000625FB">
      <w:pPr>
        <w:numPr>
          <w:ilvl w:val="2"/>
          <w:numId w:val="12"/>
        </w:numPr>
        <w:tabs>
          <w:tab w:val="clear" w:pos="2160"/>
        </w:tabs>
        <w:ind w:left="1814" w:hanging="680"/>
        <w:jc w:val="both"/>
        <w:rPr>
          <w:rFonts w:ascii="Arial" w:hAnsi="Arial" w:cs="Arial"/>
          <w:b/>
          <w:sz w:val="22"/>
          <w:szCs w:val="22"/>
          <w:lang w:val="en-IE"/>
        </w:rPr>
      </w:pPr>
      <w:r w:rsidRPr="001F251B">
        <w:rPr>
          <w:rFonts w:ascii="Arial" w:hAnsi="Arial" w:cs="Arial"/>
          <w:b/>
          <w:sz w:val="22"/>
          <w:szCs w:val="22"/>
          <w:lang w:val="en-IE"/>
        </w:rPr>
        <w:t>General</w:t>
      </w:r>
    </w:p>
    <w:p w:rsidR="00052A34" w:rsidRPr="00D44F5B" w:rsidRDefault="00052A34" w:rsidP="000625FB">
      <w:pPr>
        <w:autoSpaceDE w:val="0"/>
        <w:autoSpaceDN w:val="0"/>
        <w:adjustRightInd w:val="0"/>
        <w:ind w:left="1134"/>
        <w:jc w:val="both"/>
        <w:rPr>
          <w:rFonts w:ascii="Arial" w:hAnsi="Arial" w:cs="Arial"/>
          <w:color w:val="292526"/>
          <w:sz w:val="22"/>
          <w:szCs w:val="22"/>
          <w:lang w:val="en-IE"/>
        </w:rPr>
      </w:pPr>
    </w:p>
    <w:p w:rsidR="00052A34" w:rsidRPr="00D44F5B" w:rsidRDefault="00052A34" w:rsidP="000625FB">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Each principal response agency (and other responding organisation) is responsible for the Safety, Health and Welfare of its staff responding to emergencies and should operate its own safety (including personal protective equipment) and welfare management procedures.</w:t>
      </w:r>
    </w:p>
    <w:p w:rsidR="00052A34" w:rsidRPr="00D44F5B" w:rsidRDefault="00052A34" w:rsidP="000625FB">
      <w:pPr>
        <w:autoSpaceDE w:val="0"/>
        <w:autoSpaceDN w:val="0"/>
        <w:adjustRightInd w:val="0"/>
        <w:ind w:left="1134"/>
        <w:jc w:val="both"/>
        <w:rPr>
          <w:rFonts w:ascii="Arial" w:hAnsi="Arial" w:cs="Arial"/>
          <w:color w:val="292526"/>
          <w:sz w:val="22"/>
          <w:szCs w:val="22"/>
          <w:lang w:val="en-IE"/>
        </w:rPr>
      </w:pPr>
    </w:p>
    <w:p w:rsidR="00052A34" w:rsidRPr="00D44F5B" w:rsidRDefault="00052A34" w:rsidP="000625FB">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As such all Local Authority safety and welfare procedures are applicable to Local Authority staff responding to the Major Emergency.</w:t>
      </w:r>
      <w:r w:rsidR="0097325C">
        <w:rPr>
          <w:rFonts w:ascii="Arial" w:hAnsi="Arial" w:cs="Arial"/>
          <w:color w:val="292526"/>
          <w:sz w:val="22"/>
          <w:szCs w:val="22"/>
          <w:lang w:val="en-IE"/>
        </w:rPr>
        <w:t xml:space="preserve"> </w:t>
      </w:r>
    </w:p>
    <w:p w:rsidR="00052A34" w:rsidRPr="00D44F5B" w:rsidRDefault="00052A34" w:rsidP="00052A34">
      <w:pPr>
        <w:ind w:left="1620"/>
        <w:jc w:val="both"/>
        <w:rPr>
          <w:rFonts w:ascii="Arial" w:hAnsi="Arial" w:cs="Arial"/>
          <w:b/>
          <w:lang w:val="en-IE"/>
        </w:rPr>
      </w:pPr>
    </w:p>
    <w:p w:rsidR="00B11374" w:rsidRDefault="00B11374" w:rsidP="0097325C">
      <w:pPr>
        <w:numPr>
          <w:ilvl w:val="2"/>
          <w:numId w:val="12"/>
        </w:numPr>
        <w:tabs>
          <w:tab w:val="clear" w:pos="2160"/>
        </w:tabs>
        <w:ind w:left="1814" w:hanging="680"/>
        <w:jc w:val="both"/>
        <w:rPr>
          <w:rFonts w:ascii="Arial" w:hAnsi="Arial" w:cs="Arial"/>
          <w:b/>
          <w:sz w:val="22"/>
          <w:szCs w:val="22"/>
          <w:lang w:val="en-IE"/>
        </w:rPr>
      </w:pPr>
      <w:r w:rsidRPr="00B11374">
        <w:rPr>
          <w:rFonts w:ascii="Arial" w:hAnsi="Arial" w:cs="Arial"/>
          <w:b/>
          <w:sz w:val="22"/>
          <w:szCs w:val="22"/>
          <w:lang w:val="en-IE"/>
        </w:rPr>
        <w:t>Safety of Rescue Personnel</w:t>
      </w:r>
    </w:p>
    <w:p w:rsidR="00B11374" w:rsidRDefault="00B11374" w:rsidP="00B11374">
      <w:pPr>
        <w:ind w:left="1134"/>
        <w:jc w:val="both"/>
        <w:rPr>
          <w:rFonts w:ascii="Arial" w:hAnsi="Arial" w:cs="Arial"/>
          <w:sz w:val="22"/>
          <w:szCs w:val="22"/>
          <w:lang w:val="en-IE"/>
        </w:rPr>
      </w:pPr>
    </w:p>
    <w:p w:rsidR="00B11374" w:rsidRPr="00B11374" w:rsidRDefault="00B11374" w:rsidP="00B11374">
      <w:pPr>
        <w:ind w:left="1134"/>
        <w:jc w:val="both"/>
        <w:rPr>
          <w:rFonts w:ascii="Arial" w:hAnsi="Arial" w:cs="Arial"/>
          <w:sz w:val="22"/>
          <w:szCs w:val="22"/>
          <w:lang w:val="en-IE"/>
        </w:rPr>
      </w:pPr>
      <w:r w:rsidRPr="00B11374">
        <w:rPr>
          <w:rFonts w:ascii="Arial" w:hAnsi="Arial" w:cs="Arial"/>
          <w:sz w:val="22"/>
          <w:szCs w:val="22"/>
        </w:rPr>
        <w:t>When working in the environment of a Major Emergency the On-Site Co-ordinator will apply normal incident and s</w:t>
      </w:r>
      <w:r>
        <w:rPr>
          <w:rFonts w:ascii="Arial" w:hAnsi="Arial" w:cs="Arial"/>
          <w:sz w:val="22"/>
          <w:szCs w:val="22"/>
        </w:rPr>
        <w:t>afety management arrangements.</w:t>
      </w:r>
      <w:r w:rsidRPr="00B11374">
        <w:rPr>
          <w:rFonts w:ascii="Arial" w:hAnsi="Arial" w:cs="Arial"/>
          <w:sz w:val="22"/>
          <w:szCs w:val="22"/>
        </w:rPr>
        <w:t xml:space="preserve"> </w:t>
      </w:r>
      <w:r>
        <w:rPr>
          <w:rFonts w:ascii="Arial" w:hAnsi="Arial" w:cs="Arial"/>
          <w:sz w:val="22"/>
          <w:szCs w:val="22"/>
        </w:rPr>
        <w:t>A</w:t>
      </w:r>
      <w:r w:rsidRPr="00B11374">
        <w:rPr>
          <w:rFonts w:ascii="Arial" w:hAnsi="Arial" w:cs="Arial"/>
          <w:sz w:val="22"/>
          <w:szCs w:val="22"/>
        </w:rPr>
        <w:t xml:space="preserve"> ‘Safety Officer’ will generally be appointed having responsibility for the oversight and management of the safety of the Council’s rescue personnel. All other relevant officers will continue to exercise command over their own personnel working in the area.</w:t>
      </w:r>
    </w:p>
    <w:p w:rsidR="00B11374" w:rsidRPr="00B11374" w:rsidRDefault="00B11374" w:rsidP="00B11374">
      <w:pPr>
        <w:ind w:left="1134"/>
        <w:jc w:val="both"/>
        <w:rPr>
          <w:rFonts w:ascii="Arial" w:hAnsi="Arial" w:cs="Arial"/>
          <w:sz w:val="22"/>
          <w:szCs w:val="22"/>
          <w:lang w:val="en-IE"/>
        </w:rPr>
      </w:pPr>
    </w:p>
    <w:p w:rsidR="00052A34" w:rsidRPr="001F251B" w:rsidRDefault="003C0545" w:rsidP="0097325C">
      <w:pPr>
        <w:numPr>
          <w:ilvl w:val="2"/>
          <w:numId w:val="12"/>
        </w:numPr>
        <w:tabs>
          <w:tab w:val="clear" w:pos="2160"/>
        </w:tabs>
        <w:ind w:left="1814" w:hanging="680"/>
        <w:jc w:val="both"/>
        <w:rPr>
          <w:rFonts w:ascii="Arial" w:hAnsi="Arial" w:cs="Arial"/>
          <w:b/>
          <w:lang w:val="en-IE"/>
        </w:rPr>
      </w:pPr>
      <w:r w:rsidRPr="001F251B">
        <w:rPr>
          <w:rFonts w:ascii="Arial" w:hAnsi="Arial" w:cs="Arial"/>
          <w:b/>
          <w:sz w:val="22"/>
          <w:szCs w:val="22"/>
          <w:lang w:val="en-IE"/>
        </w:rPr>
        <w:t>Danger Area</w:t>
      </w:r>
    </w:p>
    <w:p w:rsidR="00052A34" w:rsidRPr="00D44F5B" w:rsidRDefault="00052A34" w:rsidP="000625FB">
      <w:pPr>
        <w:ind w:left="1134"/>
        <w:jc w:val="both"/>
        <w:rPr>
          <w:rFonts w:ascii="Arial" w:hAnsi="Arial" w:cs="Arial"/>
          <w:b/>
          <w:lang w:val="en-IE"/>
        </w:rPr>
      </w:pPr>
    </w:p>
    <w:p w:rsidR="00052A34" w:rsidRDefault="00052A34" w:rsidP="000625FB">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Each service should establish from the On-Site Co-ordinator if a </w:t>
      </w:r>
      <w:r w:rsidR="002806A9">
        <w:rPr>
          <w:rFonts w:ascii="Arial" w:hAnsi="Arial" w:cs="Arial"/>
          <w:color w:val="292526"/>
          <w:sz w:val="22"/>
          <w:szCs w:val="22"/>
          <w:lang w:val="en-IE"/>
        </w:rPr>
        <w:t>“</w:t>
      </w:r>
      <w:r w:rsidRPr="00D44F5B">
        <w:rPr>
          <w:rFonts w:ascii="Arial" w:hAnsi="Arial" w:cs="Arial"/>
          <w:color w:val="292526"/>
          <w:sz w:val="22"/>
          <w:szCs w:val="22"/>
          <w:lang w:val="en-IE"/>
        </w:rPr>
        <w:t>Danger Area</w:t>
      </w:r>
      <w:r w:rsidR="002806A9">
        <w:rPr>
          <w:rFonts w:ascii="Arial" w:hAnsi="Arial" w:cs="Arial"/>
          <w:color w:val="292526"/>
          <w:sz w:val="22"/>
          <w:szCs w:val="22"/>
          <w:lang w:val="en-IE"/>
        </w:rPr>
        <w:t>”</w:t>
      </w:r>
      <w:r w:rsidRPr="00D44F5B">
        <w:rPr>
          <w:rFonts w:ascii="Arial" w:hAnsi="Arial" w:cs="Arial"/>
          <w:color w:val="292526"/>
          <w:sz w:val="22"/>
          <w:szCs w:val="22"/>
          <w:lang w:val="en-IE"/>
        </w:rPr>
        <w:t xml:space="preserve"> has been defined as part of site management arrangements and, if so, what particular safety provisions may apply.</w:t>
      </w:r>
    </w:p>
    <w:p w:rsidR="002806A9" w:rsidRDefault="002806A9" w:rsidP="000625FB">
      <w:pPr>
        <w:autoSpaceDE w:val="0"/>
        <w:autoSpaceDN w:val="0"/>
        <w:adjustRightInd w:val="0"/>
        <w:ind w:left="1134"/>
        <w:jc w:val="both"/>
        <w:rPr>
          <w:rFonts w:ascii="Arial" w:hAnsi="Arial" w:cs="Arial"/>
          <w:color w:val="292526"/>
          <w:sz w:val="22"/>
          <w:szCs w:val="22"/>
          <w:lang w:val="en-IE"/>
        </w:rPr>
      </w:pPr>
    </w:p>
    <w:p w:rsidR="002806A9" w:rsidRDefault="002806A9" w:rsidP="000625FB">
      <w:pPr>
        <w:autoSpaceDE w:val="0"/>
        <w:autoSpaceDN w:val="0"/>
        <w:adjustRightInd w:val="0"/>
        <w:ind w:left="1134"/>
        <w:jc w:val="both"/>
        <w:rPr>
          <w:rFonts w:ascii="Arial" w:hAnsi="Arial" w:cs="Arial"/>
          <w:color w:val="292526"/>
          <w:sz w:val="22"/>
          <w:szCs w:val="22"/>
          <w:lang w:val="en-IE"/>
        </w:rPr>
      </w:pPr>
      <w:r>
        <w:rPr>
          <w:rFonts w:ascii="Arial" w:hAnsi="Arial" w:cs="Arial"/>
          <w:color w:val="292526"/>
          <w:sz w:val="22"/>
          <w:szCs w:val="22"/>
          <w:lang w:val="en-IE"/>
        </w:rPr>
        <w:t>Each agency is responsible for the Health and safety provisions of its staff operating within the “Danger Area”.</w:t>
      </w:r>
    </w:p>
    <w:p w:rsidR="00AC52E9" w:rsidRDefault="00AC52E9" w:rsidP="000625FB">
      <w:pPr>
        <w:autoSpaceDE w:val="0"/>
        <w:autoSpaceDN w:val="0"/>
        <w:adjustRightInd w:val="0"/>
        <w:ind w:left="1134"/>
        <w:jc w:val="both"/>
        <w:rPr>
          <w:rFonts w:ascii="Arial" w:hAnsi="Arial" w:cs="Arial"/>
          <w:color w:val="292526"/>
          <w:sz w:val="22"/>
          <w:szCs w:val="22"/>
          <w:lang w:val="en-IE"/>
        </w:rPr>
      </w:pPr>
    </w:p>
    <w:p w:rsidR="00052A34" w:rsidRPr="001F251B" w:rsidRDefault="003C0545" w:rsidP="0097325C">
      <w:pPr>
        <w:numPr>
          <w:ilvl w:val="2"/>
          <w:numId w:val="12"/>
        </w:numPr>
        <w:tabs>
          <w:tab w:val="clear" w:pos="2160"/>
        </w:tabs>
        <w:ind w:left="1814" w:hanging="680"/>
        <w:jc w:val="both"/>
        <w:rPr>
          <w:rFonts w:ascii="Arial" w:hAnsi="Arial" w:cs="Arial"/>
          <w:b/>
          <w:sz w:val="22"/>
          <w:szCs w:val="22"/>
          <w:lang w:val="en-IE"/>
        </w:rPr>
      </w:pPr>
      <w:r w:rsidRPr="001F251B">
        <w:rPr>
          <w:rFonts w:ascii="Arial" w:hAnsi="Arial" w:cs="Arial"/>
          <w:b/>
          <w:sz w:val="22"/>
          <w:szCs w:val="22"/>
          <w:lang w:val="en-IE"/>
        </w:rPr>
        <w:t>Operating within a Danger Area</w:t>
      </w:r>
      <w:r w:rsidR="002806A9">
        <w:rPr>
          <w:rFonts w:ascii="Arial" w:hAnsi="Arial" w:cs="Arial"/>
          <w:b/>
          <w:sz w:val="22"/>
          <w:szCs w:val="22"/>
          <w:lang w:val="en-IE"/>
        </w:rPr>
        <w:t xml:space="preserve"> and Evacuation Signal</w:t>
      </w:r>
    </w:p>
    <w:p w:rsidR="0097325C" w:rsidRDefault="0097325C" w:rsidP="0097325C">
      <w:pPr>
        <w:ind w:left="1134"/>
        <w:jc w:val="both"/>
        <w:rPr>
          <w:rFonts w:ascii="Arial" w:hAnsi="Arial"/>
          <w:sz w:val="22"/>
          <w:szCs w:val="22"/>
          <w:lang w:val="en-IE"/>
        </w:rPr>
      </w:pPr>
    </w:p>
    <w:p w:rsidR="0097325C" w:rsidRPr="00D44F5B" w:rsidRDefault="0097325C" w:rsidP="0097325C">
      <w:pPr>
        <w:ind w:left="1134"/>
        <w:jc w:val="both"/>
        <w:rPr>
          <w:rFonts w:ascii="Arial" w:hAnsi="Arial"/>
          <w:sz w:val="22"/>
          <w:szCs w:val="22"/>
          <w:lang w:val="en-IE"/>
        </w:rPr>
      </w:pPr>
      <w:r w:rsidRPr="00D44F5B">
        <w:rPr>
          <w:rFonts w:ascii="Arial" w:hAnsi="Arial"/>
          <w:sz w:val="22"/>
          <w:szCs w:val="22"/>
          <w:lang w:val="en-IE"/>
        </w:rPr>
        <w:t>The activities of all agencies within the “Danger Area” shall be under the overall control and direction of the Chief Fire Officer or designated alternates.</w:t>
      </w:r>
      <w:r w:rsidR="002806A9">
        <w:rPr>
          <w:rFonts w:ascii="Arial" w:hAnsi="Arial"/>
          <w:sz w:val="22"/>
          <w:szCs w:val="22"/>
          <w:lang w:val="en-IE"/>
        </w:rPr>
        <w:t xml:space="preserve"> </w:t>
      </w:r>
    </w:p>
    <w:p w:rsidR="0097325C" w:rsidRPr="00D44F5B" w:rsidRDefault="0097325C" w:rsidP="0097325C">
      <w:pPr>
        <w:ind w:left="1134"/>
        <w:jc w:val="both"/>
        <w:rPr>
          <w:rFonts w:ascii="Arial" w:hAnsi="Arial"/>
          <w:sz w:val="22"/>
          <w:szCs w:val="22"/>
          <w:lang w:val="en-IE"/>
        </w:rPr>
      </w:pPr>
    </w:p>
    <w:p w:rsidR="0097325C" w:rsidRDefault="0097325C" w:rsidP="0097325C">
      <w:pPr>
        <w:ind w:left="1134"/>
        <w:jc w:val="both"/>
        <w:rPr>
          <w:rFonts w:ascii="Arial" w:hAnsi="Arial"/>
          <w:sz w:val="22"/>
          <w:szCs w:val="22"/>
          <w:lang w:val="en-IE"/>
        </w:rPr>
      </w:pPr>
      <w:r w:rsidRPr="00D44F5B">
        <w:rPr>
          <w:rFonts w:ascii="Arial" w:hAnsi="Arial"/>
          <w:sz w:val="22"/>
          <w:szCs w:val="22"/>
          <w:lang w:val="en-IE"/>
        </w:rPr>
        <w:t xml:space="preserve">However, the persons in charge of the activities of these agencies shall, subject to the above, continue to exercise operational control over their agencies activities and shall ensure that all necessary </w:t>
      </w:r>
      <w:r w:rsidR="002806A9">
        <w:rPr>
          <w:rFonts w:ascii="Arial" w:hAnsi="Arial"/>
          <w:sz w:val="22"/>
          <w:szCs w:val="22"/>
          <w:lang w:val="en-IE"/>
        </w:rPr>
        <w:t xml:space="preserve">health and </w:t>
      </w:r>
      <w:r w:rsidRPr="00D44F5B">
        <w:rPr>
          <w:rFonts w:ascii="Arial" w:hAnsi="Arial"/>
          <w:sz w:val="22"/>
          <w:szCs w:val="22"/>
          <w:lang w:val="en-IE"/>
        </w:rPr>
        <w:t>safety, measures and procedures are implemented.</w:t>
      </w:r>
      <w:r>
        <w:rPr>
          <w:rFonts w:ascii="Arial" w:hAnsi="Arial"/>
          <w:sz w:val="22"/>
          <w:szCs w:val="22"/>
          <w:lang w:val="en-IE"/>
        </w:rPr>
        <w:t xml:space="preserve"> </w:t>
      </w:r>
    </w:p>
    <w:p w:rsidR="003C0545" w:rsidRPr="00D44F5B" w:rsidRDefault="00B11374" w:rsidP="00B11374">
      <w:pPr>
        <w:tabs>
          <w:tab w:val="left" w:pos="4102"/>
        </w:tabs>
        <w:ind w:left="1134"/>
        <w:jc w:val="both"/>
        <w:rPr>
          <w:rFonts w:ascii="Arial" w:hAnsi="Arial"/>
          <w:sz w:val="22"/>
          <w:szCs w:val="22"/>
          <w:lang w:val="en-IE"/>
        </w:rPr>
      </w:pPr>
      <w:r>
        <w:rPr>
          <w:rFonts w:ascii="Arial" w:hAnsi="Arial"/>
          <w:sz w:val="22"/>
          <w:szCs w:val="22"/>
          <w:lang w:val="en-IE"/>
        </w:rPr>
        <w:tab/>
      </w:r>
    </w:p>
    <w:p w:rsidR="003C0545" w:rsidRPr="00AA665C" w:rsidRDefault="003C0545" w:rsidP="003C0545">
      <w:pPr>
        <w:ind w:left="1134"/>
        <w:jc w:val="both"/>
        <w:rPr>
          <w:rFonts w:ascii="Arial" w:hAnsi="Arial" w:cs="Arial"/>
          <w:lang w:val="en-IE"/>
        </w:rPr>
      </w:pPr>
      <w:r w:rsidRPr="00AA665C">
        <w:rPr>
          <w:rFonts w:ascii="Arial" w:hAnsi="Arial" w:cs="Arial"/>
          <w:sz w:val="22"/>
          <w:szCs w:val="22"/>
          <w:lang w:val="en-IE"/>
        </w:rPr>
        <w:t>Where a situation deteriorates to a point where the officer in charge of the Danger Area decides that it is necessary to withdraw response personnel from the Danger Area, a signal, comprising the repeated sounding of a siren for ten seconds on, ten seconds off, will be given.</w:t>
      </w:r>
    </w:p>
    <w:p w:rsidR="003C0545" w:rsidRPr="00AA665C" w:rsidRDefault="003C0545" w:rsidP="003C0545">
      <w:pPr>
        <w:ind w:left="1134"/>
        <w:jc w:val="both"/>
        <w:rPr>
          <w:rFonts w:ascii="Arial" w:hAnsi="Arial" w:cs="Arial"/>
          <w:lang w:val="en-IE"/>
        </w:rPr>
      </w:pPr>
    </w:p>
    <w:p w:rsidR="003C0545" w:rsidRPr="007D72EB" w:rsidRDefault="003C0545" w:rsidP="003C0545">
      <w:pPr>
        <w:ind w:left="1134"/>
        <w:jc w:val="both"/>
        <w:rPr>
          <w:rFonts w:ascii="Arial" w:hAnsi="Arial" w:cs="Arial"/>
          <w:lang w:val="en-IE"/>
        </w:rPr>
      </w:pPr>
      <w:r w:rsidRPr="00AA665C">
        <w:rPr>
          <w:rFonts w:ascii="Arial" w:hAnsi="Arial" w:cs="Arial"/>
          <w:sz w:val="22"/>
          <w:szCs w:val="22"/>
          <w:lang w:val="en-IE"/>
        </w:rPr>
        <w:t>All personnel should withdraw from the Danger Area on hearing this signal.</w:t>
      </w:r>
    </w:p>
    <w:p w:rsidR="00052A34" w:rsidRPr="00D44F5B" w:rsidRDefault="00052A34" w:rsidP="000625FB">
      <w:pPr>
        <w:ind w:left="1134"/>
        <w:jc w:val="both"/>
        <w:rPr>
          <w:rFonts w:ascii="Arial" w:hAnsi="Arial" w:cs="Arial"/>
          <w:b/>
          <w:lang w:val="en-IE"/>
        </w:rPr>
      </w:pPr>
    </w:p>
    <w:p w:rsidR="004C7BCA" w:rsidRPr="001F251B" w:rsidRDefault="003C0545" w:rsidP="0097325C">
      <w:pPr>
        <w:numPr>
          <w:ilvl w:val="2"/>
          <w:numId w:val="12"/>
        </w:numPr>
        <w:tabs>
          <w:tab w:val="clear" w:pos="2160"/>
        </w:tabs>
        <w:ind w:left="1814" w:hanging="680"/>
        <w:jc w:val="both"/>
        <w:rPr>
          <w:rFonts w:ascii="Arial" w:hAnsi="Arial" w:cs="Arial"/>
          <w:b/>
          <w:lang w:val="en-IE"/>
        </w:rPr>
      </w:pPr>
      <w:r w:rsidRPr="001F251B">
        <w:rPr>
          <w:rFonts w:ascii="Arial" w:hAnsi="Arial" w:cs="Arial"/>
          <w:b/>
          <w:sz w:val="22"/>
          <w:szCs w:val="22"/>
          <w:lang w:val="en-IE"/>
        </w:rPr>
        <w:t>Welfare of Emergency Responders</w:t>
      </w:r>
    </w:p>
    <w:p w:rsidR="0097325C" w:rsidRPr="00D44F5B" w:rsidRDefault="0097325C" w:rsidP="0097325C">
      <w:pPr>
        <w:ind w:left="1134"/>
        <w:jc w:val="both"/>
        <w:rPr>
          <w:rFonts w:ascii="Arial" w:hAnsi="Arial" w:cs="Arial"/>
          <w:b/>
          <w:lang w:val="en-IE"/>
        </w:rPr>
      </w:pPr>
    </w:p>
    <w:p w:rsidR="0097325C" w:rsidRPr="00D44F5B" w:rsidRDefault="0097325C" w:rsidP="0097325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The Local Authority Controller should ensure that appropriate rest, sanitary and refreshment facilities are provided for response personnel, either at the site or in an appropriate adjoining location. </w:t>
      </w:r>
    </w:p>
    <w:p w:rsidR="0097325C" w:rsidRPr="00D44F5B" w:rsidRDefault="0097325C" w:rsidP="0097325C">
      <w:pPr>
        <w:autoSpaceDE w:val="0"/>
        <w:autoSpaceDN w:val="0"/>
        <w:adjustRightInd w:val="0"/>
        <w:ind w:left="1134"/>
        <w:jc w:val="both"/>
        <w:rPr>
          <w:rFonts w:ascii="Arial" w:hAnsi="Arial" w:cs="Arial"/>
          <w:color w:val="292526"/>
          <w:sz w:val="22"/>
          <w:szCs w:val="22"/>
          <w:lang w:val="en-IE"/>
        </w:rPr>
      </w:pPr>
    </w:p>
    <w:p w:rsidR="0097325C" w:rsidRPr="00D44F5B" w:rsidRDefault="0097325C" w:rsidP="0097325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Suitable provision for those involved in the incident may have to be considered also. </w:t>
      </w:r>
    </w:p>
    <w:p w:rsidR="0097325C" w:rsidRPr="00D44F5B" w:rsidRDefault="0097325C" w:rsidP="0097325C">
      <w:pPr>
        <w:autoSpaceDE w:val="0"/>
        <w:autoSpaceDN w:val="0"/>
        <w:adjustRightInd w:val="0"/>
        <w:ind w:left="1134"/>
        <w:jc w:val="both"/>
        <w:rPr>
          <w:rFonts w:ascii="Arial" w:hAnsi="Arial" w:cs="Arial"/>
          <w:color w:val="292526"/>
          <w:sz w:val="22"/>
          <w:szCs w:val="22"/>
          <w:lang w:val="en-IE"/>
        </w:rPr>
      </w:pPr>
    </w:p>
    <w:p w:rsidR="0097325C" w:rsidRPr="00D44F5B" w:rsidRDefault="0097325C" w:rsidP="0097325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These facilities may include the provision of food and drink, rest facilities and sanitary facilities. </w:t>
      </w:r>
    </w:p>
    <w:p w:rsidR="0097325C" w:rsidRPr="00D44F5B" w:rsidRDefault="0097325C" w:rsidP="0097325C">
      <w:pPr>
        <w:autoSpaceDE w:val="0"/>
        <w:autoSpaceDN w:val="0"/>
        <w:adjustRightInd w:val="0"/>
        <w:ind w:left="1134"/>
        <w:jc w:val="both"/>
        <w:rPr>
          <w:rFonts w:ascii="Arial" w:hAnsi="Arial" w:cs="Arial"/>
          <w:color w:val="292526"/>
          <w:sz w:val="22"/>
          <w:szCs w:val="22"/>
          <w:lang w:val="en-IE"/>
        </w:rPr>
      </w:pPr>
    </w:p>
    <w:p w:rsidR="0097325C" w:rsidRDefault="0097325C" w:rsidP="0097325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A number of Rest Centres have been identified in </w:t>
      </w:r>
      <w:r w:rsidR="003E44F2">
        <w:rPr>
          <w:rFonts w:ascii="Arial" w:hAnsi="Arial" w:cs="Arial"/>
          <w:color w:val="292526"/>
          <w:sz w:val="22"/>
          <w:szCs w:val="22"/>
          <w:lang w:val="en-IE"/>
        </w:rPr>
        <w:t xml:space="preserve">the Temporary Accommodation Plan prepared by Cavan Civil Defence </w:t>
      </w:r>
      <w:r w:rsidRPr="00D44F5B">
        <w:rPr>
          <w:rFonts w:ascii="Arial" w:hAnsi="Arial" w:cs="Arial"/>
          <w:color w:val="292526"/>
          <w:sz w:val="22"/>
          <w:szCs w:val="22"/>
          <w:lang w:val="en-IE"/>
        </w:rPr>
        <w:t>and the local authority outdoor staff welfare units (equipped with small kitchen and toilet) may also be available for deployment to the site.</w:t>
      </w:r>
    </w:p>
    <w:p w:rsidR="00B11374" w:rsidRPr="00D44F5B" w:rsidRDefault="00B11374" w:rsidP="0097325C">
      <w:pPr>
        <w:autoSpaceDE w:val="0"/>
        <w:autoSpaceDN w:val="0"/>
        <w:adjustRightInd w:val="0"/>
        <w:ind w:left="1134"/>
        <w:jc w:val="both"/>
        <w:rPr>
          <w:rFonts w:ascii="Arial" w:hAnsi="Arial" w:cs="Arial"/>
          <w:color w:val="000000"/>
          <w:sz w:val="20"/>
          <w:szCs w:val="20"/>
          <w:lang w:val="en-IE"/>
        </w:rPr>
      </w:pPr>
    </w:p>
    <w:p w:rsidR="004C7BCA" w:rsidRPr="001F251B" w:rsidRDefault="003C0545" w:rsidP="003C0545">
      <w:pPr>
        <w:numPr>
          <w:ilvl w:val="2"/>
          <w:numId w:val="12"/>
        </w:numPr>
        <w:tabs>
          <w:tab w:val="clear" w:pos="2160"/>
        </w:tabs>
        <w:ind w:left="1814" w:hanging="680"/>
        <w:jc w:val="both"/>
        <w:rPr>
          <w:rFonts w:ascii="Arial" w:hAnsi="Arial" w:cs="Arial"/>
          <w:b/>
          <w:lang w:val="en-IE"/>
        </w:rPr>
      </w:pPr>
      <w:r w:rsidRPr="001F251B">
        <w:rPr>
          <w:rFonts w:ascii="Arial" w:hAnsi="Arial" w:cs="Arial"/>
          <w:b/>
          <w:sz w:val="22"/>
          <w:szCs w:val="22"/>
          <w:lang w:val="en-IE"/>
        </w:rPr>
        <w:t>Psycho-social support for personnel</w:t>
      </w:r>
    </w:p>
    <w:p w:rsidR="00E56824" w:rsidRPr="00D44F5B" w:rsidRDefault="00E56824" w:rsidP="000625FB">
      <w:pPr>
        <w:ind w:left="1134"/>
        <w:jc w:val="both"/>
        <w:rPr>
          <w:rFonts w:ascii="Arial" w:hAnsi="Arial" w:cs="Arial"/>
          <w:sz w:val="22"/>
          <w:szCs w:val="22"/>
          <w:lang w:val="en-IE"/>
        </w:rPr>
      </w:pPr>
    </w:p>
    <w:p w:rsidR="004C7BCA" w:rsidRPr="00D44F5B" w:rsidRDefault="004C7BCA" w:rsidP="000625FB">
      <w:pPr>
        <w:autoSpaceDE w:val="0"/>
        <w:autoSpaceDN w:val="0"/>
        <w:adjustRightInd w:val="0"/>
        <w:ind w:left="1134"/>
        <w:jc w:val="both"/>
        <w:rPr>
          <w:rFonts w:ascii="Arial" w:hAnsi="Arial" w:cs="Arial"/>
          <w:color w:val="000000"/>
          <w:sz w:val="22"/>
          <w:szCs w:val="22"/>
          <w:lang w:val="en-IE"/>
        </w:rPr>
      </w:pPr>
      <w:r w:rsidRPr="00D44F5B">
        <w:rPr>
          <w:rFonts w:ascii="Arial" w:hAnsi="Arial" w:cs="Arial"/>
          <w:color w:val="000000"/>
          <w:sz w:val="22"/>
          <w:szCs w:val="22"/>
          <w:lang w:val="en-IE"/>
        </w:rPr>
        <w:t>A Critical Incident Stress Management facility is available to all fire service personnel if requested. Following a major emergency incident this facility should also be made available to support staff, even if they are not directly involved at the scene, e.g. administration staff, drivers and communications staff if required.</w:t>
      </w:r>
    </w:p>
    <w:p w:rsidR="00052A34" w:rsidRDefault="00052A34" w:rsidP="000625FB">
      <w:pPr>
        <w:ind w:left="1134"/>
        <w:jc w:val="both"/>
        <w:rPr>
          <w:rFonts w:ascii="Arial" w:hAnsi="Arial"/>
          <w:sz w:val="22"/>
          <w:szCs w:val="22"/>
          <w:lang w:val="en-IE"/>
        </w:rPr>
      </w:pPr>
    </w:p>
    <w:p w:rsidR="005C2EAB" w:rsidRDefault="005C2EAB" w:rsidP="000625FB">
      <w:pPr>
        <w:ind w:left="1134"/>
        <w:jc w:val="both"/>
        <w:rPr>
          <w:rFonts w:ascii="Arial" w:hAnsi="Arial"/>
          <w:sz w:val="22"/>
          <w:szCs w:val="22"/>
          <w:lang w:val="en-IE"/>
        </w:rPr>
      </w:pPr>
    </w:p>
    <w:p w:rsidR="005C2EAB" w:rsidRPr="00D44F5B" w:rsidRDefault="005C2EAB" w:rsidP="000625FB">
      <w:pPr>
        <w:ind w:left="1134"/>
        <w:jc w:val="both"/>
        <w:rPr>
          <w:rFonts w:ascii="Arial" w:hAnsi="Arial"/>
          <w:sz w:val="22"/>
          <w:szCs w:val="22"/>
          <w:lang w:val="en-IE"/>
        </w:rPr>
      </w:pPr>
    </w:p>
    <w:p w:rsidR="00052A34" w:rsidRPr="00D44F5B" w:rsidRDefault="002806A9" w:rsidP="00EA7641">
      <w:pPr>
        <w:pStyle w:val="PlanSection7Headings"/>
      </w:pPr>
      <w:r>
        <w:br w:type="page"/>
      </w:r>
      <w:bookmarkStart w:id="105" w:name="_Toc248914023"/>
      <w:bookmarkStart w:id="106" w:name="_Toc248914069"/>
      <w:bookmarkStart w:id="107" w:name="_Toc248914204"/>
      <w:bookmarkStart w:id="108" w:name="_Toc302978738"/>
      <w:r w:rsidR="00052A34" w:rsidRPr="00D44F5B">
        <w:lastRenderedPageBreak/>
        <w:t>Logistical Issues/Protracted Incidents</w:t>
      </w:r>
      <w:bookmarkEnd w:id="105"/>
      <w:bookmarkEnd w:id="106"/>
      <w:bookmarkEnd w:id="107"/>
      <w:bookmarkEnd w:id="108"/>
    </w:p>
    <w:p w:rsidR="004F6520" w:rsidRPr="00D44F5B" w:rsidRDefault="004F6520" w:rsidP="008D1719">
      <w:pPr>
        <w:ind w:left="1134"/>
        <w:jc w:val="both"/>
        <w:rPr>
          <w:rFonts w:ascii="Arial" w:hAnsi="Arial" w:cs="Arial"/>
          <w:b/>
          <w:lang w:val="en-IE"/>
        </w:rPr>
      </w:pPr>
    </w:p>
    <w:p w:rsidR="004F6520" w:rsidRPr="008D1719" w:rsidRDefault="008D1719" w:rsidP="000625FB">
      <w:pPr>
        <w:numPr>
          <w:ilvl w:val="2"/>
          <w:numId w:val="12"/>
        </w:numPr>
        <w:tabs>
          <w:tab w:val="clear" w:pos="2160"/>
        </w:tabs>
        <w:ind w:left="1814" w:hanging="680"/>
        <w:jc w:val="both"/>
        <w:rPr>
          <w:rFonts w:ascii="Arial" w:hAnsi="Arial" w:cs="Arial"/>
          <w:b/>
          <w:sz w:val="22"/>
          <w:szCs w:val="22"/>
          <w:lang w:val="en-IE"/>
        </w:rPr>
      </w:pPr>
      <w:r w:rsidRPr="008D1719">
        <w:rPr>
          <w:rFonts w:ascii="Arial" w:hAnsi="Arial" w:cs="Arial"/>
          <w:b/>
          <w:sz w:val="22"/>
          <w:szCs w:val="22"/>
          <w:lang w:val="en-IE"/>
        </w:rPr>
        <w:t>Arrangements for Rotation of Front Line Rescue/Field Staff</w:t>
      </w:r>
    </w:p>
    <w:p w:rsidR="004F6520" w:rsidRPr="00D44F5B" w:rsidRDefault="004F6520" w:rsidP="000625FB">
      <w:pPr>
        <w:ind w:left="1134"/>
        <w:jc w:val="both"/>
        <w:rPr>
          <w:rFonts w:ascii="Arial" w:hAnsi="Arial" w:cs="Arial"/>
          <w:sz w:val="22"/>
          <w:szCs w:val="22"/>
          <w:lang w:val="en-IE"/>
        </w:rPr>
      </w:pPr>
    </w:p>
    <w:p w:rsidR="004F6520" w:rsidRDefault="004F6520" w:rsidP="000625FB">
      <w:pPr>
        <w:ind w:left="1134"/>
        <w:jc w:val="both"/>
        <w:rPr>
          <w:rFonts w:ascii="Arial" w:hAnsi="Arial" w:cs="Arial"/>
          <w:sz w:val="22"/>
          <w:szCs w:val="22"/>
          <w:lang w:val="en-IE"/>
        </w:rPr>
      </w:pPr>
      <w:r w:rsidRPr="00D44F5B">
        <w:rPr>
          <w:rFonts w:ascii="Arial" w:hAnsi="Arial" w:cs="Arial"/>
          <w:sz w:val="22"/>
          <w:szCs w:val="22"/>
          <w:lang w:val="en-IE"/>
        </w:rPr>
        <w:t xml:space="preserve">Where the response to an incident is expected to be of a protracted nature the Controller of Operations shall ensure that there are sufficient arrangements to cater for the relief of responding personnel. </w:t>
      </w:r>
    </w:p>
    <w:p w:rsidR="008D1719" w:rsidRDefault="008D1719" w:rsidP="008D1719">
      <w:pPr>
        <w:ind w:left="1134"/>
        <w:rPr>
          <w:rFonts w:ascii="Arial" w:hAnsi="Arial" w:cs="Arial"/>
          <w:sz w:val="22"/>
          <w:szCs w:val="22"/>
        </w:rPr>
      </w:pPr>
    </w:p>
    <w:p w:rsidR="008D1719" w:rsidRPr="008D1719" w:rsidRDefault="008D1719" w:rsidP="008D1719">
      <w:pPr>
        <w:ind w:left="1134"/>
        <w:jc w:val="both"/>
        <w:rPr>
          <w:rFonts w:ascii="Arial" w:hAnsi="Arial" w:cs="Arial"/>
          <w:color w:val="0099CC"/>
          <w:sz w:val="22"/>
          <w:szCs w:val="22"/>
        </w:rPr>
      </w:pPr>
      <w:r w:rsidRPr="008D1719">
        <w:rPr>
          <w:rFonts w:ascii="Arial" w:hAnsi="Arial" w:cs="Arial"/>
          <w:sz w:val="22"/>
          <w:szCs w:val="22"/>
        </w:rPr>
        <w:t xml:space="preserve">Front line rescue / field staff will be relieved at protracted incidents in accordance with the Local Authority Safety, Health and Welfare arrangements. Crews from the </w:t>
      </w:r>
      <w:r>
        <w:rPr>
          <w:rFonts w:ascii="Arial" w:hAnsi="Arial" w:cs="Arial"/>
          <w:sz w:val="22"/>
          <w:szCs w:val="22"/>
        </w:rPr>
        <w:t xml:space="preserve">adjoining counties </w:t>
      </w:r>
      <w:r w:rsidRPr="008D1719">
        <w:rPr>
          <w:rFonts w:ascii="Arial" w:hAnsi="Arial" w:cs="Arial"/>
          <w:sz w:val="22"/>
          <w:szCs w:val="22"/>
        </w:rPr>
        <w:t>may be called upon to assist and support the emergency</w:t>
      </w:r>
      <w:r>
        <w:rPr>
          <w:rFonts w:ascii="Arial" w:hAnsi="Arial" w:cs="Arial"/>
          <w:sz w:val="22"/>
          <w:szCs w:val="22"/>
        </w:rPr>
        <w:t xml:space="preserve"> efforts</w:t>
      </w:r>
      <w:r w:rsidRPr="008D1719">
        <w:rPr>
          <w:rFonts w:ascii="Arial" w:hAnsi="Arial" w:cs="Arial"/>
          <w:sz w:val="22"/>
          <w:szCs w:val="22"/>
        </w:rPr>
        <w:t>.</w:t>
      </w:r>
    </w:p>
    <w:p w:rsidR="00CA09EE" w:rsidRDefault="00CA09EE" w:rsidP="00CA09EE">
      <w:pPr>
        <w:ind w:left="1134"/>
        <w:jc w:val="both"/>
        <w:rPr>
          <w:rFonts w:ascii="Arial" w:hAnsi="Arial" w:cs="Arial"/>
          <w:sz w:val="22"/>
          <w:szCs w:val="22"/>
          <w:lang w:val="en-IE"/>
        </w:rPr>
      </w:pPr>
    </w:p>
    <w:p w:rsidR="00CA09EE" w:rsidRPr="00D44F5B" w:rsidRDefault="00CA09EE" w:rsidP="00CA09EE">
      <w:pPr>
        <w:ind w:left="1134"/>
        <w:jc w:val="both"/>
        <w:rPr>
          <w:rFonts w:ascii="Arial" w:hAnsi="Arial" w:cs="Arial"/>
          <w:sz w:val="22"/>
          <w:szCs w:val="22"/>
          <w:lang w:val="en-IE"/>
        </w:rPr>
      </w:pPr>
      <w:r w:rsidRPr="00D44F5B">
        <w:rPr>
          <w:rFonts w:ascii="Arial" w:hAnsi="Arial" w:cs="Arial"/>
          <w:sz w:val="22"/>
          <w:szCs w:val="22"/>
          <w:lang w:val="en-IE"/>
        </w:rPr>
        <w:t xml:space="preserve">The Controller of Operations shall make arrangements on-site for the provision of staff welfare measures in accordance with the Local Authority Function to provide welfare for all emergency responders to the site. </w:t>
      </w:r>
    </w:p>
    <w:p w:rsidR="003B35E7" w:rsidRPr="00D44F5B" w:rsidRDefault="003B35E7" w:rsidP="000625FB">
      <w:pPr>
        <w:ind w:left="1134"/>
        <w:jc w:val="both"/>
        <w:rPr>
          <w:rFonts w:ascii="Arial" w:hAnsi="Arial" w:cs="Arial"/>
          <w:b/>
          <w:lang w:val="en-IE"/>
        </w:rPr>
      </w:pPr>
    </w:p>
    <w:p w:rsidR="004F6520" w:rsidRPr="00D44F5B" w:rsidRDefault="008D1719" w:rsidP="000625FB">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Reorganising normal emergency and other services cover</w:t>
      </w:r>
    </w:p>
    <w:p w:rsidR="004F6520" w:rsidRPr="00D44F5B" w:rsidRDefault="004F6520" w:rsidP="000625FB">
      <w:pPr>
        <w:ind w:left="1134"/>
        <w:jc w:val="both"/>
        <w:rPr>
          <w:rFonts w:ascii="Arial" w:hAnsi="Arial" w:cs="Arial"/>
          <w:b/>
          <w:lang w:val="en-IE"/>
        </w:rPr>
      </w:pPr>
    </w:p>
    <w:p w:rsidR="00E56824" w:rsidRPr="00D44F5B" w:rsidRDefault="00E56824" w:rsidP="000625FB">
      <w:pPr>
        <w:autoSpaceDE w:val="0"/>
        <w:autoSpaceDN w:val="0"/>
        <w:adjustRightInd w:val="0"/>
        <w:ind w:left="1134"/>
        <w:jc w:val="both"/>
        <w:rPr>
          <w:rFonts w:ascii="Arial" w:hAnsi="Arial" w:cs="Arial"/>
          <w:color w:val="000000"/>
          <w:sz w:val="22"/>
          <w:szCs w:val="22"/>
          <w:lang w:val="en-IE"/>
        </w:rPr>
      </w:pPr>
      <w:r w:rsidRPr="00D44F5B">
        <w:rPr>
          <w:rFonts w:ascii="Arial" w:hAnsi="Arial" w:cs="Arial"/>
          <w:color w:val="000000"/>
          <w:sz w:val="22"/>
          <w:szCs w:val="22"/>
          <w:lang w:val="en-IE"/>
        </w:rPr>
        <w:t>Staff welfare arrangements need to be given priority in the recovery stage of an incident, so that the needs of all staff, both emergency response teams and general staff (including management), are catered for. In addition, the needs of staff that are not directly involved in responding to the incident should also be considered. Those members of staff who continue in their normal work are supporting colleagues in the emergency response and may be taking on additional work in the process. They can be as critical to the organisation’s response</w:t>
      </w:r>
      <w:r w:rsidR="009115EE">
        <w:rPr>
          <w:rFonts w:ascii="Arial" w:hAnsi="Arial" w:cs="Arial"/>
          <w:color w:val="000000"/>
          <w:sz w:val="22"/>
          <w:szCs w:val="22"/>
          <w:lang w:val="en-IE"/>
        </w:rPr>
        <w:t>,</w:t>
      </w:r>
      <w:r w:rsidRPr="00D44F5B">
        <w:rPr>
          <w:rFonts w:ascii="Arial" w:hAnsi="Arial" w:cs="Arial"/>
          <w:color w:val="000000"/>
          <w:sz w:val="22"/>
          <w:szCs w:val="22"/>
          <w:lang w:val="en-IE"/>
        </w:rPr>
        <w:t xml:space="preserve"> as those</w:t>
      </w:r>
      <w:r w:rsidR="009115EE">
        <w:rPr>
          <w:rFonts w:ascii="Arial" w:hAnsi="Arial" w:cs="Arial"/>
          <w:color w:val="000000"/>
          <w:sz w:val="22"/>
          <w:szCs w:val="22"/>
          <w:lang w:val="en-IE"/>
        </w:rPr>
        <w:t>, who are</w:t>
      </w:r>
      <w:r w:rsidRPr="00D44F5B">
        <w:rPr>
          <w:rFonts w:ascii="Arial" w:hAnsi="Arial" w:cs="Arial"/>
          <w:color w:val="000000"/>
          <w:sz w:val="22"/>
          <w:szCs w:val="22"/>
          <w:lang w:val="en-IE"/>
        </w:rPr>
        <w:t xml:space="preserve"> involved at the ‘coalface’.</w:t>
      </w:r>
    </w:p>
    <w:p w:rsidR="00CA09EE" w:rsidRPr="00D44F5B" w:rsidRDefault="00CA09EE" w:rsidP="00CA09EE">
      <w:pPr>
        <w:ind w:left="1134"/>
        <w:jc w:val="both"/>
        <w:rPr>
          <w:rFonts w:ascii="Arial" w:hAnsi="Arial" w:cs="Arial"/>
          <w:sz w:val="22"/>
          <w:szCs w:val="22"/>
          <w:lang w:val="en-IE"/>
        </w:rPr>
      </w:pPr>
    </w:p>
    <w:p w:rsidR="00CA09EE" w:rsidRPr="00D44F5B" w:rsidRDefault="00CA09EE" w:rsidP="00CA09EE">
      <w:pPr>
        <w:ind w:left="1134"/>
        <w:jc w:val="both"/>
        <w:rPr>
          <w:rFonts w:ascii="Arial" w:hAnsi="Arial" w:cs="Arial"/>
          <w:b/>
          <w:lang w:val="en-IE"/>
        </w:rPr>
      </w:pPr>
      <w:r w:rsidRPr="00D44F5B">
        <w:rPr>
          <w:rFonts w:ascii="Arial" w:hAnsi="Arial" w:cs="Arial"/>
          <w:sz w:val="22"/>
          <w:szCs w:val="22"/>
          <w:lang w:val="en-IE"/>
        </w:rPr>
        <w:t>The Chair of the Local Authority Crisis Management Team shall make arrangements for the provision of welfare measures at the Local Co-ordination Centre.</w:t>
      </w:r>
    </w:p>
    <w:p w:rsidR="004F6520" w:rsidRPr="00D44F5B" w:rsidRDefault="004F6520" w:rsidP="000625FB">
      <w:pPr>
        <w:ind w:left="1134"/>
        <w:jc w:val="both"/>
        <w:rPr>
          <w:rFonts w:ascii="Arial" w:hAnsi="Arial" w:cs="Arial"/>
          <w:b/>
          <w:lang w:val="en-IE"/>
        </w:rPr>
      </w:pPr>
    </w:p>
    <w:p w:rsidR="00CA09EE" w:rsidRPr="00CA09EE" w:rsidRDefault="00CA09EE" w:rsidP="000625FB">
      <w:pPr>
        <w:numPr>
          <w:ilvl w:val="2"/>
          <w:numId w:val="12"/>
        </w:numPr>
        <w:tabs>
          <w:tab w:val="clear" w:pos="2160"/>
        </w:tabs>
        <w:ind w:left="1814" w:hanging="680"/>
        <w:jc w:val="both"/>
        <w:rPr>
          <w:rFonts w:ascii="Arial" w:hAnsi="Arial" w:cs="Arial"/>
          <w:b/>
          <w:sz w:val="22"/>
          <w:szCs w:val="22"/>
          <w:lang w:val="en-IE"/>
        </w:rPr>
      </w:pPr>
      <w:r w:rsidRPr="00CA09EE">
        <w:rPr>
          <w:rFonts w:ascii="Arial" w:hAnsi="Arial" w:cs="Arial"/>
          <w:b/>
          <w:sz w:val="22"/>
          <w:szCs w:val="22"/>
          <w:lang w:val="en-IE"/>
        </w:rPr>
        <w:t>Arrangements for initial and ongoing welfare of field staff</w:t>
      </w:r>
    </w:p>
    <w:p w:rsidR="00CA09EE" w:rsidRDefault="00CA09EE" w:rsidP="00CA09EE">
      <w:pPr>
        <w:ind w:left="1134"/>
        <w:jc w:val="both"/>
        <w:rPr>
          <w:rFonts w:ascii="Arial" w:hAnsi="Arial" w:cs="Arial"/>
          <w:lang w:val="en-IE"/>
        </w:rPr>
      </w:pPr>
    </w:p>
    <w:p w:rsidR="00CA09EE" w:rsidRPr="00D44F5B" w:rsidRDefault="00CA09EE" w:rsidP="00CA09EE">
      <w:pPr>
        <w:autoSpaceDE w:val="0"/>
        <w:autoSpaceDN w:val="0"/>
        <w:adjustRightInd w:val="0"/>
        <w:ind w:left="1134"/>
        <w:jc w:val="both"/>
        <w:rPr>
          <w:rFonts w:ascii="Arial" w:hAnsi="Arial" w:cs="Arial"/>
          <w:color w:val="292526"/>
          <w:sz w:val="22"/>
          <w:szCs w:val="22"/>
          <w:lang w:val="en-IE"/>
        </w:rPr>
      </w:pPr>
      <w:r w:rsidRPr="00CA09EE">
        <w:rPr>
          <w:rFonts w:ascii="Arial" w:hAnsi="Arial" w:cs="Arial"/>
          <w:sz w:val="22"/>
          <w:szCs w:val="22"/>
        </w:rPr>
        <w:t xml:space="preserve">The Local Authority Controller should ensure that appropriate rest and refreshment facilities are provided for response personnel at the site, as well as for survivors. Staff welfare will be considered at all times. Civil Defence may be called upon to provide or aid in the administration of such needs. </w:t>
      </w:r>
      <w:r w:rsidR="002F77A8">
        <w:rPr>
          <w:rFonts w:ascii="Arial" w:hAnsi="Arial" w:cs="Arial"/>
          <w:color w:val="292526"/>
          <w:sz w:val="22"/>
          <w:szCs w:val="22"/>
          <w:lang w:val="en-IE"/>
        </w:rPr>
        <w:t>The</w:t>
      </w:r>
      <w:r w:rsidRPr="00D44F5B">
        <w:rPr>
          <w:rFonts w:ascii="Arial" w:hAnsi="Arial" w:cs="Arial"/>
          <w:color w:val="292526"/>
          <w:sz w:val="22"/>
          <w:szCs w:val="22"/>
          <w:lang w:val="en-IE"/>
        </w:rPr>
        <w:t xml:space="preserve"> facilities </w:t>
      </w:r>
      <w:r w:rsidR="002F77A8">
        <w:rPr>
          <w:rFonts w:ascii="Arial" w:hAnsi="Arial" w:cs="Arial"/>
          <w:color w:val="292526"/>
          <w:sz w:val="22"/>
          <w:szCs w:val="22"/>
          <w:lang w:val="en-IE"/>
        </w:rPr>
        <w:t xml:space="preserve">required </w:t>
      </w:r>
      <w:r w:rsidRPr="00D44F5B">
        <w:rPr>
          <w:rFonts w:ascii="Arial" w:hAnsi="Arial" w:cs="Arial"/>
          <w:color w:val="292526"/>
          <w:sz w:val="22"/>
          <w:szCs w:val="22"/>
          <w:lang w:val="en-IE"/>
        </w:rPr>
        <w:t xml:space="preserve">may include the provision of food and drink, rest facilities and sanitary facilities. </w:t>
      </w:r>
    </w:p>
    <w:p w:rsidR="00CA09EE" w:rsidRPr="00D44F5B" w:rsidRDefault="00CA09EE" w:rsidP="00CA09EE">
      <w:pPr>
        <w:autoSpaceDE w:val="0"/>
        <w:autoSpaceDN w:val="0"/>
        <w:adjustRightInd w:val="0"/>
        <w:ind w:left="1134"/>
        <w:jc w:val="both"/>
        <w:rPr>
          <w:rFonts w:ascii="Arial" w:hAnsi="Arial" w:cs="Arial"/>
          <w:color w:val="292526"/>
          <w:sz w:val="22"/>
          <w:szCs w:val="22"/>
          <w:lang w:val="en-IE"/>
        </w:rPr>
      </w:pPr>
    </w:p>
    <w:p w:rsidR="00CA09EE" w:rsidRDefault="00CA09EE" w:rsidP="00CA09EE">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A number of Rest Centres have been identified in </w:t>
      </w:r>
      <w:r>
        <w:rPr>
          <w:rFonts w:ascii="Arial" w:hAnsi="Arial" w:cs="Arial"/>
          <w:color w:val="292526"/>
          <w:sz w:val="22"/>
          <w:szCs w:val="22"/>
          <w:lang w:val="en-IE"/>
        </w:rPr>
        <w:t xml:space="preserve">the Temporary Accommodation Plan prepared by Cavan Civil Defence </w:t>
      </w:r>
      <w:r w:rsidRPr="00D44F5B">
        <w:rPr>
          <w:rFonts w:ascii="Arial" w:hAnsi="Arial" w:cs="Arial"/>
          <w:color w:val="292526"/>
          <w:sz w:val="22"/>
          <w:szCs w:val="22"/>
          <w:lang w:val="en-IE"/>
        </w:rPr>
        <w:t>and the local authority outdoor staff welfare units (equipped with small kitchen and toilet) may also be available for deployment to the site.</w:t>
      </w:r>
    </w:p>
    <w:p w:rsidR="00CA09EE" w:rsidRPr="00CA09EE" w:rsidRDefault="00CA09EE" w:rsidP="00CA09EE">
      <w:pPr>
        <w:ind w:left="1134"/>
        <w:jc w:val="both"/>
        <w:rPr>
          <w:rFonts w:ascii="Arial" w:hAnsi="Arial" w:cs="Arial"/>
          <w:lang w:val="en-IE"/>
        </w:rPr>
      </w:pPr>
    </w:p>
    <w:p w:rsidR="00D07050" w:rsidRPr="00D44F5B" w:rsidRDefault="00CA09EE" w:rsidP="000625FB">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Community Liaison</w:t>
      </w:r>
    </w:p>
    <w:p w:rsidR="00D07050" w:rsidRPr="00D44F5B" w:rsidRDefault="00D07050" w:rsidP="000625FB">
      <w:pPr>
        <w:ind w:left="1134"/>
        <w:jc w:val="both"/>
        <w:rPr>
          <w:rFonts w:ascii="Arial" w:hAnsi="Arial" w:cs="Arial"/>
          <w:sz w:val="22"/>
          <w:szCs w:val="22"/>
          <w:lang w:val="en-IE"/>
        </w:rPr>
      </w:pPr>
    </w:p>
    <w:p w:rsidR="00CA09EE" w:rsidRPr="00D44F5B" w:rsidRDefault="00CA09EE" w:rsidP="00CA09EE">
      <w:pPr>
        <w:ind w:left="1134"/>
        <w:jc w:val="both"/>
        <w:rPr>
          <w:rFonts w:ascii="Arial" w:hAnsi="Arial" w:cs="Arial"/>
          <w:sz w:val="22"/>
          <w:szCs w:val="22"/>
          <w:lang w:val="en-IE"/>
        </w:rPr>
      </w:pPr>
      <w:r w:rsidRPr="00D44F5B">
        <w:rPr>
          <w:rFonts w:ascii="Arial" w:hAnsi="Arial" w:cs="Arial"/>
          <w:sz w:val="22"/>
          <w:szCs w:val="22"/>
          <w:lang w:val="en-IE"/>
        </w:rPr>
        <w:t xml:space="preserve">The Local Co-ordination Group, On-Site Co-ordination Group and the Crisis Management team shall ensure that appropriate community liaison initiatives are conducted, particularly when an incident is of a protracted nature, to ensure that the communities affected by an incident are informed appropriately. </w:t>
      </w:r>
    </w:p>
    <w:p w:rsidR="00D07050" w:rsidRPr="00D44F5B" w:rsidRDefault="00D07050" w:rsidP="00D07050">
      <w:pPr>
        <w:ind w:left="1616"/>
        <w:jc w:val="both"/>
        <w:rPr>
          <w:rFonts w:ascii="Arial" w:hAnsi="Arial" w:cs="Arial"/>
          <w:sz w:val="22"/>
          <w:szCs w:val="22"/>
          <w:lang w:val="en-IE"/>
        </w:rPr>
      </w:pPr>
    </w:p>
    <w:p w:rsidR="004F6520" w:rsidRPr="00D44F5B" w:rsidRDefault="004F6520" w:rsidP="004F6520">
      <w:pPr>
        <w:ind w:left="1616"/>
        <w:jc w:val="both"/>
        <w:rPr>
          <w:rFonts w:ascii="Arial" w:hAnsi="Arial" w:cs="Arial"/>
          <w:sz w:val="22"/>
          <w:szCs w:val="22"/>
          <w:lang w:val="en-IE"/>
        </w:rPr>
      </w:pPr>
    </w:p>
    <w:p w:rsidR="00052A34" w:rsidRPr="00D44F5B" w:rsidRDefault="004F6520" w:rsidP="00EA7641">
      <w:pPr>
        <w:pStyle w:val="PlanSection7Headings"/>
      </w:pPr>
      <w:r w:rsidRPr="00D44F5B">
        <w:br w:type="page"/>
      </w:r>
      <w:bookmarkStart w:id="109" w:name="_Toc248914024"/>
      <w:bookmarkStart w:id="110" w:name="_Toc248914070"/>
      <w:bookmarkStart w:id="111" w:name="_Toc248914205"/>
      <w:bookmarkStart w:id="112" w:name="_Toc302978739"/>
      <w:r w:rsidR="00052A34" w:rsidRPr="00D44F5B">
        <w:lastRenderedPageBreak/>
        <w:t>Investigations</w:t>
      </w:r>
      <w:bookmarkEnd w:id="109"/>
      <w:bookmarkEnd w:id="110"/>
      <w:bookmarkEnd w:id="111"/>
      <w:bookmarkEnd w:id="112"/>
    </w:p>
    <w:p w:rsidR="00052A34" w:rsidRPr="002F77A8" w:rsidRDefault="00052A34" w:rsidP="002F77A8">
      <w:pPr>
        <w:ind w:left="1134"/>
        <w:jc w:val="both"/>
        <w:rPr>
          <w:rFonts w:ascii="Arial" w:hAnsi="Arial" w:cs="Arial"/>
          <w:b/>
          <w:lang w:val="en-IE"/>
        </w:rPr>
      </w:pPr>
    </w:p>
    <w:p w:rsidR="00052A34" w:rsidRPr="00D44F5B" w:rsidRDefault="002F77A8" w:rsidP="000625FB">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Investigations arising from the emergency</w:t>
      </w:r>
    </w:p>
    <w:p w:rsidR="00052A34" w:rsidRPr="00D44F5B" w:rsidRDefault="00052A34" w:rsidP="000625FB">
      <w:pPr>
        <w:ind w:left="1134"/>
        <w:jc w:val="both"/>
        <w:rPr>
          <w:rFonts w:ascii="Arial" w:hAnsi="Arial" w:cs="Arial"/>
          <w:sz w:val="22"/>
          <w:szCs w:val="22"/>
          <w:lang w:val="en-IE"/>
        </w:rPr>
      </w:pPr>
    </w:p>
    <w:p w:rsidR="005E5055" w:rsidRDefault="002F77A8" w:rsidP="000625FB">
      <w:pPr>
        <w:autoSpaceDE w:val="0"/>
        <w:autoSpaceDN w:val="0"/>
        <w:adjustRightInd w:val="0"/>
        <w:ind w:left="1134"/>
        <w:jc w:val="both"/>
        <w:rPr>
          <w:rFonts w:ascii="Arial" w:hAnsi="Arial" w:cs="Arial"/>
          <w:sz w:val="22"/>
          <w:szCs w:val="22"/>
          <w:lang w:val="en-IE"/>
        </w:rPr>
      </w:pPr>
      <w:r w:rsidRPr="00D44F5B">
        <w:rPr>
          <w:rFonts w:ascii="Arial" w:hAnsi="Arial" w:cs="Arial"/>
          <w:sz w:val="22"/>
          <w:szCs w:val="22"/>
          <w:lang w:val="en-IE"/>
        </w:rPr>
        <w:t>If there is reason to believe that a criminal act was a contributory factor to a major emergency, An Garda Síochána will begin an investigation, in parallel with the emergency response.</w:t>
      </w:r>
      <w:r w:rsidR="00BD50B4">
        <w:rPr>
          <w:rFonts w:ascii="Arial" w:hAnsi="Arial" w:cs="Arial"/>
          <w:sz w:val="22"/>
          <w:szCs w:val="22"/>
          <w:lang w:val="en-IE"/>
        </w:rPr>
        <w:t xml:space="preserve"> </w:t>
      </w:r>
      <w:r w:rsidR="00052A34" w:rsidRPr="00D44F5B">
        <w:rPr>
          <w:rFonts w:ascii="Arial" w:hAnsi="Arial" w:cs="Arial"/>
          <w:sz w:val="22"/>
          <w:szCs w:val="22"/>
          <w:lang w:val="en-IE"/>
        </w:rPr>
        <w:t xml:space="preserve">An Garda Síochána is responsible for carrying out criminal investigations and in this role may facilitate inquiries carried out by other agencies with an investigative mandate. An Garda Síochána may also be requested to conduct investigations on any aspect of an emergency on behalf of a body charged with holding an inquiry, etc. </w:t>
      </w:r>
    </w:p>
    <w:p w:rsidR="005E5055" w:rsidRDefault="005E5055" w:rsidP="000625FB">
      <w:pPr>
        <w:autoSpaceDE w:val="0"/>
        <w:autoSpaceDN w:val="0"/>
        <w:adjustRightInd w:val="0"/>
        <w:ind w:left="1134"/>
        <w:jc w:val="both"/>
        <w:rPr>
          <w:rFonts w:ascii="Arial" w:hAnsi="Arial" w:cs="Arial"/>
          <w:sz w:val="22"/>
          <w:szCs w:val="22"/>
          <w:lang w:val="en-IE"/>
        </w:rPr>
      </w:pPr>
    </w:p>
    <w:p w:rsidR="00052A34" w:rsidRPr="00D44F5B" w:rsidRDefault="005E5055" w:rsidP="000625FB">
      <w:pPr>
        <w:autoSpaceDE w:val="0"/>
        <w:autoSpaceDN w:val="0"/>
        <w:adjustRightInd w:val="0"/>
        <w:ind w:left="1134"/>
        <w:jc w:val="both"/>
        <w:rPr>
          <w:rFonts w:ascii="Arial" w:hAnsi="Arial" w:cs="Arial"/>
          <w:sz w:val="22"/>
          <w:szCs w:val="22"/>
          <w:lang w:val="en-IE"/>
        </w:rPr>
      </w:pPr>
      <w:r w:rsidRPr="00D44F5B">
        <w:rPr>
          <w:rFonts w:ascii="Arial" w:hAnsi="Arial" w:cs="Arial"/>
          <w:color w:val="292526"/>
          <w:sz w:val="22"/>
          <w:szCs w:val="22"/>
          <w:lang w:val="en-IE"/>
        </w:rPr>
        <w:t>It may be necessary for Local Authority staff to provide statements to the investigative agencies on their involvement in the major emergency response</w:t>
      </w:r>
    </w:p>
    <w:p w:rsidR="00052A34" w:rsidRPr="00D44F5B" w:rsidRDefault="00052A34" w:rsidP="000625FB">
      <w:pPr>
        <w:ind w:left="1134"/>
        <w:jc w:val="both"/>
        <w:rPr>
          <w:rFonts w:ascii="Arial" w:hAnsi="Arial" w:cs="Arial"/>
          <w:b/>
          <w:lang w:val="en-IE"/>
        </w:rPr>
      </w:pPr>
    </w:p>
    <w:p w:rsidR="00052A34" w:rsidRPr="002F77A8" w:rsidRDefault="002F77A8" w:rsidP="002F77A8">
      <w:pPr>
        <w:numPr>
          <w:ilvl w:val="2"/>
          <w:numId w:val="12"/>
        </w:numPr>
        <w:tabs>
          <w:tab w:val="clear" w:pos="2160"/>
        </w:tabs>
        <w:ind w:left="1814" w:hanging="680"/>
        <w:jc w:val="both"/>
        <w:rPr>
          <w:rFonts w:ascii="Arial" w:hAnsi="Arial" w:cs="Arial"/>
          <w:b/>
          <w:sz w:val="22"/>
          <w:szCs w:val="22"/>
          <w:lang w:val="en-IE"/>
        </w:rPr>
      </w:pPr>
      <w:r w:rsidRPr="002F77A8">
        <w:rPr>
          <w:rFonts w:ascii="Arial" w:hAnsi="Arial" w:cs="Arial"/>
          <w:b/>
          <w:sz w:val="22"/>
          <w:szCs w:val="22"/>
          <w:lang w:val="en-IE"/>
        </w:rPr>
        <w:t>Minimising the disruption of evidence</w:t>
      </w:r>
    </w:p>
    <w:p w:rsidR="00052A34" w:rsidRPr="00D44F5B" w:rsidRDefault="00052A34" w:rsidP="000625FB">
      <w:pPr>
        <w:ind w:left="1134"/>
        <w:jc w:val="both"/>
        <w:rPr>
          <w:rFonts w:ascii="Arial" w:hAnsi="Arial" w:cs="Arial"/>
          <w:sz w:val="22"/>
          <w:szCs w:val="22"/>
          <w:lang w:val="en-IE"/>
        </w:rPr>
      </w:pPr>
    </w:p>
    <w:p w:rsidR="005E5055" w:rsidRPr="00D44F5B" w:rsidRDefault="005E5055" w:rsidP="005E5055">
      <w:pPr>
        <w:ind w:left="1134"/>
        <w:jc w:val="both"/>
        <w:rPr>
          <w:rFonts w:ascii="Arial" w:hAnsi="Arial" w:cs="Arial"/>
          <w:color w:val="292526"/>
          <w:sz w:val="22"/>
          <w:szCs w:val="22"/>
          <w:lang w:val="en-IE"/>
        </w:rPr>
      </w:pPr>
      <w:r w:rsidRPr="00D44F5B">
        <w:rPr>
          <w:rFonts w:ascii="Arial" w:hAnsi="Arial" w:cs="Arial"/>
          <w:color w:val="292526"/>
          <w:sz w:val="22"/>
          <w:szCs w:val="22"/>
          <w:lang w:val="en-IE"/>
        </w:rPr>
        <w:t>One of the Local Authority functions is to provide support for An Garda Síochána forensic work. This should also extend to investigations carried out by other agencies as appropriate.</w:t>
      </w:r>
    </w:p>
    <w:p w:rsidR="005E5055" w:rsidRDefault="005E5055" w:rsidP="000625FB">
      <w:pPr>
        <w:ind w:left="1134"/>
        <w:jc w:val="both"/>
        <w:rPr>
          <w:rFonts w:ascii="Arial" w:hAnsi="Arial" w:cs="Arial"/>
          <w:color w:val="292526"/>
          <w:sz w:val="22"/>
          <w:szCs w:val="22"/>
          <w:lang w:val="en-IE"/>
        </w:rPr>
      </w:pPr>
    </w:p>
    <w:p w:rsidR="002F77A8" w:rsidRPr="00D44F5B" w:rsidRDefault="002F77A8" w:rsidP="002F77A8">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preservation of the site of a major emergency, which results from criminal action, is of paramount importance and should receive a priority rating from the outset. The first member(s) of An Garda Síochána to arrive at the site of a major emergency where a suspected crime has been committed automatically incurs the responsibility of preserving the site.</w:t>
      </w:r>
    </w:p>
    <w:p w:rsidR="005E5055" w:rsidRDefault="005E5055" w:rsidP="005E5055">
      <w:pPr>
        <w:ind w:left="1134"/>
        <w:jc w:val="both"/>
        <w:rPr>
          <w:rFonts w:ascii="Arial" w:hAnsi="Arial" w:cs="Arial"/>
          <w:color w:val="292526"/>
          <w:sz w:val="22"/>
          <w:szCs w:val="22"/>
          <w:lang w:val="en-IE"/>
        </w:rPr>
      </w:pPr>
    </w:p>
    <w:p w:rsidR="005E5055" w:rsidRPr="005E5055" w:rsidRDefault="005E5055" w:rsidP="005E5055">
      <w:pPr>
        <w:ind w:left="1134"/>
        <w:jc w:val="both"/>
        <w:rPr>
          <w:rFonts w:ascii="Arial" w:hAnsi="Arial" w:cs="Arial"/>
          <w:sz w:val="22"/>
          <w:szCs w:val="22"/>
          <w:lang w:val="en-IE"/>
        </w:rPr>
      </w:pPr>
      <w:r w:rsidRPr="00D44F5B">
        <w:rPr>
          <w:rFonts w:ascii="Arial" w:hAnsi="Arial" w:cs="Arial"/>
          <w:color w:val="292526"/>
          <w:sz w:val="22"/>
          <w:szCs w:val="22"/>
          <w:lang w:val="en-IE"/>
        </w:rPr>
        <w:t>An Garda Síochána will need to obtain evidence of the highest possible standard and will require that all evidence is left in situ, unless a threat to life or health prevents this</w:t>
      </w:r>
      <w:r>
        <w:rPr>
          <w:rFonts w:ascii="Arial" w:hAnsi="Arial" w:cs="Arial"/>
          <w:color w:val="292526"/>
          <w:sz w:val="22"/>
          <w:szCs w:val="22"/>
          <w:lang w:val="en-IE"/>
        </w:rPr>
        <w:t>,</w:t>
      </w:r>
      <w:r w:rsidRPr="00D44F5B">
        <w:rPr>
          <w:rFonts w:ascii="Arial" w:hAnsi="Arial" w:cs="Arial"/>
          <w:sz w:val="22"/>
          <w:szCs w:val="22"/>
          <w:lang w:val="en-IE"/>
        </w:rPr>
        <w:t xml:space="preserve"> </w:t>
      </w:r>
      <w:r>
        <w:rPr>
          <w:rFonts w:ascii="Arial" w:hAnsi="Arial" w:cs="Arial"/>
          <w:b/>
          <w:color w:val="292526"/>
          <w:sz w:val="22"/>
          <w:szCs w:val="22"/>
          <w:lang w:val="en-IE"/>
        </w:rPr>
        <w:t>N</w:t>
      </w:r>
      <w:r w:rsidRPr="00D44F5B">
        <w:rPr>
          <w:rFonts w:ascii="Arial" w:hAnsi="Arial" w:cs="Arial"/>
          <w:b/>
          <w:color w:val="292526"/>
          <w:sz w:val="22"/>
          <w:szCs w:val="22"/>
          <w:lang w:val="en-IE"/>
        </w:rPr>
        <w:t>ote: The priority of the response remains the protection of life.</w:t>
      </w:r>
    </w:p>
    <w:p w:rsidR="002F77A8" w:rsidRPr="00D44F5B" w:rsidRDefault="002F77A8" w:rsidP="000625FB">
      <w:pPr>
        <w:ind w:left="1134"/>
        <w:jc w:val="both"/>
        <w:rPr>
          <w:rFonts w:ascii="Arial" w:hAnsi="Arial" w:cs="Arial"/>
          <w:sz w:val="22"/>
          <w:szCs w:val="22"/>
          <w:lang w:val="en-IE"/>
        </w:rPr>
      </w:pPr>
    </w:p>
    <w:p w:rsidR="00052A34" w:rsidRPr="00D44F5B" w:rsidRDefault="00052A34" w:rsidP="000625FB">
      <w:pPr>
        <w:ind w:left="1134"/>
        <w:jc w:val="both"/>
        <w:rPr>
          <w:rFonts w:ascii="Arial" w:hAnsi="Arial" w:cs="Arial"/>
          <w:sz w:val="22"/>
          <w:szCs w:val="22"/>
          <w:lang w:val="en-IE"/>
        </w:rPr>
      </w:pPr>
      <w:r w:rsidRPr="00D44F5B">
        <w:rPr>
          <w:rFonts w:ascii="Arial" w:hAnsi="Arial" w:cs="Arial"/>
          <w:sz w:val="22"/>
          <w:szCs w:val="22"/>
          <w:lang w:val="en-IE"/>
        </w:rPr>
        <w:t>The local authority will have some role to play in the site clearance, demolition, clean-up operations, removal and disposal of debris and such activity is only to be done following consultation with and approval of An Garda Síochána (or other investigative body) to avoid the possible unnecessary destruction of evidence.</w:t>
      </w:r>
    </w:p>
    <w:p w:rsidR="00052A34" w:rsidRPr="00D44F5B" w:rsidRDefault="00052A34" w:rsidP="000625FB">
      <w:pPr>
        <w:ind w:left="1134"/>
        <w:jc w:val="both"/>
        <w:rPr>
          <w:rFonts w:ascii="Arial" w:hAnsi="Arial" w:cs="Arial"/>
          <w:b/>
          <w:sz w:val="22"/>
          <w:szCs w:val="22"/>
          <w:lang w:val="en-IE"/>
        </w:rPr>
      </w:pPr>
    </w:p>
    <w:p w:rsidR="00052A34" w:rsidRPr="00D44F5B" w:rsidRDefault="005E5055" w:rsidP="005E5055">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Other parties with investigative mandates</w:t>
      </w:r>
    </w:p>
    <w:p w:rsidR="00052A34" w:rsidRPr="00D44F5B" w:rsidRDefault="00052A34" w:rsidP="000625FB">
      <w:pPr>
        <w:ind w:left="1134"/>
        <w:jc w:val="both"/>
        <w:rPr>
          <w:rFonts w:ascii="Arial" w:hAnsi="Arial" w:cs="Arial"/>
          <w:sz w:val="22"/>
          <w:szCs w:val="22"/>
          <w:lang w:val="en-IE"/>
        </w:rPr>
      </w:pPr>
    </w:p>
    <w:p w:rsidR="00052A34" w:rsidRPr="00D44F5B" w:rsidRDefault="00052A34" w:rsidP="000625FB">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Any agency with an investigative mandate should liaise in the first instance with the On-Site Co-ordinator, who will direct them to the Controller of Operations of An Garda Síochána. </w:t>
      </w:r>
    </w:p>
    <w:p w:rsidR="00052A34" w:rsidRPr="00D44F5B" w:rsidRDefault="00052A34" w:rsidP="000625FB">
      <w:pPr>
        <w:autoSpaceDE w:val="0"/>
        <w:autoSpaceDN w:val="0"/>
        <w:adjustRightInd w:val="0"/>
        <w:ind w:left="1134"/>
        <w:jc w:val="both"/>
        <w:rPr>
          <w:rFonts w:ascii="Arial" w:hAnsi="Arial" w:cs="Arial"/>
          <w:color w:val="292526"/>
          <w:sz w:val="22"/>
          <w:szCs w:val="22"/>
          <w:lang w:val="en-IE"/>
        </w:rPr>
      </w:pPr>
    </w:p>
    <w:p w:rsidR="00052A34" w:rsidRDefault="00052A34" w:rsidP="000625FB">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In some cases, Protocols and Memorandums of Understanding have been established as an effective way of ensuring adequate liaison between different agencies carrying out investigations.</w:t>
      </w:r>
    </w:p>
    <w:p w:rsidR="005E5055" w:rsidRDefault="005E5055" w:rsidP="005E5055">
      <w:pPr>
        <w:ind w:left="1134"/>
        <w:jc w:val="both"/>
        <w:rPr>
          <w:rFonts w:ascii="Arial" w:hAnsi="Arial" w:cs="Arial"/>
          <w:sz w:val="22"/>
          <w:szCs w:val="22"/>
          <w:lang w:val="en-IE"/>
        </w:rPr>
      </w:pPr>
    </w:p>
    <w:p w:rsidR="005E5055" w:rsidRDefault="005E5055" w:rsidP="005E5055">
      <w:pPr>
        <w:ind w:left="1134"/>
        <w:jc w:val="both"/>
        <w:rPr>
          <w:rFonts w:ascii="Arial" w:hAnsi="Arial" w:cs="Arial"/>
          <w:sz w:val="22"/>
          <w:szCs w:val="22"/>
          <w:lang w:val="en-IE"/>
        </w:rPr>
      </w:pPr>
      <w:r>
        <w:rPr>
          <w:rFonts w:ascii="Arial" w:hAnsi="Arial" w:cs="Arial"/>
          <w:sz w:val="22"/>
          <w:szCs w:val="22"/>
          <w:lang w:val="en-IE"/>
        </w:rPr>
        <w:t xml:space="preserve">The following are some agencies that </w:t>
      </w:r>
      <w:r w:rsidRPr="00D44F5B">
        <w:rPr>
          <w:rFonts w:ascii="Arial" w:hAnsi="Arial" w:cs="Arial"/>
          <w:sz w:val="22"/>
          <w:szCs w:val="22"/>
          <w:lang w:val="en-IE"/>
        </w:rPr>
        <w:t xml:space="preserve">may have an investigative function with regard to </w:t>
      </w:r>
      <w:r>
        <w:rPr>
          <w:rFonts w:ascii="Arial" w:hAnsi="Arial" w:cs="Arial"/>
          <w:sz w:val="22"/>
          <w:szCs w:val="22"/>
          <w:lang w:val="en-IE"/>
        </w:rPr>
        <w:t xml:space="preserve">a </w:t>
      </w:r>
      <w:r w:rsidRPr="00D44F5B">
        <w:rPr>
          <w:rFonts w:ascii="Arial" w:hAnsi="Arial" w:cs="Arial"/>
          <w:sz w:val="22"/>
          <w:szCs w:val="22"/>
          <w:lang w:val="en-IE"/>
        </w:rPr>
        <w:t>Major Emergenc</w:t>
      </w:r>
      <w:r>
        <w:rPr>
          <w:rFonts w:ascii="Arial" w:hAnsi="Arial" w:cs="Arial"/>
          <w:sz w:val="22"/>
          <w:szCs w:val="22"/>
          <w:lang w:val="en-IE"/>
        </w:rPr>
        <w:t>y</w:t>
      </w:r>
      <w:r w:rsidRPr="00D44F5B">
        <w:rPr>
          <w:rFonts w:ascii="Arial" w:hAnsi="Arial" w:cs="Arial"/>
          <w:sz w:val="22"/>
          <w:szCs w:val="22"/>
          <w:lang w:val="en-IE"/>
        </w:rPr>
        <w:t xml:space="preserve"> depending on the nature of the incident:</w:t>
      </w:r>
    </w:p>
    <w:p w:rsidR="005E5055" w:rsidRDefault="005E5055" w:rsidP="005E5055">
      <w:pPr>
        <w:numPr>
          <w:ilvl w:val="0"/>
          <w:numId w:val="100"/>
        </w:numPr>
        <w:jc w:val="both"/>
        <w:rPr>
          <w:rFonts w:ascii="Arial" w:hAnsi="Arial" w:cs="Arial"/>
          <w:sz w:val="22"/>
          <w:szCs w:val="22"/>
          <w:lang w:val="en-IE"/>
        </w:rPr>
      </w:pPr>
      <w:r w:rsidRPr="00D44F5B">
        <w:rPr>
          <w:rFonts w:ascii="Arial" w:hAnsi="Arial" w:cs="Arial"/>
          <w:sz w:val="22"/>
          <w:szCs w:val="22"/>
          <w:lang w:val="en-IE"/>
        </w:rPr>
        <w:t>Air Accident Investigation Unit</w:t>
      </w:r>
    </w:p>
    <w:p w:rsidR="005E5055" w:rsidRDefault="005E5055" w:rsidP="005E5055">
      <w:pPr>
        <w:numPr>
          <w:ilvl w:val="0"/>
          <w:numId w:val="100"/>
        </w:numPr>
        <w:jc w:val="both"/>
        <w:rPr>
          <w:rFonts w:ascii="Arial" w:hAnsi="Arial" w:cs="Arial"/>
          <w:sz w:val="22"/>
          <w:szCs w:val="22"/>
          <w:lang w:val="en-IE"/>
        </w:rPr>
      </w:pPr>
      <w:r w:rsidRPr="00D44F5B">
        <w:rPr>
          <w:rFonts w:ascii="Arial" w:hAnsi="Arial" w:cs="Arial"/>
          <w:sz w:val="22"/>
          <w:szCs w:val="22"/>
          <w:lang w:val="en-IE"/>
        </w:rPr>
        <w:t>Health and Safety Authority</w:t>
      </w:r>
    </w:p>
    <w:p w:rsidR="005E5055" w:rsidRPr="00BD50B4" w:rsidRDefault="005E5055" w:rsidP="00BD50B4">
      <w:pPr>
        <w:numPr>
          <w:ilvl w:val="0"/>
          <w:numId w:val="100"/>
        </w:numPr>
        <w:jc w:val="both"/>
        <w:rPr>
          <w:rFonts w:ascii="Arial" w:hAnsi="Arial" w:cs="Arial"/>
          <w:sz w:val="22"/>
          <w:szCs w:val="22"/>
          <w:lang w:val="en-IE"/>
        </w:rPr>
      </w:pPr>
      <w:r w:rsidRPr="00D44F5B">
        <w:rPr>
          <w:rFonts w:ascii="Arial" w:hAnsi="Arial" w:cs="Arial"/>
          <w:sz w:val="22"/>
          <w:szCs w:val="22"/>
          <w:lang w:val="en-IE"/>
        </w:rPr>
        <w:t>Environmental Protection Agency</w:t>
      </w:r>
    </w:p>
    <w:p w:rsidR="005C2EAB" w:rsidRPr="00D44F5B" w:rsidRDefault="005C2EAB" w:rsidP="000625FB">
      <w:pPr>
        <w:ind w:left="1134"/>
        <w:jc w:val="both"/>
        <w:rPr>
          <w:rFonts w:ascii="Arial" w:hAnsi="Arial" w:cs="Arial"/>
          <w:color w:val="292526"/>
          <w:sz w:val="22"/>
          <w:szCs w:val="22"/>
          <w:lang w:val="en-IE"/>
        </w:rPr>
      </w:pPr>
    </w:p>
    <w:p w:rsidR="00052A34" w:rsidRPr="00D44F5B" w:rsidRDefault="00052A34" w:rsidP="00EA7641">
      <w:pPr>
        <w:pStyle w:val="PlanSection7Headings"/>
      </w:pPr>
      <w:bookmarkStart w:id="113" w:name="_Toc248914025"/>
      <w:bookmarkStart w:id="114" w:name="_Toc248914071"/>
      <w:bookmarkStart w:id="115" w:name="_Toc248914206"/>
      <w:bookmarkStart w:id="116" w:name="_Toc302978740"/>
      <w:r w:rsidRPr="00D44F5B">
        <w:lastRenderedPageBreak/>
        <w:t>Community/VIP’s/Observers</w:t>
      </w:r>
      <w:bookmarkEnd w:id="113"/>
      <w:bookmarkEnd w:id="114"/>
      <w:bookmarkEnd w:id="115"/>
      <w:bookmarkEnd w:id="116"/>
    </w:p>
    <w:p w:rsidR="00052A34" w:rsidRPr="00D44F5B" w:rsidRDefault="00052A34" w:rsidP="00052A34">
      <w:pPr>
        <w:jc w:val="both"/>
        <w:rPr>
          <w:rFonts w:ascii="Arial" w:hAnsi="Arial" w:cs="Arial"/>
          <w:b/>
          <w:lang w:val="en-IE"/>
        </w:rPr>
      </w:pPr>
    </w:p>
    <w:p w:rsidR="00052A34" w:rsidRDefault="001F251B" w:rsidP="003C0545">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Community links</w:t>
      </w:r>
    </w:p>
    <w:p w:rsidR="003C0545" w:rsidRDefault="003C0545" w:rsidP="003C0545">
      <w:pPr>
        <w:ind w:left="1620"/>
        <w:jc w:val="both"/>
        <w:rPr>
          <w:rFonts w:ascii="Arial" w:hAnsi="Arial" w:cs="Arial"/>
          <w:sz w:val="22"/>
          <w:szCs w:val="22"/>
          <w:lang w:val="en-IE"/>
        </w:rPr>
      </w:pPr>
    </w:p>
    <w:p w:rsidR="003C0545" w:rsidRPr="003C0545" w:rsidRDefault="003C0545" w:rsidP="003C0545">
      <w:pPr>
        <w:ind w:left="1134"/>
        <w:jc w:val="both"/>
        <w:rPr>
          <w:rFonts w:ascii="Arial" w:hAnsi="Arial" w:cs="Arial"/>
          <w:sz w:val="22"/>
          <w:szCs w:val="22"/>
          <w:lang w:val="en-IE"/>
        </w:rPr>
      </w:pPr>
      <w:r w:rsidRPr="003C0545">
        <w:rPr>
          <w:rFonts w:ascii="Arial" w:hAnsi="Arial" w:cs="Arial"/>
          <w:sz w:val="22"/>
          <w:szCs w:val="22"/>
        </w:rPr>
        <w:t>Where communities are affected by a major emergency effort should be made to establish contacts/links with a community utilising established links such as Community Groups/ Public Rep</w:t>
      </w:r>
      <w:r>
        <w:rPr>
          <w:rFonts w:ascii="Arial" w:hAnsi="Arial" w:cs="Arial"/>
          <w:sz w:val="22"/>
          <w:szCs w:val="22"/>
        </w:rPr>
        <w:t>resenta</w:t>
      </w:r>
      <w:r w:rsidRPr="003C0545">
        <w:rPr>
          <w:rFonts w:ascii="Arial" w:hAnsi="Arial" w:cs="Arial"/>
          <w:sz w:val="22"/>
          <w:szCs w:val="22"/>
        </w:rPr>
        <w:t>tive and Community Liaison Officers within in the community</w:t>
      </w:r>
    </w:p>
    <w:p w:rsidR="003C0545" w:rsidRPr="001F251B" w:rsidRDefault="003C0545" w:rsidP="003C0545">
      <w:pPr>
        <w:ind w:left="1134"/>
        <w:jc w:val="both"/>
        <w:rPr>
          <w:rFonts w:ascii="Arial" w:hAnsi="Arial" w:cs="Arial"/>
          <w:sz w:val="22"/>
          <w:szCs w:val="22"/>
          <w:lang w:val="en-IE"/>
        </w:rPr>
      </w:pPr>
    </w:p>
    <w:p w:rsidR="003C0545" w:rsidRPr="001F251B" w:rsidRDefault="001F251B" w:rsidP="001F251B">
      <w:pPr>
        <w:numPr>
          <w:ilvl w:val="2"/>
          <w:numId w:val="12"/>
        </w:numPr>
        <w:tabs>
          <w:tab w:val="clear" w:pos="2160"/>
        </w:tabs>
        <w:ind w:left="1814" w:hanging="680"/>
        <w:jc w:val="both"/>
        <w:rPr>
          <w:rFonts w:ascii="Arial" w:hAnsi="Arial" w:cs="Arial"/>
          <w:b/>
          <w:sz w:val="22"/>
          <w:szCs w:val="22"/>
          <w:lang w:val="en-IE"/>
        </w:rPr>
      </w:pPr>
      <w:r w:rsidRPr="001F251B">
        <w:rPr>
          <w:rFonts w:ascii="Arial" w:hAnsi="Arial" w:cs="Arial"/>
          <w:b/>
          <w:sz w:val="22"/>
          <w:szCs w:val="22"/>
          <w:lang w:val="en-IE"/>
        </w:rPr>
        <w:t>Public Representatives/Dignitaries/VIPs</w:t>
      </w:r>
    </w:p>
    <w:p w:rsidR="00052A34" w:rsidRPr="00D44F5B" w:rsidRDefault="00052A34" w:rsidP="00052A34">
      <w:pPr>
        <w:jc w:val="both"/>
        <w:rPr>
          <w:rFonts w:ascii="Arial" w:hAnsi="Arial" w:cs="Arial"/>
          <w:b/>
          <w:sz w:val="22"/>
          <w:szCs w:val="22"/>
          <w:lang w:val="en-IE"/>
        </w:rPr>
      </w:pPr>
    </w:p>
    <w:p w:rsidR="00052A34" w:rsidRPr="00D44F5B" w:rsidRDefault="00052A34" w:rsidP="003C0545">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Public representatives and other dignitaries may wish to attend the site of the emergency, as well as associated facilities, such as hospitals, to express sympathy on behalf of the public to the injured and bereaved, and to support the emergency response workers.</w:t>
      </w:r>
    </w:p>
    <w:p w:rsidR="00052A34" w:rsidRPr="00D44F5B" w:rsidRDefault="00052A34" w:rsidP="003C0545">
      <w:pPr>
        <w:autoSpaceDE w:val="0"/>
        <w:autoSpaceDN w:val="0"/>
        <w:adjustRightInd w:val="0"/>
        <w:ind w:left="1134"/>
        <w:jc w:val="both"/>
        <w:rPr>
          <w:rFonts w:ascii="Palatino-Roman" w:hAnsi="Palatino-Roman" w:cs="Palatino-Roman"/>
          <w:color w:val="292526"/>
          <w:sz w:val="22"/>
          <w:szCs w:val="22"/>
          <w:lang w:val="en-IE"/>
        </w:rPr>
      </w:pPr>
    </w:p>
    <w:p w:rsidR="003C0545" w:rsidRPr="003C0545" w:rsidRDefault="00052A34" w:rsidP="003C0545">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 xml:space="preserve">Visits by dignitaries will usually require security arrangements and liaison with the media. </w:t>
      </w:r>
      <w:r w:rsidRPr="003C0545">
        <w:rPr>
          <w:rFonts w:ascii="Palatino-Roman" w:hAnsi="Palatino-Roman" w:cs="Palatino-Roman"/>
          <w:color w:val="292526"/>
          <w:sz w:val="22"/>
          <w:szCs w:val="22"/>
          <w:lang w:val="en-IE"/>
        </w:rPr>
        <w:t xml:space="preserve">It is important that the organisation of such visits does not distract from the response effort. </w:t>
      </w:r>
    </w:p>
    <w:p w:rsidR="003C0545" w:rsidRPr="003C0545" w:rsidRDefault="003C0545" w:rsidP="003C0545">
      <w:pPr>
        <w:autoSpaceDE w:val="0"/>
        <w:autoSpaceDN w:val="0"/>
        <w:adjustRightInd w:val="0"/>
        <w:ind w:left="1134"/>
        <w:jc w:val="both"/>
        <w:rPr>
          <w:rFonts w:ascii="Palatino-Roman" w:hAnsi="Palatino-Roman" w:cs="Palatino-Roman"/>
          <w:b/>
          <w:color w:val="292526"/>
          <w:sz w:val="22"/>
          <w:szCs w:val="22"/>
          <w:lang w:val="en-IE"/>
        </w:rPr>
      </w:pPr>
    </w:p>
    <w:p w:rsidR="00052A34" w:rsidRPr="00D44F5B" w:rsidRDefault="00052A34" w:rsidP="003C0545">
      <w:pPr>
        <w:ind w:left="1134"/>
        <w:jc w:val="both"/>
        <w:rPr>
          <w:rFonts w:ascii="Palatino-Roman" w:hAnsi="Palatino-Roman" w:cs="Palatino-Roman"/>
          <w:b/>
          <w:i/>
          <w:color w:val="292526"/>
          <w:sz w:val="22"/>
          <w:szCs w:val="22"/>
          <w:lang w:val="en-IE"/>
        </w:rPr>
      </w:pPr>
      <w:r w:rsidRPr="00D44F5B">
        <w:rPr>
          <w:rFonts w:ascii="Palatino-Roman" w:hAnsi="Palatino-Roman" w:cs="Palatino-Roman"/>
          <w:b/>
          <w:i/>
          <w:color w:val="292526"/>
          <w:sz w:val="22"/>
          <w:szCs w:val="22"/>
          <w:lang w:val="en-IE"/>
        </w:rPr>
        <w:t>All requests for visits to the site or facilities associated with it are to be referred to the Local Co-ordination Group.</w:t>
      </w:r>
    </w:p>
    <w:p w:rsidR="00052A34" w:rsidRPr="00D44F5B" w:rsidRDefault="00052A34" w:rsidP="003C0545">
      <w:pPr>
        <w:ind w:left="1134"/>
        <w:jc w:val="both"/>
        <w:rPr>
          <w:rFonts w:ascii="Arial" w:hAnsi="Arial" w:cs="Arial"/>
          <w:b/>
          <w:lang w:val="en-IE"/>
        </w:rPr>
      </w:pPr>
    </w:p>
    <w:p w:rsidR="00052A34" w:rsidRPr="003C0545" w:rsidRDefault="00052A34" w:rsidP="003C0545">
      <w:pPr>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Requests for visits to agency specific locations are to be referred to that agency’s management.</w:t>
      </w:r>
    </w:p>
    <w:p w:rsidR="00052A34" w:rsidRPr="00D44F5B" w:rsidRDefault="00052A34" w:rsidP="003C0545">
      <w:pPr>
        <w:ind w:left="1134"/>
        <w:jc w:val="both"/>
        <w:rPr>
          <w:rFonts w:ascii="Arial" w:hAnsi="Arial" w:cs="Arial"/>
          <w:b/>
          <w:sz w:val="22"/>
          <w:szCs w:val="22"/>
          <w:lang w:val="en-IE"/>
        </w:rPr>
      </w:pPr>
    </w:p>
    <w:p w:rsidR="00052A34" w:rsidRPr="00D44F5B" w:rsidRDefault="00052A34" w:rsidP="003C0545">
      <w:pPr>
        <w:ind w:left="1134"/>
        <w:jc w:val="both"/>
        <w:rPr>
          <w:rFonts w:ascii="Palatino-Roman" w:hAnsi="Palatino-Roman" w:cs="Palatino-Roman"/>
          <w:color w:val="292526"/>
          <w:sz w:val="22"/>
          <w:szCs w:val="22"/>
          <w:u w:val="single"/>
          <w:lang w:val="en-IE"/>
        </w:rPr>
      </w:pPr>
      <w:r w:rsidRPr="00D44F5B">
        <w:rPr>
          <w:rFonts w:ascii="Palatino-Roman" w:hAnsi="Palatino-Roman" w:cs="Palatino-Roman"/>
          <w:color w:val="292526"/>
          <w:sz w:val="22"/>
          <w:szCs w:val="22"/>
          <w:u w:val="single"/>
          <w:lang w:val="en-IE"/>
        </w:rPr>
        <w:t>As a general rule, VIPs are to be advised not to visit sites where dangers still exist or where ongoing rescues are in progress.</w:t>
      </w:r>
    </w:p>
    <w:p w:rsidR="00052A34" w:rsidRPr="00D44F5B" w:rsidRDefault="00052A34" w:rsidP="003C0545">
      <w:pPr>
        <w:ind w:left="1134"/>
        <w:jc w:val="both"/>
        <w:rPr>
          <w:rFonts w:ascii="Arial" w:hAnsi="Arial" w:cs="Arial"/>
          <w:b/>
          <w:sz w:val="22"/>
          <w:szCs w:val="22"/>
          <w:lang w:val="en-IE"/>
        </w:rPr>
      </w:pPr>
    </w:p>
    <w:p w:rsidR="00052A34" w:rsidRPr="00D44F5B" w:rsidRDefault="001F251B" w:rsidP="001F251B">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Observers</w:t>
      </w:r>
    </w:p>
    <w:p w:rsidR="00052A34" w:rsidRPr="00D44F5B" w:rsidRDefault="00052A34" w:rsidP="003C0545">
      <w:pPr>
        <w:autoSpaceDE w:val="0"/>
        <w:autoSpaceDN w:val="0"/>
        <w:adjustRightInd w:val="0"/>
        <w:ind w:left="1134"/>
        <w:jc w:val="both"/>
        <w:rPr>
          <w:rFonts w:ascii="Palatino-Roman" w:hAnsi="Palatino-Roman" w:cs="Palatino-Roman"/>
          <w:color w:val="292526"/>
          <w:sz w:val="22"/>
          <w:szCs w:val="22"/>
          <w:lang w:val="en-IE"/>
        </w:rPr>
      </w:pPr>
    </w:p>
    <w:p w:rsidR="00052A34" w:rsidRPr="00D44F5B" w:rsidRDefault="00052A34" w:rsidP="003C0545">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 xml:space="preserve">Multiple requests may be received from persons/groups who wish to observe the response operations. The presence of experts from other regions or jurisdictions, who wish to act as observers at an incident, can greatly enhance the operational debriefings and facilitate the process of learning lessons from the emergency. </w:t>
      </w:r>
    </w:p>
    <w:p w:rsidR="00052A34" w:rsidRPr="00D44F5B" w:rsidRDefault="00052A34" w:rsidP="003C0545">
      <w:pPr>
        <w:autoSpaceDE w:val="0"/>
        <w:autoSpaceDN w:val="0"/>
        <w:adjustRightInd w:val="0"/>
        <w:ind w:left="1134"/>
        <w:jc w:val="both"/>
        <w:rPr>
          <w:rFonts w:ascii="Palatino-Roman" w:hAnsi="Palatino-Roman" w:cs="Palatino-Roman"/>
          <w:color w:val="292526"/>
          <w:sz w:val="22"/>
          <w:szCs w:val="22"/>
          <w:lang w:val="en-IE"/>
        </w:rPr>
      </w:pPr>
    </w:p>
    <w:p w:rsidR="00052A34" w:rsidRPr="00D44F5B" w:rsidRDefault="00052A34" w:rsidP="003C0545">
      <w:pPr>
        <w:autoSpaceDE w:val="0"/>
        <w:autoSpaceDN w:val="0"/>
        <w:adjustRightInd w:val="0"/>
        <w:ind w:left="1134"/>
        <w:jc w:val="both"/>
        <w:rPr>
          <w:rFonts w:ascii="Palatino-Roman" w:hAnsi="Palatino-Roman" w:cs="Palatino-Roman"/>
          <w:sz w:val="20"/>
          <w:szCs w:val="20"/>
          <w:lang w:val="en-IE"/>
        </w:rPr>
      </w:pPr>
      <w:r w:rsidRPr="00D44F5B">
        <w:rPr>
          <w:rFonts w:ascii="Palatino-Roman" w:hAnsi="Palatino-Roman" w:cs="Palatino-Roman"/>
          <w:sz w:val="22"/>
          <w:szCs w:val="22"/>
          <w:lang w:val="en-IE"/>
        </w:rPr>
        <w:t>The Local Co-ordination Group should make arrangements for any such observers.</w:t>
      </w:r>
    </w:p>
    <w:p w:rsidR="00052A34" w:rsidRPr="00D44F5B" w:rsidRDefault="00052A34" w:rsidP="003C0545">
      <w:pPr>
        <w:ind w:left="1134"/>
        <w:jc w:val="both"/>
        <w:rPr>
          <w:rFonts w:ascii="Arial" w:hAnsi="Arial" w:cs="Arial"/>
          <w:b/>
          <w:lang w:val="en-IE"/>
        </w:rPr>
      </w:pPr>
    </w:p>
    <w:p w:rsidR="00052A34" w:rsidRPr="00D44F5B" w:rsidRDefault="00052A34" w:rsidP="00EA7641">
      <w:pPr>
        <w:pStyle w:val="PlanSection7Headings"/>
      </w:pPr>
      <w:r w:rsidRPr="00D44F5B">
        <w:br w:type="page"/>
      </w:r>
      <w:bookmarkStart w:id="117" w:name="_Toc248914026"/>
      <w:bookmarkStart w:id="118" w:name="_Toc248914072"/>
      <w:bookmarkStart w:id="119" w:name="_Toc248914207"/>
      <w:bookmarkStart w:id="120" w:name="_Toc302978741"/>
      <w:r w:rsidRPr="00D44F5B">
        <w:lastRenderedPageBreak/>
        <w:t>Standing Down the Major Emergency</w:t>
      </w:r>
      <w:bookmarkEnd w:id="117"/>
      <w:bookmarkEnd w:id="118"/>
      <w:bookmarkEnd w:id="119"/>
      <w:bookmarkEnd w:id="120"/>
    </w:p>
    <w:p w:rsidR="00052A34" w:rsidRPr="008C6058" w:rsidRDefault="00052A34" w:rsidP="00052A34">
      <w:pPr>
        <w:jc w:val="both"/>
        <w:rPr>
          <w:rFonts w:ascii="Arial" w:hAnsi="Arial" w:cs="Arial"/>
          <w:sz w:val="22"/>
          <w:szCs w:val="22"/>
          <w:lang w:val="en-IE"/>
        </w:rPr>
      </w:pPr>
    </w:p>
    <w:p w:rsidR="00052A34" w:rsidRPr="00E4371C" w:rsidRDefault="008C6058" w:rsidP="008C6058">
      <w:pPr>
        <w:numPr>
          <w:ilvl w:val="2"/>
          <w:numId w:val="12"/>
        </w:numPr>
        <w:tabs>
          <w:tab w:val="clear" w:pos="2160"/>
        </w:tabs>
        <w:ind w:left="1814" w:hanging="680"/>
        <w:jc w:val="both"/>
        <w:rPr>
          <w:rFonts w:ascii="Arial" w:hAnsi="Arial" w:cs="Arial"/>
          <w:b/>
          <w:sz w:val="22"/>
          <w:szCs w:val="22"/>
          <w:lang w:val="en-IE"/>
        </w:rPr>
      </w:pPr>
      <w:r w:rsidRPr="00E4371C">
        <w:rPr>
          <w:rFonts w:ascii="Arial" w:hAnsi="Arial" w:cs="Arial"/>
          <w:b/>
          <w:sz w:val="22"/>
          <w:szCs w:val="22"/>
          <w:lang w:val="en-IE"/>
        </w:rPr>
        <w:t>Procedure for Standing down the Emergency</w:t>
      </w:r>
    </w:p>
    <w:p w:rsidR="009115EE" w:rsidRDefault="009115EE" w:rsidP="009115EE">
      <w:pPr>
        <w:ind w:left="1620"/>
        <w:rPr>
          <w:rFonts w:ascii="Arial" w:hAnsi="Arial" w:cs="Arial"/>
          <w:sz w:val="22"/>
          <w:szCs w:val="22"/>
          <w:lang w:val="en-IE"/>
        </w:rPr>
      </w:pPr>
    </w:p>
    <w:p w:rsidR="009115EE" w:rsidRDefault="009115EE" w:rsidP="008C6058">
      <w:pPr>
        <w:ind w:left="1134"/>
        <w:rPr>
          <w:rFonts w:ascii="Arial" w:hAnsi="Arial" w:cs="Arial"/>
          <w:sz w:val="22"/>
          <w:szCs w:val="22"/>
          <w:lang w:val="en-IE"/>
        </w:rPr>
      </w:pPr>
      <w:r w:rsidRPr="00D44F5B">
        <w:rPr>
          <w:rFonts w:ascii="Arial" w:hAnsi="Arial" w:cs="Arial"/>
          <w:sz w:val="22"/>
          <w:szCs w:val="22"/>
          <w:lang w:val="en-IE"/>
        </w:rPr>
        <w:t>This plan may be stood down in any of the following ways depending on the particular circumstances:</w:t>
      </w:r>
    </w:p>
    <w:p w:rsidR="009115EE" w:rsidRPr="00D44F5B" w:rsidRDefault="009115EE" w:rsidP="009115EE">
      <w:pPr>
        <w:ind w:left="1620"/>
        <w:rPr>
          <w:rFonts w:ascii="Arial" w:hAnsi="Arial" w:cs="Arial"/>
          <w:sz w:val="22"/>
          <w:szCs w:val="22"/>
          <w:lang w:val="en-IE"/>
        </w:rPr>
      </w:pPr>
    </w:p>
    <w:p w:rsidR="00052A34" w:rsidRPr="009115EE" w:rsidRDefault="00052A34" w:rsidP="009115EE">
      <w:pPr>
        <w:ind w:left="1800"/>
        <w:jc w:val="both"/>
        <w:rPr>
          <w:rFonts w:ascii="Arial" w:hAnsi="Arial" w:cs="Arial"/>
          <w:b/>
          <w:lang w:val="en-IE"/>
        </w:rPr>
      </w:pPr>
      <w:r w:rsidRPr="00D44F5B">
        <w:rPr>
          <w:rFonts w:ascii="Arial" w:hAnsi="Arial" w:cs="Arial"/>
          <w:sz w:val="22"/>
          <w:szCs w:val="22"/>
          <w:lang w:val="en-IE"/>
        </w:rPr>
        <w:t>It may be stood down:</w:t>
      </w:r>
    </w:p>
    <w:p w:rsidR="008C6058" w:rsidRDefault="009115EE" w:rsidP="008C6058">
      <w:pPr>
        <w:numPr>
          <w:ilvl w:val="0"/>
          <w:numId w:val="102"/>
        </w:numPr>
        <w:jc w:val="both"/>
        <w:rPr>
          <w:rFonts w:ascii="Arial" w:hAnsi="Arial" w:cs="Arial"/>
          <w:sz w:val="22"/>
          <w:szCs w:val="22"/>
          <w:lang w:val="en-IE"/>
        </w:rPr>
      </w:pPr>
      <w:r w:rsidRPr="00D44F5B">
        <w:rPr>
          <w:rFonts w:ascii="Arial" w:hAnsi="Arial" w:cs="Arial"/>
          <w:sz w:val="22"/>
          <w:szCs w:val="22"/>
          <w:lang w:val="en-IE"/>
        </w:rPr>
        <w:t>By the person who activated the plan when an emergency which was imminent does not actually occur.</w:t>
      </w:r>
    </w:p>
    <w:p w:rsidR="008C6058" w:rsidRDefault="009115EE" w:rsidP="008C6058">
      <w:pPr>
        <w:numPr>
          <w:ilvl w:val="0"/>
          <w:numId w:val="102"/>
        </w:numPr>
        <w:jc w:val="both"/>
        <w:rPr>
          <w:rFonts w:ascii="Arial" w:hAnsi="Arial" w:cs="Arial"/>
          <w:sz w:val="22"/>
          <w:szCs w:val="22"/>
          <w:lang w:val="en-IE"/>
        </w:rPr>
      </w:pPr>
      <w:r w:rsidRPr="00D44F5B">
        <w:rPr>
          <w:rFonts w:ascii="Arial" w:hAnsi="Arial" w:cs="Arial"/>
          <w:sz w:val="22"/>
          <w:szCs w:val="22"/>
          <w:lang w:val="en-IE"/>
        </w:rPr>
        <w:t>By the Controller of Operations in respect of local authority activities at the site of the emergency following consultation with the On-Site Co-ordinator or</w:t>
      </w:r>
    </w:p>
    <w:p w:rsidR="009115EE" w:rsidRPr="00D44F5B" w:rsidRDefault="009115EE" w:rsidP="008C6058">
      <w:pPr>
        <w:numPr>
          <w:ilvl w:val="0"/>
          <w:numId w:val="102"/>
        </w:numPr>
        <w:jc w:val="both"/>
        <w:rPr>
          <w:rFonts w:ascii="Arial" w:hAnsi="Arial" w:cs="Arial"/>
          <w:sz w:val="22"/>
          <w:szCs w:val="22"/>
          <w:lang w:val="en-IE"/>
        </w:rPr>
      </w:pPr>
      <w:r w:rsidRPr="00D44F5B">
        <w:rPr>
          <w:rFonts w:ascii="Arial" w:hAnsi="Arial" w:cs="Arial"/>
          <w:sz w:val="22"/>
          <w:szCs w:val="22"/>
          <w:lang w:val="en-IE"/>
        </w:rPr>
        <w:t xml:space="preserve">By the designated local authority representative on the co-ordinating </w:t>
      </w:r>
      <w:r w:rsidRPr="00D44F5B">
        <w:rPr>
          <w:rFonts w:ascii="Arial" w:hAnsi="Arial" w:cs="Arial"/>
          <w:sz w:val="22"/>
          <w:szCs w:val="22"/>
          <w:lang w:val="en-IE"/>
        </w:rPr>
        <w:tab/>
        <w:t>group in respect of local authority activities other than those at the site.</w:t>
      </w:r>
    </w:p>
    <w:p w:rsidR="009115EE" w:rsidRDefault="009115EE" w:rsidP="00BD50B4">
      <w:pPr>
        <w:ind w:left="1134"/>
        <w:jc w:val="both"/>
        <w:rPr>
          <w:rFonts w:ascii="Arial" w:hAnsi="Arial" w:cs="Arial"/>
          <w:sz w:val="22"/>
          <w:szCs w:val="22"/>
          <w:lang w:val="en-IE"/>
        </w:rPr>
      </w:pPr>
    </w:p>
    <w:p w:rsidR="00052A34" w:rsidRPr="009115EE" w:rsidRDefault="00BD50B4" w:rsidP="00BD50B4">
      <w:pPr>
        <w:ind w:left="1134"/>
        <w:jc w:val="both"/>
        <w:rPr>
          <w:rFonts w:ascii="Arial" w:hAnsi="Arial" w:cs="Arial"/>
          <w:b/>
          <w:lang w:val="en-IE"/>
        </w:rPr>
      </w:pPr>
      <w:r>
        <w:rPr>
          <w:rFonts w:ascii="Arial" w:hAnsi="Arial" w:cs="Arial"/>
          <w:sz w:val="22"/>
          <w:szCs w:val="22"/>
          <w:lang w:val="en-IE"/>
        </w:rPr>
        <w:t>This</w:t>
      </w:r>
      <w:r w:rsidR="00052A34" w:rsidRPr="00D44F5B">
        <w:rPr>
          <w:rFonts w:ascii="Arial" w:hAnsi="Arial" w:cs="Arial"/>
          <w:sz w:val="22"/>
          <w:szCs w:val="22"/>
          <w:lang w:val="en-IE"/>
        </w:rPr>
        <w:t xml:space="preserve"> plan may be stood down generally following agreement by the three principle response agencies responding to the emergency or in respect of all or certain local authority services following consultation with the other principle response agencies.</w:t>
      </w:r>
    </w:p>
    <w:p w:rsidR="00052A34" w:rsidRPr="00D44F5B" w:rsidRDefault="00052A34" w:rsidP="00BD50B4">
      <w:pPr>
        <w:ind w:left="1134"/>
        <w:jc w:val="both"/>
        <w:rPr>
          <w:rFonts w:ascii="Arial" w:hAnsi="Arial" w:cs="Arial"/>
          <w:sz w:val="22"/>
          <w:szCs w:val="22"/>
          <w:lang w:val="en-IE"/>
        </w:rPr>
      </w:pPr>
    </w:p>
    <w:p w:rsidR="00052A34" w:rsidRPr="00D44F5B" w:rsidRDefault="00052A34" w:rsidP="008C6058">
      <w:pPr>
        <w:ind w:left="1134"/>
        <w:jc w:val="both"/>
        <w:rPr>
          <w:rFonts w:ascii="Arial" w:hAnsi="Arial" w:cs="Arial"/>
          <w:sz w:val="22"/>
          <w:szCs w:val="22"/>
          <w:lang w:val="en-IE"/>
        </w:rPr>
      </w:pPr>
      <w:r w:rsidRPr="00D44F5B">
        <w:rPr>
          <w:rFonts w:ascii="Arial" w:hAnsi="Arial" w:cs="Arial"/>
          <w:sz w:val="22"/>
          <w:szCs w:val="22"/>
          <w:lang w:val="en-IE"/>
        </w:rPr>
        <w:t xml:space="preserve">The following </w:t>
      </w:r>
      <w:r w:rsidRPr="00C84EBD">
        <w:rPr>
          <w:rFonts w:ascii="Arial" w:hAnsi="Arial" w:cs="Arial"/>
          <w:sz w:val="22"/>
          <w:szCs w:val="22"/>
          <w:u w:val="single"/>
          <w:lang w:val="en-IE"/>
        </w:rPr>
        <w:t>additional provisions</w:t>
      </w:r>
      <w:r w:rsidRPr="00D44F5B">
        <w:rPr>
          <w:rFonts w:ascii="Arial" w:hAnsi="Arial" w:cs="Arial"/>
          <w:sz w:val="22"/>
          <w:szCs w:val="22"/>
          <w:lang w:val="en-IE"/>
        </w:rPr>
        <w:t xml:space="preserve"> apply to standing down the emergency:-</w:t>
      </w:r>
    </w:p>
    <w:p w:rsidR="00052A34" w:rsidRPr="00D44F5B" w:rsidRDefault="00052A34" w:rsidP="008C6058">
      <w:pPr>
        <w:ind w:left="1134"/>
        <w:jc w:val="both"/>
        <w:rPr>
          <w:rFonts w:ascii="Arial" w:hAnsi="Arial" w:cs="Arial"/>
          <w:sz w:val="22"/>
          <w:szCs w:val="22"/>
          <w:lang w:val="en-IE"/>
        </w:rPr>
      </w:pPr>
    </w:p>
    <w:p w:rsidR="008C6058" w:rsidRDefault="00052A34" w:rsidP="008C6058">
      <w:pPr>
        <w:numPr>
          <w:ilvl w:val="0"/>
          <w:numId w:val="101"/>
        </w:numPr>
        <w:jc w:val="both"/>
        <w:rPr>
          <w:rFonts w:ascii="Arial" w:hAnsi="Arial" w:cs="Arial"/>
          <w:sz w:val="22"/>
          <w:szCs w:val="22"/>
          <w:lang w:val="en-IE"/>
        </w:rPr>
      </w:pPr>
      <w:r w:rsidRPr="00D44F5B">
        <w:rPr>
          <w:rFonts w:ascii="Arial" w:hAnsi="Arial" w:cs="Arial"/>
          <w:sz w:val="22"/>
          <w:szCs w:val="22"/>
          <w:lang w:val="en-IE"/>
        </w:rPr>
        <w:t>Before standing down this plan, the Controller of  Operations shall advise the local authority representative on the local co-ordinating group,</w:t>
      </w:r>
    </w:p>
    <w:p w:rsidR="008C6058" w:rsidRDefault="008C6058" w:rsidP="008C6058">
      <w:pPr>
        <w:ind w:left="1440"/>
        <w:jc w:val="both"/>
        <w:rPr>
          <w:rFonts w:ascii="Arial" w:hAnsi="Arial" w:cs="Arial"/>
          <w:sz w:val="22"/>
          <w:szCs w:val="22"/>
          <w:lang w:val="en-IE"/>
        </w:rPr>
      </w:pPr>
    </w:p>
    <w:p w:rsidR="00052A34" w:rsidRPr="00D44F5B" w:rsidRDefault="00052A34" w:rsidP="00886C40">
      <w:pPr>
        <w:numPr>
          <w:ilvl w:val="0"/>
          <w:numId w:val="101"/>
        </w:numPr>
        <w:jc w:val="both"/>
        <w:rPr>
          <w:rFonts w:ascii="Arial" w:hAnsi="Arial" w:cs="Arial"/>
          <w:sz w:val="22"/>
          <w:szCs w:val="22"/>
          <w:lang w:val="en-IE"/>
        </w:rPr>
      </w:pPr>
      <w:r w:rsidRPr="00D44F5B">
        <w:rPr>
          <w:rFonts w:ascii="Arial" w:hAnsi="Arial" w:cs="Arial"/>
          <w:sz w:val="22"/>
          <w:szCs w:val="22"/>
          <w:lang w:val="en-IE"/>
        </w:rPr>
        <w:t>Even after this plan has been stood down, certain local authority services may be required to continue carrying out activities related to the emergency and in such circumstances full control shall revert to the heads of those services.</w:t>
      </w:r>
    </w:p>
    <w:p w:rsidR="00052A34" w:rsidRPr="00D44F5B" w:rsidRDefault="00052A34" w:rsidP="008C6058">
      <w:pPr>
        <w:ind w:left="1134"/>
        <w:jc w:val="both"/>
        <w:rPr>
          <w:rFonts w:ascii="Arial" w:hAnsi="Arial" w:cs="Arial"/>
          <w:b/>
          <w:lang w:val="en-IE"/>
        </w:rPr>
      </w:pPr>
    </w:p>
    <w:p w:rsidR="00052A34" w:rsidRPr="00D44F5B" w:rsidRDefault="00E4371C" w:rsidP="00E4371C">
      <w:pPr>
        <w:numPr>
          <w:ilvl w:val="2"/>
          <w:numId w:val="12"/>
        </w:numPr>
        <w:tabs>
          <w:tab w:val="clear" w:pos="2160"/>
        </w:tabs>
        <w:ind w:left="1814" w:hanging="680"/>
        <w:jc w:val="both"/>
        <w:rPr>
          <w:rFonts w:ascii="Arial" w:hAnsi="Arial" w:cs="Arial"/>
          <w:b/>
          <w:lang w:val="en-IE"/>
        </w:rPr>
      </w:pPr>
      <w:r>
        <w:rPr>
          <w:rFonts w:ascii="Arial" w:hAnsi="Arial" w:cs="Arial"/>
          <w:b/>
          <w:sz w:val="22"/>
          <w:szCs w:val="22"/>
          <w:lang w:val="en-IE"/>
        </w:rPr>
        <w:t>Procedure for Standing down individual agency/service etc.</w:t>
      </w:r>
    </w:p>
    <w:p w:rsidR="00052A34" w:rsidRPr="00D44F5B" w:rsidRDefault="00052A34" w:rsidP="008C6058">
      <w:pPr>
        <w:ind w:left="1134"/>
        <w:jc w:val="both"/>
        <w:rPr>
          <w:rFonts w:ascii="Arial" w:hAnsi="Arial" w:cs="Arial"/>
          <w:sz w:val="22"/>
          <w:szCs w:val="22"/>
          <w:lang w:val="en-IE"/>
        </w:rPr>
      </w:pPr>
    </w:p>
    <w:p w:rsidR="00052A34" w:rsidRDefault="00052A34" w:rsidP="008C6058">
      <w:pPr>
        <w:ind w:left="1134"/>
        <w:jc w:val="both"/>
        <w:rPr>
          <w:rFonts w:ascii="Arial" w:hAnsi="Arial" w:cs="Arial"/>
          <w:sz w:val="22"/>
          <w:szCs w:val="22"/>
          <w:lang w:val="en-IE"/>
        </w:rPr>
      </w:pPr>
      <w:r w:rsidRPr="00D44F5B">
        <w:rPr>
          <w:rFonts w:ascii="Arial" w:hAnsi="Arial" w:cs="Arial"/>
          <w:sz w:val="22"/>
          <w:szCs w:val="22"/>
          <w:lang w:val="en-IE"/>
        </w:rPr>
        <w:t>When a response is no longer required from any agency, service, contractor or individual requested to provide assistance by the local authority and following consultation with the Controllers of Operations of the other two agencies, the Local Authority Controller of Operations shall inform them of the decision to stand them down.</w:t>
      </w:r>
    </w:p>
    <w:p w:rsidR="005C2EAB" w:rsidRPr="00D44F5B" w:rsidRDefault="005C2EAB" w:rsidP="008C6058">
      <w:pPr>
        <w:ind w:left="1134"/>
        <w:jc w:val="both"/>
        <w:rPr>
          <w:rFonts w:ascii="Arial" w:hAnsi="Arial" w:cs="Arial"/>
          <w:sz w:val="22"/>
          <w:szCs w:val="22"/>
          <w:lang w:val="en-IE"/>
        </w:rPr>
      </w:pPr>
    </w:p>
    <w:p w:rsidR="00052A34" w:rsidRPr="00E4371C" w:rsidRDefault="00F25C90" w:rsidP="00F25C90">
      <w:pPr>
        <w:numPr>
          <w:ilvl w:val="2"/>
          <w:numId w:val="12"/>
        </w:numPr>
        <w:tabs>
          <w:tab w:val="clear" w:pos="2160"/>
        </w:tabs>
        <w:ind w:left="1814" w:hanging="680"/>
        <w:jc w:val="both"/>
        <w:rPr>
          <w:rFonts w:ascii="Arial" w:hAnsi="Arial" w:cs="Arial"/>
          <w:b/>
          <w:sz w:val="22"/>
          <w:szCs w:val="22"/>
          <w:lang w:val="en-IE"/>
        </w:rPr>
      </w:pPr>
      <w:r w:rsidRPr="00E4371C">
        <w:rPr>
          <w:rFonts w:ascii="Arial" w:hAnsi="Arial" w:cs="Arial"/>
          <w:b/>
          <w:sz w:val="22"/>
          <w:szCs w:val="22"/>
          <w:lang w:val="en-IE"/>
        </w:rPr>
        <w:t>Operational Debriefing</w:t>
      </w:r>
      <w:r w:rsidR="00C84EBD">
        <w:rPr>
          <w:rFonts w:ascii="Arial" w:hAnsi="Arial" w:cs="Arial"/>
          <w:b/>
          <w:sz w:val="22"/>
          <w:szCs w:val="22"/>
          <w:lang w:val="en-IE"/>
        </w:rPr>
        <w:t xml:space="preserve"> </w:t>
      </w:r>
      <w:r w:rsidR="00BD50B4">
        <w:rPr>
          <w:rFonts w:ascii="Arial" w:hAnsi="Arial" w:cs="Arial"/>
          <w:b/>
          <w:sz w:val="22"/>
          <w:szCs w:val="22"/>
          <w:lang w:val="en-IE"/>
        </w:rPr>
        <w:t xml:space="preserve">and </w:t>
      </w:r>
      <w:r w:rsidR="00C84EBD">
        <w:rPr>
          <w:rFonts w:ascii="Arial" w:hAnsi="Arial" w:cs="Arial"/>
          <w:b/>
          <w:sz w:val="22"/>
          <w:szCs w:val="22"/>
          <w:lang w:val="en-IE"/>
        </w:rPr>
        <w:t>r</w:t>
      </w:r>
      <w:r w:rsidR="00BD50B4">
        <w:rPr>
          <w:rFonts w:ascii="Arial" w:hAnsi="Arial" w:cs="Arial"/>
          <w:b/>
          <w:sz w:val="22"/>
          <w:szCs w:val="22"/>
          <w:lang w:val="en-IE"/>
        </w:rPr>
        <w:t>eporting</w:t>
      </w:r>
      <w:r w:rsidR="00C84EBD">
        <w:rPr>
          <w:rFonts w:ascii="Arial" w:hAnsi="Arial" w:cs="Arial"/>
          <w:b/>
          <w:sz w:val="22"/>
          <w:szCs w:val="22"/>
          <w:lang w:val="en-IE"/>
        </w:rPr>
        <w:t xml:space="preserve"> of activity</w:t>
      </w:r>
    </w:p>
    <w:p w:rsidR="00052A34" w:rsidRPr="00D44F5B" w:rsidRDefault="00052A34" w:rsidP="008C6058">
      <w:pPr>
        <w:ind w:left="1134"/>
        <w:jc w:val="both"/>
        <w:rPr>
          <w:rFonts w:ascii="Arial" w:hAnsi="Arial" w:cs="Arial"/>
          <w:b/>
          <w:lang w:val="en-IE"/>
        </w:rPr>
      </w:pPr>
    </w:p>
    <w:p w:rsidR="00052A34" w:rsidRPr="00D44F5B" w:rsidRDefault="00052A34" w:rsidP="008C6058">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Following the stand down of the Major Emergency the Local Authority is to carry out an operational debriefing of its involvement in the response and document this debriefing in a report.</w:t>
      </w:r>
    </w:p>
    <w:p w:rsidR="00052A34" w:rsidRDefault="00052A34" w:rsidP="00052A34">
      <w:pPr>
        <w:ind w:left="1080"/>
        <w:rPr>
          <w:rFonts w:ascii="Arial" w:hAnsi="Arial" w:cs="Arial"/>
          <w:sz w:val="22"/>
          <w:szCs w:val="22"/>
          <w:lang w:val="en-IE"/>
        </w:rPr>
      </w:pPr>
    </w:p>
    <w:p w:rsidR="00CF1A28" w:rsidRDefault="0015533A" w:rsidP="0015533A">
      <w:pPr>
        <w:ind w:left="1134"/>
        <w:jc w:val="both"/>
        <w:rPr>
          <w:rFonts w:ascii="Arial" w:hAnsi="Arial" w:cs="Arial"/>
          <w:sz w:val="22"/>
          <w:szCs w:val="22"/>
          <w:lang w:val="en-IE"/>
        </w:rPr>
      </w:pPr>
      <w:r>
        <w:rPr>
          <w:rFonts w:ascii="Arial" w:hAnsi="Arial" w:cs="Arial"/>
          <w:sz w:val="22"/>
          <w:szCs w:val="22"/>
          <w:lang w:val="en-IE"/>
        </w:rPr>
        <w:t>A multi-agency debrief hosted by the lead agency</w:t>
      </w:r>
      <w:r w:rsidR="00B0620C">
        <w:rPr>
          <w:rFonts w:ascii="Arial" w:hAnsi="Arial" w:cs="Arial"/>
          <w:sz w:val="22"/>
          <w:szCs w:val="22"/>
          <w:lang w:val="en-IE"/>
        </w:rPr>
        <w:t xml:space="preserve"> involving all services which were part of the response should be carried out. Lessons learned from these debriefs are to be incorporated into the plan.</w:t>
      </w:r>
    </w:p>
    <w:p w:rsidR="006B04A4" w:rsidRPr="00D44F5B" w:rsidRDefault="006B04A4" w:rsidP="0015533A">
      <w:pPr>
        <w:ind w:left="1134"/>
        <w:jc w:val="both"/>
        <w:rPr>
          <w:rFonts w:ascii="Arial" w:hAnsi="Arial" w:cs="Arial"/>
          <w:sz w:val="22"/>
          <w:szCs w:val="22"/>
          <w:lang w:val="en-IE"/>
        </w:rPr>
      </w:pPr>
    </w:p>
    <w:p w:rsidR="0015533A" w:rsidRDefault="0015533A" w:rsidP="0015533A">
      <w:pPr>
        <w:ind w:left="1134"/>
        <w:jc w:val="both"/>
        <w:rPr>
          <w:rFonts w:ascii="Arial" w:hAnsi="Arial" w:cs="Arial"/>
          <w:sz w:val="22"/>
          <w:szCs w:val="22"/>
        </w:rPr>
      </w:pPr>
      <w:r w:rsidRPr="0015533A">
        <w:rPr>
          <w:rFonts w:ascii="Arial" w:hAnsi="Arial" w:cs="Arial"/>
          <w:sz w:val="22"/>
          <w:szCs w:val="22"/>
        </w:rPr>
        <w:t>Operational debriefs should identify areas for improvement in procedures, equipment and systems. They should not be forums for criticising the performance of others.</w:t>
      </w:r>
      <w:r>
        <w:rPr>
          <w:rFonts w:ascii="Arial" w:hAnsi="Arial" w:cs="Arial"/>
          <w:sz w:val="22"/>
          <w:szCs w:val="22"/>
        </w:rPr>
        <w:t xml:space="preserve"> </w:t>
      </w:r>
      <w:r w:rsidRPr="0015533A">
        <w:rPr>
          <w:rFonts w:ascii="Arial" w:hAnsi="Arial" w:cs="Arial"/>
          <w:sz w:val="22"/>
          <w:szCs w:val="22"/>
        </w:rPr>
        <w:t>Debriefs should not interfere with or comment on investigations into the incident carried out by investigative or judicial authorities</w:t>
      </w:r>
      <w:r w:rsidR="00B0620C">
        <w:rPr>
          <w:rFonts w:ascii="Arial" w:hAnsi="Arial" w:cs="Arial"/>
          <w:sz w:val="22"/>
          <w:szCs w:val="22"/>
        </w:rPr>
        <w:t>.</w:t>
      </w:r>
    </w:p>
    <w:p w:rsidR="008C6058" w:rsidRDefault="0015533A" w:rsidP="0015533A">
      <w:pPr>
        <w:jc w:val="center"/>
        <w:rPr>
          <w:rFonts w:ascii="Helvetica (PCL6)" w:hAnsi="Helvetica (PCL6)"/>
          <w:b/>
          <w:sz w:val="28"/>
        </w:rPr>
      </w:pPr>
      <w:r>
        <w:rPr>
          <w:rFonts w:ascii="Arial" w:hAnsi="Arial" w:cs="Arial"/>
          <w:sz w:val="22"/>
          <w:szCs w:val="22"/>
        </w:rPr>
        <w:br w:type="page"/>
      </w:r>
      <w:r w:rsidR="008C6058" w:rsidRPr="0014706B">
        <w:rPr>
          <w:rStyle w:val="SectionHeadingChar"/>
        </w:rPr>
        <w:lastRenderedPageBreak/>
        <w:t>Section 8</w:t>
      </w:r>
      <w:r w:rsidR="00A26FB0" w:rsidRPr="00A26FB0">
        <w:rPr>
          <w:rFonts w:ascii="Arial" w:hAnsi="Arial" w:cs="Arial"/>
          <w:b/>
          <w:bCs/>
          <w:color w:val="808080"/>
          <w:sz w:val="28"/>
        </w:rPr>
        <w:pict>
          <v:rect id="_x0000_i1042" style="width:415.6pt;height:1.5pt" o:hralign="center" o:hrstd="t" o:hrnoshade="t" o:hr="t" fillcolor="red" stroked="f">
            <v:imagedata embosscolor="shadow add(51)"/>
            <v:shadow on="t" type="emboss" color="lineOrFill darken(153)" color2="shadow add(102)" offset="1pt,1pt"/>
          </v:rect>
        </w:pict>
      </w:r>
    </w:p>
    <w:p w:rsidR="008C6058" w:rsidRDefault="008C6058" w:rsidP="008C6058">
      <w:pPr>
        <w:jc w:val="center"/>
        <w:rPr>
          <w:rFonts w:ascii="Arial" w:hAnsi="Arial" w:cs="Arial"/>
          <w:b/>
          <w:bCs/>
          <w:color w:val="808080"/>
          <w:sz w:val="28"/>
        </w:rPr>
      </w:pPr>
      <w:bookmarkStart w:id="121" w:name="_Toc248914027"/>
      <w:bookmarkStart w:id="122" w:name="_Toc248914073"/>
      <w:bookmarkStart w:id="123" w:name="_Toc248914208"/>
      <w:bookmarkStart w:id="124" w:name="_Toc302978742"/>
      <w:r w:rsidRPr="00EA7641">
        <w:rPr>
          <w:rStyle w:val="PlanSectionHeadingsCharChar"/>
        </w:rPr>
        <w:t xml:space="preserve">Agency Specific Elements and </w:t>
      </w:r>
      <w:r w:rsidR="00B0620C" w:rsidRPr="00EA7641">
        <w:rPr>
          <w:rStyle w:val="PlanSectionHeadingsCharChar"/>
        </w:rPr>
        <w:t>Sub-</w:t>
      </w:r>
      <w:r w:rsidRPr="00EA7641">
        <w:rPr>
          <w:rStyle w:val="PlanSectionHeadingsCharChar"/>
        </w:rPr>
        <w:t>Plans</w:t>
      </w:r>
      <w:bookmarkEnd w:id="121"/>
      <w:bookmarkEnd w:id="122"/>
      <w:bookmarkEnd w:id="123"/>
      <w:bookmarkEnd w:id="124"/>
      <w:r>
        <w:rPr>
          <w:rFonts w:ascii="Arial" w:hAnsi="Arial" w:cs="Arial"/>
          <w:b/>
          <w:bCs/>
          <w:sz w:val="28"/>
        </w:rPr>
        <w:cr/>
      </w:r>
      <w:r w:rsidR="00A26FB0" w:rsidRPr="00A26FB0">
        <w:rPr>
          <w:rFonts w:ascii="Arial" w:hAnsi="Arial" w:cs="Arial"/>
          <w:b/>
          <w:bCs/>
          <w:color w:val="808080"/>
          <w:sz w:val="28"/>
        </w:rPr>
        <w:pict>
          <v:rect id="_x0000_i1043" style="width:415.6pt;height:1.5pt" o:hralign="center" o:hrstd="t" o:hrnoshade="t" o:hr="t" fillcolor="red" stroked="f">
            <v:imagedata embosscolor="shadow add(51)"/>
            <v:shadow on="t" type="emboss" color="lineOrFill darken(153)" color2="shadow add(102)" offset="1pt,1pt"/>
          </v:rect>
        </w:pict>
      </w:r>
    </w:p>
    <w:p w:rsidR="008C6058" w:rsidRPr="00F25C90" w:rsidRDefault="008C6058" w:rsidP="008C6058">
      <w:pPr>
        <w:jc w:val="center"/>
        <w:rPr>
          <w:rFonts w:ascii="Arial" w:hAnsi="Arial" w:cs="Arial"/>
          <w:color w:val="0099CC"/>
          <w:szCs w:val="22"/>
        </w:rPr>
      </w:pPr>
    </w:p>
    <w:p w:rsidR="00420E29" w:rsidRDefault="00F25C90">
      <w:pPr>
        <w:numPr>
          <w:ilvl w:val="1"/>
          <w:numId w:val="207"/>
        </w:numPr>
        <w:spacing w:line="360" w:lineRule="auto"/>
        <w:jc w:val="both"/>
        <w:rPr>
          <w:rFonts w:ascii="Arial" w:hAnsi="Arial" w:cs="Arial"/>
          <w:b/>
          <w:sz w:val="22"/>
          <w:szCs w:val="22"/>
          <w:lang w:val="en-IE"/>
        </w:rPr>
      </w:pPr>
      <w:r w:rsidRPr="001C0AA2">
        <w:rPr>
          <w:rFonts w:ascii="Arial" w:hAnsi="Arial" w:cs="Arial"/>
          <w:b/>
          <w:sz w:val="22"/>
          <w:szCs w:val="22"/>
          <w:lang w:val="en-IE"/>
        </w:rPr>
        <w:t>Agency Specific Elements and Plans</w:t>
      </w:r>
    </w:p>
    <w:p w:rsidR="00052A34" w:rsidRPr="00D44F5B" w:rsidRDefault="00052A34" w:rsidP="008C6058">
      <w:pPr>
        <w:ind w:left="1134"/>
        <w:jc w:val="both"/>
        <w:rPr>
          <w:rFonts w:ascii="Arial" w:hAnsi="Arial" w:cs="Arial"/>
          <w:sz w:val="22"/>
          <w:szCs w:val="22"/>
          <w:lang w:val="en-IE"/>
        </w:rPr>
      </w:pPr>
      <w:r w:rsidRPr="00D44F5B">
        <w:rPr>
          <w:rFonts w:ascii="Arial" w:hAnsi="Arial" w:cs="Arial"/>
          <w:sz w:val="22"/>
          <w:szCs w:val="22"/>
          <w:lang w:val="en-IE"/>
        </w:rPr>
        <w:t>The following plans have been developed within Cavan County Council as a support to the Major Emergency Management process:</w:t>
      </w:r>
    </w:p>
    <w:p w:rsidR="00052A34" w:rsidRPr="00D44F5B" w:rsidRDefault="00052A34" w:rsidP="008C6058">
      <w:pPr>
        <w:ind w:left="1134" w:firstLine="720"/>
        <w:jc w:val="both"/>
        <w:rPr>
          <w:rFonts w:ascii="Arial" w:hAnsi="Arial" w:cs="Arial"/>
          <w:sz w:val="22"/>
          <w:szCs w:val="22"/>
          <w:lang w:val="en-IE"/>
        </w:rPr>
      </w:pPr>
    </w:p>
    <w:p w:rsidR="008C6058" w:rsidRDefault="00FA7F00" w:rsidP="008C6058">
      <w:pPr>
        <w:numPr>
          <w:ilvl w:val="0"/>
          <w:numId w:val="103"/>
        </w:numPr>
        <w:jc w:val="both"/>
        <w:rPr>
          <w:rFonts w:ascii="Arial" w:hAnsi="Arial" w:cs="Arial"/>
          <w:sz w:val="22"/>
          <w:szCs w:val="22"/>
          <w:lang w:val="en-IE"/>
        </w:rPr>
      </w:pPr>
      <w:r>
        <w:rPr>
          <w:rFonts w:ascii="Arial" w:hAnsi="Arial" w:cs="Arial"/>
          <w:sz w:val="22"/>
          <w:szCs w:val="22"/>
          <w:lang w:val="en-IE"/>
        </w:rPr>
        <w:t>Drinking Water Incident Response Plan</w:t>
      </w:r>
    </w:p>
    <w:p w:rsidR="008C6058" w:rsidRDefault="00052A34" w:rsidP="008C6058">
      <w:pPr>
        <w:numPr>
          <w:ilvl w:val="0"/>
          <w:numId w:val="103"/>
        </w:numPr>
        <w:jc w:val="both"/>
        <w:rPr>
          <w:rFonts w:ascii="Arial" w:hAnsi="Arial" w:cs="Arial"/>
          <w:sz w:val="22"/>
          <w:szCs w:val="22"/>
          <w:lang w:val="en-IE"/>
        </w:rPr>
      </w:pPr>
      <w:r w:rsidRPr="00D44F5B">
        <w:rPr>
          <w:rFonts w:ascii="Arial" w:hAnsi="Arial" w:cs="Arial"/>
          <w:sz w:val="22"/>
          <w:szCs w:val="22"/>
          <w:lang w:val="en-IE"/>
        </w:rPr>
        <w:t>Severe Weather Plan (refer to Section 11 of this plan for further information)</w:t>
      </w:r>
    </w:p>
    <w:p w:rsidR="006D5725" w:rsidRDefault="006D5725" w:rsidP="008C6058">
      <w:pPr>
        <w:numPr>
          <w:ilvl w:val="0"/>
          <w:numId w:val="103"/>
        </w:numPr>
        <w:jc w:val="both"/>
        <w:rPr>
          <w:rFonts w:ascii="Arial" w:hAnsi="Arial" w:cs="Arial"/>
          <w:sz w:val="22"/>
          <w:szCs w:val="22"/>
          <w:lang w:val="en-IE"/>
        </w:rPr>
      </w:pPr>
      <w:r>
        <w:rPr>
          <w:rFonts w:ascii="Arial" w:hAnsi="Arial" w:cs="Arial"/>
          <w:sz w:val="22"/>
          <w:szCs w:val="22"/>
          <w:lang w:val="en-IE"/>
        </w:rPr>
        <w:t>Radiological Emergencies Plan (Cavan Civil Defence)</w:t>
      </w:r>
    </w:p>
    <w:p w:rsidR="00F334F8" w:rsidRPr="00D44F5B" w:rsidRDefault="00F334F8" w:rsidP="008C6058">
      <w:pPr>
        <w:numPr>
          <w:ilvl w:val="0"/>
          <w:numId w:val="103"/>
        </w:numPr>
        <w:jc w:val="both"/>
        <w:rPr>
          <w:rFonts w:ascii="Arial" w:hAnsi="Arial" w:cs="Arial"/>
          <w:sz w:val="22"/>
          <w:szCs w:val="22"/>
          <w:lang w:val="en-IE"/>
        </w:rPr>
      </w:pPr>
      <w:r>
        <w:rPr>
          <w:rFonts w:ascii="Arial" w:hAnsi="Arial" w:cs="Arial"/>
          <w:sz w:val="22"/>
          <w:szCs w:val="22"/>
          <w:lang w:val="en-IE"/>
        </w:rPr>
        <w:t>Cavan Civil Defence Temporary Accommodation</w:t>
      </w:r>
    </w:p>
    <w:p w:rsidR="00052A34" w:rsidRPr="00D44F5B" w:rsidRDefault="00052A34" w:rsidP="008C6058">
      <w:pPr>
        <w:ind w:left="1134"/>
        <w:jc w:val="both"/>
        <w:rPr>
          <w:rFonts w:ascii="Arial" w:hAnsi="Arial" w:cs="Arial"/>
          <w:sz w:val="22"/>
          <w:szCs w:val="22"/>
          <w:lang w:val="en-IE"/>
        </w:rPr>
      </w:pPr>
    </w:p>
    <w:p w:rsidR="00F25C90" w:rsidRDefault="00F25C90" w:rsidP="00052A34">
      <w:pPr>
        <w:ind w:left="1440"/>
        <w:jc w:val="both"/>
        <w:rPr>
          <w:rFonts w:ascii="Arial" w:hAnsi="Arial" w:cs="Arial"/>
          <w:sz w:val="22"/>
          <w:szCs w:val="22"/>
          <w:lang w:val="en-IE"/>
        </w:rPr>
        <w:sectPr w:rsidR="00F25C90" w:rsidSect="008374FE">
          <w:type w:val="continuous"/>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titlePg/>
          <w:docGrid w:linePitch="360"/>
        </w:sectPr>
      </w:pPr>
    </w:p>
    <w:p w:rsidR="00F25C90" w:rsidRPr="00F25C90" w:rsidRDefault="00F25C90" w:rsidP="00F25C90">
      <w:pPr>
        <w:jc w:val="center"/>
        <w:rPr>
          <w:rFonts w:ascii="Arial" w:hAnsi="Arial" w:cs="Arial"/>
          <w:bCs/>
          <w:sz w:val="16"/>
          <w:szCs w:val="16"/>
        </w:rPr>
      </w:pPr>
    </w:p>
    <w:p w:rsidR="00F25C90" w:rsidRDefault="00F25C90" w:rsidP="00F25C90">
      <w:pPr>
        <w:jc w:val="center"/>
        <w:rPr>
          <w:rFonts w:ascii="Helvetica (PCL6)" w:hAnsi="Helvetica (PCL6)"/>
          <w:b/>
          <w:sz w:val="28"/>
        </w:rPr>
      </w:pPr>
      <w:r w:rsidRPr="0014706B">
        <w:rPr>
          <w:rStyle w:val="SectionHeadingChar"/>
        </w:rPr>
        <w:t>Section 9</w:t>
      </w:r>
      <w:r w:rsidR="00A26FB0" w:rsidRPr="00A26FB0">
        <w:rPr>
          <w:rFonts w:ascii="Arial" w:hAnsi="Arial" w:cs="Arial"/>
          <w:b/>
          <w:bCs/>
          <w:color w:val="808080"/>
          <w:sz w:val="28"/>
        </w:rPr>
        <w:pict>
          <v:rect id="_x0000_i1044" style="width:415.6pt;height:1.5pt" o:hralign="center" o:hrstd="t" o:hrnoshade="t" o:hr="t" fillcolor="red" stroked="f">
            <v:imagedata embosscolor="shadow add(51)"/>
            <v:shadow on="t" type="emboss" color="lineOrFill darken(153)" color2="shadow add(102)" offset="1pt,1pt"/>
          </v:rect>
        </w:pict>
      </w:r>
    </w:p>
    <w:p w:rsidR="00F25C90" w:rsidRDefault="00F25C90" w:rsidP="00F25C90">
      <w:pPr>
        <w:jc w:val="center"/>
        <w:rPr>
          <w:rFonts w:ascii="Arial" w:hAnsi="Arial" w:cs="Arial"/>
          <w:b/>
          <w:bCs/>
          <w:color w:val="808080"/>
          <w:sz w:val="28"/>
        </w:rPr>
      </w:pPr>
      <w:bookmarkStart w:id="125" w:name="_Toc248914028"/>
      <w:bookmarkStart w:id="126" w:name="_Toc248914074"/>
      <w:bookmarkStart w:id="127" w:name="_Toc248914209"/>
      <w:bookmarkStart w:id="128" w:name="_Toc302978743"/>
      <w:r w:rsidRPr="00EA7641">
        <w:rPr>
          <w:rStyle w:val="PlanSectionHeadingsCharChar"/>
        </w:rPr>
        <w:t>Plan for Regional Level Co-ordination</w:t>
      </w:r>
      <w:bookmarkEnd w:id="125"/>
      <w:bookmarkEnd w:id="126"/>
      <w:bookmarkEnd w:id="127"/>
      <w:bookmarkEnd w:id="128"/>
      <w:r w:rsidR="00A26FB0" w:rsidRPr="00A26FB0">
        <w:rPr>
          <w:rFonts w:ascii="Arial" w:hAnsi="Arial" w:cs="Arial"/>
          <w:b/>
          <w:bCs/>
          <w:color w:val="808080"/>
          <w:sz w:val="28"/>
        </w:rPr>
        <w:pict>
          <v:rect id="_x0000_i1045" style="width:415.6pt;height:1.5pt" o:hralign="center" o:hrstd="t" o:hrnoshade="t" o:hr="t" fillcolor="red" stroked="f">
            <v:imagedata embosscolor="shadow add(51)"/>
            <v:shadow on="t" type="emboss" color="lineOrFill darken(153)" color2="shadow add(102)" offset="1pt,1pt"/>
          </v:rect>
        </w:pict>
      </w:r>
    </w:p>
    <w:p w:rsidR="00F25C90" w:rsidRPr="00F25C90" w:rsidRDefault="00F25C90" w:rsidP="00F25C90">
      <w:pPr>
        <w:jc w:val="center"/>
        <w:rPr>
          <w:rFonts w:ascii="Arial" w:hAnsi="Arial" w:cs="Arial"/>
          <w:bCs/>
          <w:sz w:val="22"/>
          <w:szCs w:val="22"/>
        </w:rPr>
      </w:pPr>
    </w:p>
    <w:p w:rsidR="00420E29" w:rsidRDefault="00C77FF7">
      <w:pPr>
        <w:pStyle w:val="ListParagraph"/>
        <w:numPr>
          <w:ilvl w:val="1"/>
          <w:numId w:val="208"/>
        </w:numPr>
        <w:jc w:val="both"/>
        <w:rPr>
          <w:rFonts w:ascii="Arial" w:hAnsi="Arial" w:cs="Arial"/>
          <w:b/>
          <w:sz w:val="22"/>
          <w:szCs w:val="22"/>
          <w:lang w:val="en-IE"/>
        </w:rPr>
      </w:pPr>
      <w:r w:rsidRPr="00C77FF7">
        <w:rPr>
          <w:rFonts w:ascii="Arial" w:hAnsi="Arial" w:cs="Arial"/>
          <w:b/>
          <w:sz w:val="22"/>
          <w:szCs w:val="22"/>
          <w:lang w:val="en-IE"/>
        </w:rPr>
        <w:t>Plan for Regional Level Co-ordination</w:t>
      </w:r>
    </w:p>
    <w:p w:rsidR="00052A34" w:rsidRPr="00D44F5B" w:rsidRDefault="00052A34" w:rsidP="00B0620C">
      <w:pPr>
        <w:ind w:left="1080"/>
        <w:jc w:val="both"/>
        <w:rPr>
          <w:rFonts w:ascii="Arial" w:hAnsi="Arial" w:cs="Arial"/>
          <w:sz w:val="22"/>
          <w:szCs w:val="22"/>
          <w:lang w:val="en-IE"/>
        </w:rPr>
      </w:pPr>
    </w:p>
    <w:p w:rsidR="00052A34" w:rsidRPr="00D44F5B" w:rsidRDefault="00052A34" w:rsidP="00B0620C">
      <w:pPr>
        <w:autoSpaceDE w:val="0"/>
        <w:autoSpaceDN w:val="0"/>
        <w:adjustRightInd w:val="0"/>
        <w:ind w:left="1134"/>
        <w:jc w:val="both"/>
        <w:rPr>
          <w:rFonts w:ascii="Palatino-Roman" w:hAnsi="Palatino-Roman" w:cs="Palatino-Roman"/>
          <w:color w:val="292526"/>
          <w:sz w:val="22"/>
          <w:szCs w:val="22"/>
          <w:lang w:val="en-IE"/>
        </w:rPr>
      </w:pPr>
      <w:r w:rsidRPr="00D44F5B">
        <w:rPr>
          <w:rFonts w:ascii="Arial" w:hAnsi="Arial" w:cs="Arial"/>
          <w:sz w:val="22"/>
          <w:szCs w:val="22"/>
          <w:lang w:val="en-IE"/>
        </w:rPr>
        <w:t xml:space="preserve">A plan for Regional Level Co-ordination has been developed within the North East Major Emergency Management Region. It may be activated where </w:t>
      </w:r>
      <w:r w:rsidRPr="00D44F5B">
        <w:rPr>
          <w:rFonts w:ascii="Palatino-Roman" w:hAnsi="Palatino-Roman" w:cs="Palatino-Roman"/>
          <w:color w:val="292526"/>
          <w:sz w:val="22"/>
          <w:szCs w:val="22"/>
          <w:lang w:val="en-IE"/>
        </w:rPr>
        <w:t>the nature of an emergency is such that:</w:t>
      </w:r>
    </w:p>
    <w:p w:rsidR="00052A34" w:rsidRPr="00D44F5B" w:rsidRDefault="00052A34" w:rsidP="00B0620C">
      <w:pPr>
        <w:autoSpaceDE w:val="0"/>
        <w:autoSpaceDN w:val="0"/>
        <w:adjustRightInd w:val="0"/>
        <w:ind w:left="1134"/>
        <w:jc w:val="both"/>
        <w:rPr>
          <w:rFonts w:ascii="Palatino-Roman" w:hAnsi="Palatino-Roman" w:cs="Palatino-Roman"/>
          <w:color w:val="292526"/>
          <w:sz w:val="22"/>
          <w:szCs w:val="22"/>
          <w:lang w:val="en-IE"/>
        </w:rPr>
      </w:pPr>
    </w:p>
    <w:p w:rsidR="008C6058" w:rsidRDefault="00052A34" w:rsidP="00B0620C">
      <w:pPr>
        <w:numPr>
          <w:ilvl w:val="0"/>
          <w:numId w:val="105"/>
        </w:numPr>
        <w:autoSpaceDE w:val="0"/>
        <w:autoSpaceDN w:val="0"/>
        <w:adjustRightInd w:val="0"/>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the resources available in the local area where the incident happens do not appear to be sufficient to bring the situation under control in an expeditious and efficient manner; or</w:t>
      </w:r>
    </w:p>
    <w:p w:rsidR="008C6058" w:rsidRDefault="00052A34" w:rsidP="00B0620C">
      <w:pPr>
        <w:numPr>
          <w:ilvl w:val="0"/>
          <w:numId w:val="105"/>
        </w:numPr>
        <w:autoSpaceDE w:val="0"/>
        <w:autoSpaceDN w:val="0"/>
        <w:adjustRightInd w:val="0"/>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the consequences of the emergency are likely to impact significantly outside of the local area; or</w:t>
      </w:r>
    </w:p>
    <w:p w:rsidR="00052A34" w:rsidRPr="00D44F5B" w:rsidRDefault="00052A34" w:rsidP="00B0620C">
      <w:pPr>
        <w:numPr>
          <w:ilvl w:val="0"/>
          <w:numId w:val="105"/>
        </w:numPr>
        <w:autoSpaceDE w:val="0"/>
        <w:autoSpaceDN w:val="0"/>
        <w:adjustRightInd w:val="0"/>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the incident(s) is spread across more than one Local Authority or Division of An Garda Síochána; or the incident occurs at or close to a boundary of several of the principal response agencies.</w:t>
      </w:r>
    </w:p>
    <w:p w:rsidR="00052A34" w:rsidRPr="00D44F5B" w:rsidRDefault="00052A34" w:rsidP="00B0620C">
      <w:pPr>
        <w:ind w:left="1134"/>
        <w:jc w:val="both"/>
        <w:rPr>
          <w:rFonts w:ascii="Arial" w:hAnsi="Arial" w:cs="Arial"/>
          <w:b/>
          <w:lang w:val="en-IE"/>
        </w:rPr>
      </w:pPr>
    </w:p>
    <w:p w:rsidR="00052A34" w:rsidRPr="00D44F5B" w:rsidRDefault="00052A34" w:rsidP="00B0620C">
      <w:pPr>
        <w:autoSpaceDE w:val="0"/>
        <w:autoSpaceDN w:val="0"/>
        <w:adjustRightInd w:val="0"/>
        <w:ind w:left="1134"/>
        <w:jc w:val="both"/>
        <w:rPr>
          <w:rFonts w:ascii="Arial" w:hAnsi="Arial" w:cs="Arial"/>
          <w:color w:val="000000"/>
          <w:sz w:val="20"/>
          <w:szCs w:val="20"/>
          <w:lang w:val="en-IE"/>
        </w:rPr>
      </w:pPr>
      <w:r w:rsidRPr="00D44F5B">
        <w:rPr>
          <w:rFonts w:ascii="Arial" w:hAnsi="Arial" w:cs="Arial"/>
          <w:color w:val="292526"/>
          <w:sz w:val="22"/>
          <w:szCs w:val="22"/>
          <w:lang w:val="en-IE"/>
        </w:rPr>
        <w:t>This activation may be used to access resources available within a region to provide regional level assistance.</w:t>
      </w:r>
    </w:p>
    <w:p w:rsidR="00052A34" w:rsidRPr="00D44F5B" w:rsidRDefault="00052A34" w:rsidP="00B0620C">
      <w:pPr>
        <w:ind w:left="1134"/>
        <w:jc w:val="both"/>
        <w:rPr>
          <w:rFonts w:ascii="Arial" w:hAnsi="Arial" w:cs="Arial"/>
          <w:sz w:val="22"/>
          <w:szCs w:val="22"/>
          <w:lang w:val="en-IE"/>
        </w:rPr>
      </w:pPr>
    </w:p>
    <w:p w:rsidR="00052A34" w:rsidRPr="00D44F5B" w:rsidRDefault="00052A34" w:rsidP="00B0620C">
      <w:pPr>
        <w:ind w:left="1134"/>
        <w:jc w:val="both"/>
        <w:rPr>
          <w:rFonts w:ascii="Arial" w:hAnsi="Arial" w:cs="Arial"/>
          <w:sz w:val="22"/>
          <w:szCs w:val="22"/>
          <w:lang w:val="en-IE"/>
        </w:rPr>
      </w:pPr>
      <w:r w:rsidRPr="00D44F5B">
        <w:rPr>
          <w:rFonts w:ascii="Palatino-Roman" w:hAnsi="Palatino-Roman" w:cs="Palatino-Roman"/>
          <w:color w:val="292526"/>
          <w:sz w:val="22"/>
          <w:szCs w:val="22"/>
          <w:lang w:val="en-IE"/>
        </w:rPr>
        <w:t>The Chair of the Local Co-ordination Group may declare a regional level emergency and activate the Plan for Regional Level Co-ordination as p</w:t>
      </w:r>
      <w:r w:rsidRPr="00D44F5B">
        <w:rPr>
          <w:rFonts w:ascii="Arial" w:hAnsi="Arial" w:cs="Arial"/>
          <w:sz w:val="22"/>
          <w:szCs w:val="22"/>
          <w:lang w:val="en-IE"/>
        </w:rPr>
        <w:t>art of the Mandate of the Designated Chair of the Local Co-ordination Group.</w:t>
      </w:r>
    </w:p>
    <w:p w:rsidR="00052A34" w:rsidRPr="00D44F5B" w:rsidRDefault="00052A34" w:rsidP="00B0620C">
      <w:pPr>
        <w:ind w:left="1134"/>
        <w:jc w:val="both"/>
        <w:rPr>
          <w:rFonts w:ascii="Arial" w:hAnsi="Arial" w:cs="Arial"/>
          <w:sz w:val="22"/>
          <w:szCs w:val="22"/>
          <w:lang w:val="en-IE"/>
        </w:rPr>
      </w:pPr>
    </w:p>
    <w:p w:rsidR="00052A34" w:rsidRPr="00D44F5B" w:rsidRDefault="00052A34" w:rsidP="00B0620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boundaries of the actual “region” for response purposes should be determined by the lead agency, which has declared the regional level emergency, in light of the circumstances prevailing, or likely to develop. The regions for response purposes need not coincide necessarily with the pre-determined regions for preparedness.</w:t>
      </w:r>
    </w:p>
    <w:p w:rsidR="00052A34" w:rsidRPr="00D44F5B" w:rsidRDefault="00052A34" w:rsidP="00B0620C">
      <w:pPr>
        <w:autoSpaceDE w:val="0"/>
        <w:autoSpaceDN w:val="0"/>
        <w:adjustRightInd w:val="0"/>
        <w:ind w:left="1134"/>
        <w:jc w:val="both"/>
        <w:rPr>
          <w:rFonts w:ascii="Palatino-Roman" w:hAnsi="Palatino-Roman" w:cs="Palatino-Roman"/>
          <w:color w:val="292526"/>
          <w:sz w:val="22"/>
          <w:szCs w:val="22"/>
          <w:lang w:val="en-IE"/>
        </w:rPr>
      </w:pPr>
    </w:p>
    <w:p w:rsidR="00052A34" w:rsidRPr="00D44F5B" w:rsidRDefault="00052A34" w:rsidP="00B0620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lead agency which has declared the regional level emergency will convene and chair the Regional Co-ordination Group.</w:t>
      </w:r>
    </w:p>
    <w:p w:rsidR="00052A34" w:rsidRPr="00D44F5B" w:rsidRDefault="00052A34" w:rsidP="00B0620C">
      <w:pPr>
        <w:autoSpaceDE w:val="0"/>
        <w:autoSpaceDN w:val="0"/>
        <w:adjustRightInd w:val="0"/>
        <w:ind w:left="1134"/>
        <w:jc w:val="both"/>
        <w:rPr>
          <w:rFonts w:ascii="Arial" w:hAnsi="Arial" w:cs="Arial"/>
          <w:color w:val="292526"/>
          <w:sz w:val="22"/>
          <w:szCs w:val="22"/>
          <w:lang w:val="en-IE"/>
        </w:rPr>
      </w:pPr>
    </w:p>
    <w:p w:rsidR="00052A34" w:rsidRPr="00D44F5B" w:rsidRDefault="00052A34" w:rsidP="00B0620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Depending on the circumstances, the goal of regional co-ordination may be achieved by using:</w:t>
      </w:r>
    </w:p>
    <w:p w:rsidR="008C6058" w:rsidRPr="008C6058" w:rsidRDefault="00052A34" w:rsidP="00B0620C">
      <w:pPr>
        <w:numPr>
          <w:ilvl w:val="0"/>
          <w:numId w:val="104"/>
        </w:numPr>
        <w:autoSpaceDE w:val="0"/>
        <w:autoSpaceDN w:val="0"/>
        <w:adjustRightInd w:val="0"/>
        <w:jc w:val="both"/>
        <w:rPr>
          <w:rFonts w:ascii="Arial" w:hAnsi="Arial" w:cs="Arial"/>
          <w:color w:val="000000"/>
          <w:sz w:val="22"/>
          <w:szCs w:val="22"/>
          <w:lang w:val="en-IE"/>
        </w:rPr>
      </w:pPr>
      <w:r w:rsidRPr="00D44F5B">
        <w:rPr>
          <w:rFonts w:ascii="Arial" w:hAnsi="Arial" w:cs="Arial"/>
          <w:color w:val="292526"/>
          <w:sz w:val="22"/>
          <w:szCs w:val="22"/>
          <w:lang w:val="en-IE"/>
        </w:rPr>
        <w:t>A single Regional Co-ordination Centre; or</w:t>
      </w:r>
    </w:p>
    <w:p w:rsidR="00052A34" w:rsidRPr="00D44F5B" w:rsidRDefault="00052A34" w:rsidP="00B0620C">
      <w:pPr>
        <w:numPr>
          <w:ilvl w:val="0"/>
          <w:numId w:val="104"/>
        </w:numPr>
        <w:autoSpaceDE w:val="0"/>
        <w:autoSpaceDN w:val="0"/>
        <w:adjustRightInd w:val="0"/>
        <w:jc w:val="both"/>
        <w:rPr>
          <w:rFonts w:ascii="Arial" w:hAnsi="Arial" w:cs="Arial"/>
          <w:color w:val="000000"/>
          <w:sz w:val="22"/>
          <w:szCs w:val="22"/>
          <w:lang w:val="en-IE"/>
        </w:rPr>
      </w:pPr>
      <w:r w:rsidRPr="00D44F5B">
        <w:rPr>
          <w:rFonts w:ascii="Arial" w:hAnsi="Arial" w:cs="Arial"/>
          <w:color w:val="000000"/>
          <w:sz w:val="22"/>
          <w:szCs w:val="22"/>
          <w:lang w:val="en-IE"/>
        </w:rPr>
        <w:t>A Regional Co-ordination Centre supported by one or more Local Co-ordination Centres.</w:t>
      </w:r>
    </w:p>
    <w:p w:rsidR="00052A34" w:rsidRPr="00D44F5B" w:rsidRDefault="00052A34" w:rsidP="00B0620C">
      <w:pPr>
        <w:autoSpaceDE w:val="0"/>
        <w:autoSpaceDN w:val="0"/>
        <w:adjustRightInd w:val="0"/>
        <w:ind w:left="1134"/>
        <w:jc w:val="both"/>
        <w:rPr>
          <w:rFonts w:ascii="Arial" w:hAnsi="Arial" w:cs="Arial"/>
          <w:color w:val="292526"/>
          <w:sz w:val="22"/>
          <w:szCs w:val="22"/>
          <w:lang w:val="en-IE"/>
        </w:rPr>
      </w:pPr>
    </w:p>
    <w:p w:rsidR="00052A34" w:rsidRPr="00D44F5B" w:rsidRDefault="00052A34" w:rsidP="00B0620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Any one of the nominated Local Co-ordination Centres may be used as a Regional Coordination Centre, or a specific Regional Centre may be designated for this purpose. The choice of location will be determined in each situation by the Chair of the Local Coordinating Group declaring the regional level emergency and will depend on the location and nature of the emergency and any associated infrastructural damage.</w:t>
      </w:r>
    </w:p>
    <w:p w:rsidR="00052A34" w:rsidRPr="00D44F5B" w:rsidRDefault="00052A34" w:rsidP="00B0620C">
      <w:pPr>
        <w:autoSpaceDE w:val="0"/>
        <w:autoSpaceDN w:val="0"/>
        <w:adjustRightInd w:val="0"/>
        <w:ind w:left="1134"/>
        <w:jc w:val="both"/>
        <w:rPr>
          <w:rFonts w:ascii="Arial" w:hAnsi="Arial" w:cs="Arial"/>
          <w:color w:val="292526"/>
          <w:sz w:val="22"/>
          <w:szCs w:val="22"/>
          <w:lang w:val="en-IE"/>
        </w:rPr>
      </w:pPr>
    </w:p>
    <w:p w:rsidR="00052A34" w:rsidRPr="00D44F5B" w:rsidRDefault="00052A34" w:rsidP="00B0620C">
      <w:pPr>
        <w:autoSpaceDE w:val="0"/>
        <w:autoSpaceDN w:val="0"/>
        <w:adjustRightInd w:val="0"/>
        <w:ind w:left="1134"/>
        <w:jc w:val="both"/>
        <w:rPr>
          <w:rFonts w:ascii="Arial" w:hAnsi="Arial" w:cs="Arial"/>
          <w:color w:val="000000"/>
          <w:sz w:val="22"/>
          <w:szCs w:val="22"/>
          <w:lang w:val="en-IE"/>
        </w:rPr>
      </w:pPr>
      <w:r w:rsidRPr="00D44F5B">
        <w:rPr>
          <w:rFonts w:ascii="Arial" w:hAnsi="Arial" w:cs="Arial"/>
          <w:color w:val="292526"/>
          <w:sz w:val="22"/>
          <w:szCs w:val="22"/>
          <w:lang w:val="en-IE"/>
        </w:rPr>
        <w:t>When a Regional Co-ordination Centre is activated, it too becomes a key information management system node, with links to each active Local Co-ordination Centre and onward to the Lead Government Department and/or National Emergency Co-ordination Centre, as appropriate.</w:t>
      </w:r>
    </w:p>
    <w:p w:rsidR="00052A34" w:rsidRPr="00D44F5B" w:rsidRDefault="00052A34" w:rsidP="008C6058">
      <w:pPr>
        <w:autoSpaceDE w:val="0"/>
        <w:autoSpaceDN w:val="0"/>
        <w:adjustRightInd w:val="0"/>
        <w:ind w:left="1134"/>
        <w:rPr>
          <w:rFonts w:ascii="Palatino-Roman" w:hAnsi="Palatino-Roman" w:cs="Palatino-Roman"/>
          <w:color w:val="292526"/>
          <w:sz w:val="22"/>
          <w:szCs w:val="22"/>
          <w:lang w:val="en-IE"/>
        </w:rPr>
      </w:pPr>
    </w:p>
    <w:p w:rsidR="00CD3754" w:rsidRDefault="00052A34" w:rsidP="00CD3754">
      <w:pPr>
        <w:jc w:val="center"/>
        <w:rPr>
          <w:rFonts w:ascii="Helvetica (PCL6)" w:hAnsi="Helvetica (PCL6)"/>
          <w:b/>
          <w:sz w:val="28"/>
        </w:rPr>
      </w:pPr>
      <w:r w:rsidRPr="00D44F5B">
        <w:rPr>
          <w:rFonts w:ascii="Arial" w:hAnsi="Arial" w:cs="Arial"/>
          <w:b/>
          <w:lang w:val="en-IE"/>
        </w:rPr>
        <w:br w:type="page"/>
      </w:r>
      <w:r w:rsidR="00CD3754" w:rsidRPr="0014706B">
        <w:rPr>
          <w:rStyle w:val="SectionHeadingChar"/>
        </w:rPr>
        <w:lastRenderedPageBreak/>
        <w:t>Section 10</w:t>
      </w:r>
      <w:r w:rsidR="00A26FB0" w:rsidRPr="00A26FB0">
        <w:rPr>
          <w:rFonts w:ascii="Arial" w:hAnsi="Arial" w:cs="Arial"/>
          <w:b/>
          <w:bCs/>
          <w:color w:val="808080"/>
          <w:sz w:val="28"/>
        </w:rPr>
        <w:pict>
          <v:rect id="_x0000_i1046" style="width:415.6pt;height:1.5pt" o:hralign="center" o:hrstd="t" o:hrnoshade="t" o:hr="t" fillcolor="red" stroked="f">
            <v:imagedata embosscolor="shadow add(51)"/>
            <v:shadow on="t" type="emboss" color="lineOrFill darken(153)" color2="shadow add(102)" offset="1pt,1pt"/>
          </v:rect>
        </w:pict>
      </w:r>
    </w:p>
    <w:p w:rsidR="00CD3754" w:rsidRDefault="00CD3754" w:rsidP="00CD3754">
      <w:pPr>
        <w:jc w:val="center"/>
        <w:rPr>
          <w:rFonts w:ascii="Arial" w:hAnsi="Arial" w:cs="Arial"/>
          <w:b/>
          <w:bCs/>
          <w:color w:val="808080"/>
          <w:sz w:val="28"/>
        </w:rPr>
      </w:pPr>
      <w:bookmarkStart w:id="129" w:name="_Toc248914029"/>
      <w:bookmarkStart w:id="130" w:name="_Toc248914075"/>
      <w:bookmarkStart w:id="131" w:name="_Toc248914210"/>
      <w:bookmarkStart w:id="132" w:name="_Toc302978744"/>
      <w:r w:rsidRPr="00EA7641">
        <w:rPr>
          <w:rStyle w:val="PlanSectionHeadingsCharChar"/>
        </w:rPr>
        <w:t>Links With National Emergency Plans</w:t>
      </w:r>
      <w:bookmarkEnd w:id="129"/>
      <w:bookmarkEnd w:id="130"/>
      <w:bookmarkEnd w:id="131"/>
      <w:bookmarkEnd w:id="132"/>
      <w:r w:rsidRPr="001A3986">
        <w:rPr>
          <w:rFonts w:ascii="Arial" w:hAnsi="Arial" w:cs="Arial"/>
          <w:b/>
          <w:bCs/>
          <w:color w:val="808080"/>
          <w:sz w:val="28"/>
        </w:rPr>
        <w:t xml:space="preserve"> </w:t>
      </w:r>
      <w:r w:rsidR="00A26FB0" w:rsidRPr="00A26FB0">
        <w:rPr>
          <w:rFonts w:ascii="Arial" w:hAnsi="Arial" w:cs="Arial"/>
          <w:b/>
          <w:bCs/>
          <w:color w:val="808080"/>
          <w:sz w:val="28"/>
        </w:rPr>
        <w:pict>
          <v:rect id="_x0000_i1047" style="width:415.6pt;height:1.5pt" o:hralign="center" o:hrstd="t" o:hrnoshade="t" o:hr="t" fillcolor="red" stroked="f">
            <v:imagedata embosscolor="shadow add(51)"/>
            <v:shadow on="t" type="emboss" color="lineOrFill darken(153)" color2="shadow add(102)" offset="1pt,1pt"/>
          </v:rect>
        </w:pict>
      </w:r>
    </w:p>
    <w:p w:rsidR="00CD3754" w:rsidRPr="00CD3754" w:rsidRDefault="00CD3754" w:rsidP="00CD3754">
      <w:pPr>
        <w:ind w:left="567"/>
        <w:jc w:val="both"/>
        <w:rPr>
          <w:rFonts w:ascii="Arial" w:hAnsi="Arial" w:cs="Arial"/>
          <w:sz w:val="22"/>
          <w:szCs w:val="22"/>
          <w:lang w:val="en-IE"/>
        </w:rPr>
      </w:pPr>
    </w:p>
    <w:p w:rsidR="00420E29" w:rsidRDefault="00CD3754">
      <w:pPr>
        <w:numPr>
          <w:ilvl w:val="1"/>
          <w:numId w:val="209"/>
        </w:numPr>
        <w:spacing w:line="360" w:lineRule="auto"/>
        <w:jc w:val="both"/>
        <w:rPr>
          <w:rFonts w:ascii="Arial" w:hAnsi="Arial" w:cs="Arial"/>
          <w:b/>
          <w:sz w:val="22"/>
          <w:szCs w:val="22"/>
          <w:lang w:val="en-IE"/>
        </w:rPr>
      </w:pPr>
      <w:r w:rsidRPr="001C0AA2">
        <w:rPr>
          <w:rFonts w:ascii="Arial" w:hAnsi="Arial" w:cs="Arial"/>
          <w:b/>
          <w:sz w:val="22"/>
          <w:szCs w:val="22"/>
          <w:lang w:val="en-IE"/>
        </w:rPr>
        <w:t>National Emergencies</w:t>
      </w:r>
    </w:p>
    <w:p w:rsidR="00052A34" w:rsidRPr="00D44F5B" w:rsidRDefault="00052A34" w:rsidP="00052A34">
      <w:pPr>
        <w:autoSpaceDE w:val="0"/>
        <w:autoSpaceDN w:val="0"/>
        <w:adjustRightInd w:val="0"/>
        <w:ind w:left="1080"/>
        <w:jc w:val="both"/>
        <w:rPr>
          <w:rFonts w:ascii="Palatino-Roman" w:hAnsi="Palatino-Roman" w:cs="Palatino-Roman"/>
          <w:color w:val="292526"/>
          <w:sz w:val="22"/>
          <w:szCs w:val="22"/>
          <w:lang w:val="en-IE"/>
        </w:rPr>
      </w:pPr>
      <w:r w:rsidRPr="00D44F5B">
        <w:rPr>
          <w:rFonts w:ascii="Arial" w:hAnsi="Arial" w:cs="Arial"/>
          <w:sz w:val="22"/>
          <w:szCs w:val="22"/>
          <w:lang w:val="en-IE"/>
        </w:rPr>
        <w:t>There are a number of potential emergencies which if they occur are most likely to be on a national scale – including nuclear accidents, infectious disease outbreaks (e.g. smallpox, influenza pandemic) or outbreaks of animal disease (e.g. foot and mouth, avian flu). In contrast with major emergencies, the characteristics of these emergencies may include being non-site specific and occurring over an extended time period. In these situations n</w:t>
      </w:r>
      <w:r w:rsidRPr="00D44F5B">
        <w:rPr>
          <w:rFonts w:ascii="Palatino-Roman" w:hAnsi="Palatino-Roman" w:cs="Palatino-Roman"/>
          <w:color w:val="292526"/>
          <w:sz w:val="22"/>
          <w:szCs w:val="22"/>
          <w:lang w:val="en-IE"/>
        </w:rPr>
        <w:t>ational bodies, operating in accordance with National Emergency Plans, may call upon the principal response agencies to assist in responding to, or to perform their normal functions/ roles arising from, a national level emergency.</w:t>
      </w:r>
    </w:p>
    <w:p w:rsidR="00052A34" w:rsidRPr="00D44F5B" w:rsidRDefault="00052A34" w:rsidP="00052A34">
      <w:pPr>
        <w:autoSpaceDE w:val="0"/>
        <w:autoSpaceDN w:val="0"/>
        <w:adjustRightInd w:val="0"/>
        <w:ind w:left="1080"/>
        <w:jc w:val="both"/>
        <w:rPr>
          <w:rFonts w:ascii="Palatino-Roman" w:hAnsi="Palatino-Roman" w:cs="Palatino-Roman"/>
          <w:color w:val="000000"/>
          <w:sz w:val="20"/>
          <w:szCs w:val="20"/>
          <w:lang w:val="en-IE"/>
        </w:rPr>
      </w:pPr>
    </w:p>
    <w:p w:rsidR="00052A34" w:rsidRPr="00D44F5B" w:rsidRDefault="00052A34" w:rsidP="00052A34">
      <w:pPr>
        <w:autoSpaceDE w:val="0"/>
        <w:autoSpaceDN w:val="0"/>
        <w:adjustRightInd w:val="0"/>
        <w:ind w:left="1080"/>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The envisaged roles can include:</w:t>
      </w:r>
    </w:p>
    <w:p w:rsidR="00052A34" w:rsidRPr="00D44F5B" w:rsidRDefault="00052A34" w:rsidP="00052A34">
      <w:pPr>
        <w:numPr>
          <w:ilvl w:val="0"/>
          <w:numId w:val="41"/>
        </w:numPr>
        <w:autoSpaceDE w:val="0"/>
        <w:autoSpaceDN w:val="0"/>
        <w:adjustRightInd w:val="0"/>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Monitoring and/or reporting on the impact of the emergency in the functional area of the agency;</w:t>
      </w:r>
    </w:p>
    <w:p w:rsidR="00052A34" w:rsidRPr="00D44F5B" w:rsidRDefault="00052A34" w:rsidP="00052A34">
      <w:pPr>
        <w:numPr>
          <w:ilvl w:val="0"/>
          <w:numId w:val="41"/>
        </w:numPr>
        <w:autoSpaceDE w:val="0"/>
        <w:autoSpaceDN w:val="0"/>
        <w:adjustRightInd w:val="0"/>
        <w:rPr>
          <w:rFonts w:ascii="Palatino-Roman" w:hAnsi="Palatino-Roman" w:cs="Palatino-Roman"/>
          <w:color w:val="000000"/>
          <w:sz w:val="20"/>
          <w:szCs w:val="20"/>
          <w:lang w:val="en-IE"/>
        </w:rPr>
      </w:pPr>
      <w:r w:rsidRPr="00D44F5B">
        <w:rPr>
          <w:rFonts w:ascii="Palatino-Roman" w:hAnsi="Palatino-Roman" w:cs="Palatino-Roman"/>
          <w:color w:val="292526"/>
          <w:sz w:val="22"/>
          <w:szCs w:val="22"/>
          <w:lang w:val="en-IE"/>
        </w:rPr>
        <w:t>Undertaking pre-assigned roles in National Emergency Plans, such as coordinating/ implementing certain countermeasures in their functional area;</w:t>
      </w:r>
    </w:p>
    <w:p w:rsidR="00052A34" w:rsidRPr="00D44F5B" w:rsidRDefault="00052A34" w:rsidP="00052A34">
      <w:pPr>
        <w:numPr>
          <w:ilvl w:val="0"/>
          <w:numId w:val="41"/>
        </w:numPr>
        <w:autoSpaceDE w:val="0"/>
        <w:autoSpaceDN w:val="0"/>
        <w:adjustRightInd w:val="0"/>
        <w:rPr>
          <w:rFonts w:ascii="Palatino-Roman" w:hAnsi="Palatino-Roman" w:cs="Palatino-Roman"/>
          <w:color w:val="000000"/>
          <w:sz w:val="20"/>
          <w:szCs w:val="20"/>
          <w:lang w:val="en-IE"/>
        </w:rPr>
      </w:pPr>
      <w:r w:rsidRPr="00D44F5B">
        <w:rPr>
          <w:rFonts w:ascii="Palatino-Roman" w:hAnsi="Palatino-Roman" w:cs="Palatino-Roman"/>
          <w:color w:val="292526"/>
          <w:sz w:val="22"/>
          <w:szCs w:val="22"/>
          <w:lang w:val="en-IE"/>
        </w:rPr>
        <w:t>Undertaking relevant tasks following an emergency/crisis; or</w:t>
      </w:r>
    </w:p>
    <w:p w:rsidR="00052A34" w:rsidRPr="00D44F5B" w:rsidRDefault="00052A34" w:rsidP="00052A34">
      <w:pPr>
        <w:numPr>
          <w:ilvl w:val="0"/>
          <w:numId w:val="41"/>
        </w:numPr>
        <w:autoSpaceDE w:val="0"/>
        <w:autoSpaceDN w:val="0"/>
        <w:adjustRightInd w:val="0"/>
        <w:rPr>
          <w:rFonts w:ascii="Palatino-Roman" w:hAnsi="Palatino-Roman" w:cs="Palatino-Roman"/>
          <w:color w:val="000000"/>
          <w:sz w:val="20"/>
          <w:szCs w:val="20"/>
          <w:lang w:val="en-IE"/>
        </w:rPr>
      </w:pPr>
      <w:r w:rsidRPr="00D44F5B">
        <w:rPr>
          <w:rFonts w:ascii="Palatino-Roman" w:hAnsi="Palatino-Roman" w:cs="Palatino-Roman"/>
          <w:color w:val="292526"/>
          <w:sz w:val="22"/>
          <w:szCs w:val="22"/>
          <w:lang w:val="en-IE"/>
        </w:rPr>
        <w:t>Acting as a communications and co-ordination conduit.</w:t>
      </w:r>
    </w:p>
    <w:p w:rsidR="00052A34" w:rsidRPr="00D44F5B" w:rsidRDefault="00052A34" w:rsidP="00052A34">
      <w:pPr>
        <w:autoSpaceDE w:val="0"/>
        <w:autoSpaceDN w:val="0"/>
        <w:adjustRightInd w:val="0"/>
        <w:ind w:left="1080"/>
        <w:jc w:val="both"/>
        <w:rPr>
          <w:rFonts w:ascii="Arial" w:hAnsi="Arial" w:cs="Arial"/>
          <w:sz w:val="22"/>
          <w:szCs w:val="22"/>
          <w:lang w:val="en-IE"/>
        </w:rPr>
      </w:pPr>
    </w:p>
    <w:p w:rsidR="00052A34" w:rsidRPr="00D44F5B" w:rsidRDefault="00052A34" w:rsidP="00052A34">
      <w:pPr>
        <w:autoSpaceDE w:val="0"/>
        <w:autoSpaceDN w:val="0"/>
        <w:adjustRightInd w:val="0"/>
        <w:ind w:left="1080"/>
        <w:jc w:val="both"/>
        <w:rPr>
          <w:rFonts w:ascii="Arial" w:hAnsi="Arial" w:cs="Arial"/>
          <w:i/>
          <w:sz w:val="20"/>
          <w:szCs w:val="20"/>
          <w:lang w:val="en-IE"/>
        </w:rPr>
      </w:pPr>
      <w:r w:rsidRPr="00D44F5B">
        <w:rPr>
          <w:rFonts w:ascii="Arial" w:hAnsi="Arial" w:cs="Arial"/>
          <w:i/>
          <w:sz w:val="22"/>
          <w:szCs w:val="22"/>
          <w:lang w:val="en-IE"/>
        </w:rPr>
        <w:t>The co-ordination arrangements of local Major Emergency Plans may be activated in support of these National Emergency Plans.</w:t>
      </w:r>
    </w:p>
    <w:p w:rsidR="00052A34" w:rsidRPr="00D44F5B" w:rsidRDefault="00052A34" w:rsidP="00052A34">
      <w:pPr>
        <w:spacing w:line="360" w:lineRule="auto"/>
        <w:ind w:left="1080"/>
        <w:jc w:val="both"/>
        <w:rPr>
          <w:rFonts w:ascii="Arial" w:hAnsi="Arial" w:cs="Arial"/>
          <w:b/>
          <w:lang w:val="en-IE"/>
        </w:rPr>
      </w:pPr>
    </w:p>
    <w:p w:rsidR="00420E29" w:rsidRDefault="00052A34">
      <w:pPr>
        <w:numPr>
          <w:ilvl w:val="2"/>
          <w:numId w:val="209"/>
        </w:numPr>
        <w:spacing w:line="360" w:lineRule="auto"/>
        <w:jc w:val="both"/>
        <w:rPr>
          <w:rFonts w:ascii="Arial" w:hAnsi="Arial" w:cs="Arial"/>
          <w:b/>
          <w:sz w:val="22"/>
          <w:szCs w:val="22"/>
          <w:lang w:val="en-IE"/>
        </w:rPr>
      </w:pPr>
      <w:r w:rsidRPr="001C0AA2">
        <w:rPr>
          <w:rFonts w:ascii="Arial" w:hAnsi="Arial" w:cs="Arial"/>
          <w:b/>
          <w:sz w:val="22"/>
          <w:szCs w:val="22"/>
          <w:lang w:val="en-IE"/>
        </w:rPr>
        <w:t>National Emergency Plans</w:t>
      </w:r>
    </w:p>
    <w:p w:rsidR="00052A34" w:rsidRPr="00D44F5B" w:rsidRDefault="00052A34" w:rsidP="00E4371C">
      <w:pPr>
        <w:tabs>
          <w:tab w:val="left" w:pos="935"/>
        </w:tabs>
        <w:autoSpaceDE w:val="0"/>
        <w:autoSpaceDN w:val="0"/>
        <w:adjustRightInd w:val="0"/>
        <w:ind w:left="1134"/>
        <w:jc w:val="both"/>
        <w:rPr>
          <w:rFonts w:ascii="Arial" w:hAnsi="Arial" w:cs="Arial"/>
          <w:sz w:val="22"/>
          <w:szCs w:val="22"/>
          <w:lang w:val="en-IE"/>
        </w:rPr>
      </w:pPr>
      <w:r w:rsidRPr="00D44F5B">
        <w:rPr>
          <w:rFonts w:ascii="Arial" w:hAnsi="Arial" w:cs="Arial"/>
          <w:sz w:val="22"/>
          <w:szCs w:val="22"/>
          <w:lang w:val="en-IE"/>
        </w:rPr>
        <w:t>The following National emergency Plans are likely to require the activation of some or all parts of this Major Emergency Plan:</w:t>
      </w:r>
    </w:p>
    <w:p w:rsidR="00052A34" w:rsidRPr="00D44F5B" w:rsidRDefault="00052A34" w:rsidP="00E4371C">
      <w:pPr>
        <w:tabs>
          <w:tab w:val="left" w:pos="935"/>
        </w:tabs>
        <w:autoSpaceDE w:val="0"/>
        <w:autoSpaceDN w:val="0"/>
        <w:adjustRightInd w:val="0"/>
        <w:ind w:left="1134"/>
        <w:jc w:val="both"/>
        <w:rPr>
          <w:rFonts w:ascii="Arial" w:hAnsi="Arial" w:cs="Arial"/>
          <w:sz w:val="22"/>
          <w:szCs w:val="22"/>
          <w:lang w:val="en-IE"/>
        </w:rPr>
      </w:pPr>
    </w:p>
    <w:p w:rsidR="00E4371C" w:rsidRDefault="00052A34" w:rsidP="00E4371C">
      <w:pPr>
        <w:numPr>
          <w:ilvl w:val="0"/>
          <w:numId w:val="110"/>
        </w:numPr>
        <w:tabs>
          <w:tab w:val="left" w:pos="935"/>
        </w:tabs>
        <w:autoSpaceDE w:val="0"/>
        <w:autoSpaceDN w:val="0"/>
        <w:adjustRightInd w:val="0"/>
        <w:jc w:val="both"/>
        <w:rPr>
          <w:rFonts w:ascii="Arial" w:hAnsi="Arial" w:cs="Arial"/>
          <w:sz w:val="22"/>
          <w:szCs w:val="22"/>
          <w:lang w:val="en-IE"/>
        </w:rPr>
      </w:pPr>
      <w:r w:rsidRPr="00D44F5B">
        <w:rPr>
          <w:rFonts w:ascii="Arial" w:hAnsi="Arial" w:cs="Arial"/>
          <w:sz w:val="22"/>
          <w:szCs w:val="22"/>
          <w:lang w:val="en-IE"/>
        </w:rPr>
        <w:t>National Emergency Plan for Nuclear Accidents (NEPNA);</w:t>
      </w:r>
    </w:p>
    <w:p w:rsidR="00E4371C" w:rsidRDefault="00052A34" w:rsidP="00E4371C">
      <w:pPr>
        <w:numPr>
          <w:ilvl w:val="0"/>
          <w:numId w:val="110"/>
        </w:numPr>
        <w:tabs>
          <w:tab w:val="left" w:pos="935"/>
        </w:tabs>
        <w:autoSpaceDE w:val="0"/>
        <w:autoSpaceDN w:val="0"/>
        <w:adjustRightInd w:val="0"/>
        <w:jc w:val="both"/>
        <w:rPr>
          <w:rFonts w:ascii="Arial" w:hAnsi="Arial" w:cs="Arial"/>
          <w:sz w:val="22"/>
          <w:szCs w:val="22"/>
          <w:lang w:val="en-IE"/>
        </w:rPr>
      </w:pPr>
      <w:r w:rsidRPr="00D44F5B">
        <w:rPr>
          <w:rFonts w:ascii="Arial" w:hAnsi="Arial" w:cs="Arial"/>
          <w:sz w:val="22"/>
          <w:szCs w:val="22"/>
          <w:lang w:val="en-IE"/>
        </w:rPr>
        <w:t>National Public Health (Infectious Diseases) Plan;</w:t>
      </w:r>
    </w:p>
    <w:p w:rsidR="00052A34" w:rsidRPr="00D44F5B" w:rsidRDefault="00052A34" w:rsidP="00E4371C">
      <w:pPr>
        <w:numPr>
          <w:ilvl w:val="0"/>
          <w:numId w:val="110"/>
        </w:numPr>
        <w:tabs>
          <w:tab w:val="left" w:pos="935"/>
        </w:tabs>
        <w:autoSpaceDE w:val="0"/>
        <w:autoSpaceDN w:val="0"/>
        <w:adjustRightInd w:val="0"/>
        <w:jc w:val="both"/>
        <w:rPr>
          <w:rFonts w:ascii="Arial" w:hAnsi="Arial" w:cs="Arial"/>
          <w:sz w:val="22"/>
          <w:szCs w:val="22"/>
          <w:lang w:val="en-IE"/>
        </w:rPr>
      </w:pPr>
      <w:r w:rsidRPr="00D44F5B">
        <w:rPr>
          <w:rFonts w:ascii="Arial" w:hAnsi="Arial" w:cs="Arial"/>
          <w:sz w:val="22"/>
          <w:szCs w:val="22"/>
          <w:lang w:val="en-IE"/>
        </w:rPr>
        <w:t>Animal Health Plan.</w:t>
      </w:r>
    </w:p>
    <w:p w:rsidR="00052A34" w:rsidRPr="00D44F5B" w:rsidRDefault="00052A34" w:rsidP="00052A34">
      <w:pPr>
        <w:autoSpaceDE w:val="0"/>
        <w:autoSpaceDN w:val="0"/>
        <w:adjustRightInd w:val="0"/>
        <w:ind w:left="1080"/>
        <w:jc w:val="both"/>
        <w:rPr>
          <w:rFonts w:ascii="Arial" w:hAnsi="Arial" w:cs="Arial"/>
          <w:sz w:val="22"/>
          <w:szCs w:val="22"/>
          <w:lang w:val="en-IE"/>
        </w:rPr>
      </w:pPr>
    </w:p>
    <w:p w:rsidR="00420E29" w:rsidRDefault="00052A34">
      <w:pPr>
        <w:numPr>
          <w:ilvl w:val="1"/>
          <w:numId w:val="209"/>
        </w:numPr>
        <w:jc w:val="both"/>
        <w:rPr>
          <w:rFonts w:ascii="Arial" w:hAnsi="Arial" w:cs="Arial"/>
          <w:b/>
          <w:sz w:val="22"/>
          <w:szCs w:val="22"/>
          <w:lang w:val="en-IE"/>
        </w:rPr>
      </w:pPr>
      <w:r w:rsidRPr="001C0AA2">
        <w:rPr>
          <w:rFonts w:ascii="Arial" w:hAnsi="Arial" w:cs="Arial"/>
          <w:b/>
          <w:sz w:val="22"/>
          <w:szCs w:val="22"/>
          <w:lang w:val="en-IE"/>
        </w:rPr>
        <w:t>Marine Incident</w:t>
      </w:r>
    </w:p>
    <w:p w:rsidR="00052A34" w:rsidRPr="00D44F5B" w:rsidRDefault="00052A34" w:rsidP="00052A34">
      <w:pPr>
        <w:ind w:left="1080"/>
        <w:jc w:val="both"/>
        <w:rPr>
          <w:rFonts w:ascii="Arial" w:hAnsi="Arial" w:cs="Arial"/>
          <w:sz w:val="22"/>
          <w:szCs w:val="22"/>
          <w:lang w:val="en-IE"/>
        </w:rPr>
      </w:pPr>
    </w:p>
    <w:p w:rsidR="00052A34" w:rsidRPr="00D44F5B" w:rsidRDefault="00052A34" w:rsidP="00E4371C">
      <w:pPr>
        <w:ind w:left="1134"/>
        <w:jc w:val="both"/>
        <w:rPr>
          <w:rFonts w:ascii="Arial" w:hAnsi="Arial" w:cs="Arial"/>
          <w:sz w:val="22"/>
          <w:szCs w:val="22"/>
          <w:lang w:val="en-IE"/>
        </w:rPr>
      </w:pPr>
      <w:r w:rsidRPr="00D44F5B">
        <w:rPr>
          <w:rFonts w:ascii="Arial" w:hAnsi="Arial" w:cs="Arial"/>
          <w:sz w:val="22"/>
          <w:szCs w:val="22"/>
          <w:lang w:val="en-IE"/>
        </w:rPr>
        <w:t>This plan may also be activated upon a request by the Irish Coast Guard following a threatened or actual emergency in the Irish Maritime Search and Rescue region.</w:t>
      </w:r>
    </w:p>
    <w:p w:rsidR="00052A34" w:rsidRPr="00D44F5B" w:rsidRDefault="00052A34" w:rsidP="00052A34">
      <w:pPr>
        <w:ind w:left="1080"/>
        <w:jc w:val="both"/>
        <w:rPr>
          <w:rFonts w:ascii="Arial" w:hAnsi="Arial" w:cs="Arial"/>
          <w:sz w:val="22"/>
          <w:szCs w:val="22"/>
          <w:lang w:val="en-IE"/>
        </w:rPr>
      </w:pPr>
    </w:p>
    <w:p w:rsidR="00420E29" w:rsidRDefault="00052A34">
      <w:pPr>
        <w:numPr>
          <w:ilvl w:val="1"/>
          <w:numId w:val="209"/>
        </w:numPr>
        <w:jc w:val="both"/>
        <w:rPr>
          <w:rFonts w:ascii="Arial" w:hAnsi="Arial" w:cs="Arial"/>
          <w:b/>
          <w:sz w:val="22"/>
          <w:szCs w:val="22"/>
          <w:lang w:val="en-IE"/>
        </w:rPr>
      </w:pPr>
      <w:r w:rsidRPr="001C0AA2">
        <w:rPr>
          <w:rFonts w:ascii="Arial" w:hAnsi="Arial" w:cs="Arial"/>
          <w:b/>
          <w:sz w:val="22"/>
          <w:szCs w:val="22"/>
          <w:lang w:val="en-IE"/>
        </w:rPr>
        <w:t>Ministerial Authority</w:t>
      </w:r>
    </w:p>
    <w:p w:rsidR="00052A34" w:rsidRPr="00D44F5B" w:rsidRDefault="00052A34" w:rsidP="00052A34">
      <w:pPr>
        <w:ind w:left="1080"/>
        <w:jc w:val="both"/>
        <w:rPr>
          <w:rFonts w:ascii="Arial" w:hAnsi="Arial" w:cs="Arial"/>
          <w:b/>
          <w:sz w:val="22"/>
          <w:szCs w:val="22"/>
          <w:lang w:val="en-IE"/>
        </w:rPr>
      </w:pPr>
    </w:p>
    <w:p w:rsidR="00052A34" w:rsidRPr="00D44F5B" w:rsidRDefault="00052A34" w:rsidP="00E4371C">
      <w:pPr>
        <w:ind w:left="1134"/>
        <w:jc w:val="both"/>
        <w:rPr>
          <w:rFonts w:ascii="Arial" w:hAnsi="Arial" w:cs="Arial"/>
          <w:sz w:val="22"/>
          <w:szCs w:val="22"/>
          <w:lang w:val="en-IE"/>
        </w:rPr>
      </w:pPr>
      <w:r w:rsidRPr="00D44F5B">
        <w:rPr>
          <w:rFonts w:ascii="Arial" w:hAnsi="Arial" w:cs="Arial"/>
          <w:sz w:val="22"/>
          <w:szCs w:val="22"/>
          <w:lang w:val="en-IE"/>
        </w:rPr>
        <w:t>This plan may be activated by a Minister of Government in light of an emergency/crisis situation.</w:t>
      </w:r>
    </w:p>
    <w:p w:rsidR="00CD3754" w:rsidRDefault="00CD3754" w:rsidP="00052A34">
      <w:pPr>
        <w:ind w:left="1080"/>
        <w:jc w:val="both"/>
        <w:rPr>
          <w:rFonts w:ascii="Arial" w:hAnsi="Arial" w:cs="Arial"/>
          <w:sz w:val="22"/>
          <w:szCs w:val="22"/>
          <w:lang w:val="en-IE"/>
        </w:rPr>
        <w:sectPr w:rsidR="00CD3754" w:rsidSect="008374FE">
          <w:headerReference w:type="first" r:id="rId37"/>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docGrid w:linePitch="360"/>
        </w:sectPr>
      </w:pPr>
    </w:p>
    <w:p w:rsidR="00CD3754" w:rsidRDefault="00CD3754" w:rsidP="00CD3754">
      <w:pPr>
        <w:jc w:val="center"/>
        <w:rPr>
          <w:rFonts w:ascii="Helvetica (PCL6)" w:hAnsi="Helvetica (PCL6)"/>
          <w:b/>
          <w:sz w:val="28"/>
        </w:rPr>
      </w:pPr>
      <w:r w:rsidRPr="003D1FB6">
        <w:rPr>
          <w:rStyle w:val="SectionHeadingChar"/>
        </w:rPr>
        <w:lastRenderedPageBreak/>
        <w:t>Section 11</w:t>
      </w:r>
      <w:r w:rsidR="00A26FB0" w:rsidRPr="00A26FB0">
        <w:rPr>
          <w:rFonts w:ascii="Arial" w:hAnsi="Arial" w:cs="Arial"/>
          <w:b/>
          <w:bCs/>
          <w:color w:val="808080"/>
          <w:sz w:val="28"/>
        </w:rPr>
        <w:pict>
          <v:rect id="_x0000_i1048" style="width:415.6pt;height:1.5pt" o:hralign="center" o:hrstd="t" o:hrnoshade="t" o:hr="t" fillcolor="red" stroked="f">
            <v:imagedata embosscolor="shadow add(51)"/>
            <v:shadow on="t" type="emboss" color="lineOrFill darken(153)" color2="shadow add(102)" offset="1pt,1pt"/>
          </v:rect>
        </w:pict>
      </w:r>
    </w:p>
    <w:p w:rsidR="00CD3754" w:rsidRDefault="00CD3754" w:rsidP="00CD3754">
      <w:pPr>
        <w:jc w:val="center"/>
        <w:rPr>
          <w:rFonts w:ascii="Arial" w:hAnsi="Arial" w:cs="Arial"/>
          <w:b/>
          <w:bCs/>
          <w:color w:val="808080"/>
          <w:sz w:val="28"/>
        </w:rPr>
      </w:pPr>
      <w:bookmarkStart w:id="133" w:name="_Toc248914030"/>
      <w:bookmarkStart w:id="134" w:name="_Toc248914076"/>
      <w:bookmarkStart w:id="135" w:name="_Toc248914211"/>
      <w:bookmarkStart w:id="136" w:name="_Toc302978745"/>
      <w:r w:rsidRPr="00EA7641">
        <w:rPr>
          <w:rStyle w:val="PlanSectionHeadingsCharChar"/>
        </w:rPr>
        <w:t>Severe Weather Plans</w:t>
      </w:r>
      <w:bookmarkEnd w:id="133"/>
      <w:bookmarkEnd w:id="134"/>
      <w:bookmarkEnd w:id="135"/>
      <w:bookmarkEnd w:id="136"/>
      <w:r w:rsidRPr="001A3986">
        <w:rPr>
          <w:rFonts w:ascii="Arial" w:hAnsi="Arial" w:cs="Arial"/>
          <w:b/>
          <w:bCs/>
          <w:color w:val="808080"/>
          <w:sz w:val="28"/>
        </w:rPr>
        <w:t xml:space="preserve"> </w:t>
      </w:r>
      <w:r w:rsidR="00A26FB0" w:rsidRPr="00A26FB0">
        <w:rPr>
          <w:rFonts w:ascii="Arial" w:hAnsi="Arial" w:cs="Arial"/>
          <w:b/>
          <w:bCs/>
          <w:color w:val="808080"/>
          <w:sz w:val="28"/>
        </w:rPr>
        <w:pict>
          <v:rect id="_x0000_i1049" style="width:415.6pt;height:1.5pt" o:hralign="center" o:hrstd="t" o:hrnoshade="t" o:hr="t" fillcolor="red" stroked="f">
            <v:imagedata embosscolor="shadow add(51)"/>
            <v:shadow on="t" type="emboss" color="lineOrFill darken(153)" color2="shadow add(102)" offset="1pt,1pt"/>
          </v:rect>
        </w:pict>
      </w:r>
    </w:p>
    <w:p w:rsidR="00CD3754" w:rsidRDefault="00CD3754" w:rsidP="00CD3754">
      <w:pPr>
        <w:spacing w:line="360" w:lineRule="auto"/>
        <w:ind w:left="720"/>
        <w:jc w:val="both"/>
        <w:rPr>
          <w:rFonts w:ascii="Arial" w:hAnsi="Arial" w:cs="Arial"/>
          <w:b/>
          <w:lang w:val="en-IE"/>
        </w:rPr>
      </w:pPr>
    </w:p>
    <w:p w:rsidR="00420E29" w:rsidRDefault="00CD3754">
      <w:pPr>
        <w:numPr>
          <w:ilvl w:val="1"/>
          <w:numId w:val="210"/>
        </w:numPr>
        <w:spacing w:line="360" w:lineRule="auto"/>
        <w:jc w:val="both"/>
        <w:rPr>
          <w:rFonts w:ascii="Arial" w:hAnsi="Arial" w:cs="Arial"/>
          <w:b/>
          <w:lang w:val="en-IE"/>
        </w:rPr>
      </w:pPr>
      <w:r w:rsidRPr="001C0AA2">
        <w:rPr>
          <w:rFonts w:ascii="Arial" w:hAnsi="Arial" w:cs="Arial"/>
          <w:b/>
          <w:sz w:val="22"/>
          <w:szCs w:val="22"/>
          <w:lang w:val="en-IE"/>
        </w:rPr>
        <w:t>Severe Weather Plans</w:t>
      </w:r>
      <w:r w:rsidR="00B27189">
        <w:rPr>
          <w:rStyle w:val="CommentReference"/>
        </w:rPr>
        <w:t xml:space="preserve"> </w:t>
      </w:r>
    </w:p>
    <w:p w:rsidR="00CD3754" w:rsidRPr="00D44F5B" w:rsidRDefault="00CD3754" w:rsidP="00E4371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Severe weather emergencies may involve significant threats to infrastructure and support may be required for vulnerable sections of the community. Section 5.4.2 and Appendix F7 of the Framework for Major Emergency Management provides that Local Authorities are the lead agency for co-ordinating the response to severe weather events. </w:t>
      </w:r>
    </w:p>
    <w:p w:rsidR="00CD3754" w:rsidRPr="00D44F5B" w:rsidRDefault="00CD3754" w:rsidP="00E4371C">
      <w:pPr>
        <w:autoSpaceDE w:val="0"/>
        <w:autoSpaceDN w:val="0"/>
        <w:adjustRightInd w:val="0"/>
        <w:ind w:left="1134"/>
        <w:jc w:val="both"/>
        <w:rPr>
          <w:rFonts w:ascii="Arial" w:hAnsi="Arial" w:cs="Arial"/>
          <w:color w:val="292526"/>
          <w:sz w:val="22"/>
          <w:szCs w:val="22"/>
          <w:lang w:val="en-IE"/>
        </w:rPr>
      </w:pPr>
    </w:p>
    <w:p w:rsidR="00CD3754" w:rsidRPr="00D44F5B" w:rsidRDefault="00CD3754" w:rsidP="00E4371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Arrangements have been put in place by Met Éireann to issue public service severe weather warnings to the Local Authorities. A copy of theses arrangements have been included in the Appendices of this plan.</w:t>
      </w:r>
    </w:p>
    <w:p w:rsidR="00CD3754" w:rsidRPr="00D44F5B" w:rsidRDefault="00CD3754" w:rsidP="00E4371C">
      <w:pPr>
        <w:autoSpaceDE w:val="0"/>
        <w:autoSpaceDN w:val="0"/>
        <w:adjustRightInd w:val="0"/>
        <w:ind w:left="1134"/>
        <w:jc w:val="both"/>
        <w:rPr>
          <w:rFonts w:ascii="Arial" w:hAnsi="Arial" w:cs="Arial"/>
          <w:color w:val="292526"/>
          <w:sz w:val="22"/>
          <w:szCs w:val="22"/>
          <w:lang w:val="en-IE"/>
        </w:rPr>
      </w:pPr>
    </w:p>
    <w:p w:rsidR="00CD3754" w:rsidRPr="00D44F5B" w:rsidRDefault="00CD3754" w:rsidP="00E4371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Cavan County Council has developed a Severe Weather Plan in response to the need to ensure that effective arrangements are in place to receive and respond promptly to public service severe weather warnings issued by Met Éireann.</w:t>
      </w:r>
    </w:p>
    <w:p w:rsidR="00CD3754" w:rsidRPr="00D44F5B" w:rsidRDefault="00CD3754" w:rsidP="00E4371C">
      <w:pPr>
        <w:autoSpaceDE w:val="0"/>
        <w:autoSpaceDN w:val="0"/>
        <w:adjustRightInd w:val="0"/>
        <w:ind w:left="1134"/>
        <w:jc w:val="both"/>
        <w:rPr>
          <w:rFonts w:ascii="Arial" w:hAnsi="Arial" w:cs="Arial"/>
          <w:color w:val="292526"/>
          <w:sz w:val="22"/>
          <w:szCs w:val="22"/>
          <w:lang w:val="en-IE"/>
        </w:rPr>
      </w:pPr>
    </w:p>
    <w:p w:rsidR="00CD3754" w:rsidRPr="00D44F5B" w:rsidRDefault="00CD3754" w:rsidP="00E4371C">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This plan has been developed in respect of </w:t>
      </w:r>
    </w:p>
    <w:p w:rsidR="00CD3754" w:rsidRPr="00D44F5B" w:rsidRDefault="00CD3754" w:rsidP="00E4371C">
      <w:pPr>
        <w:autoSpaceDE w:val="0"/>
        <w:autoSpaceDN w:val="0"/>
        <w:adjustRightInd w:val="0"/>
        <w:ind w:left="1134"/>
        <w:jc w:val="both"/>
        <w:rPr>
          <w:rFonts w:ascii="Arial" w:hAnsi="Arial" w:cs="Arial"/>
          <w:color w:val="292526"/>
          <w:sz w:val="22"/>
          <w:szCs w:val="22"/>
          <w:lang w:val="en-IE"/>
        </w:rPr>
      </w:pPr>
    </w:p>
    <w:p w:rsidR="00E4371C" w:rsidRDefault="00CD3754" w:rsidP="00E4371C">
      <w:pPr>
        <w:numPr>
          <w:ilvl w:val="0"/>
          <w:numId w:val="109"/>
        </w:numPr>
        <w:autoSpaceDE w:val="0"/>
        <w:autoSpaceDN w:val="0"/>
        <w:adjustRightInd w:val="0"/>
        <w:jc w:val="both"/>
        <w:rPr>
          <w:rFonts w:ascii="Arial" w:hAnsi="Arial" w:cs="Arial"/>
          <w:color w:val="292526"/>
          <w:sz w:val="22"/>
          <w:szCs w:val="22"/>
          <w:lang w:val="en-IE"/>
        </w:rPr>
      </w:pPr>
      <w:r w:rsidRPr="00D44F5B">
        <w:rPr>
          <w:rFonts w:ascii="Arial" w:hAnsi="Arial" w:cs="Arial"/>
          <w:color w:val="292526"/>
          <w:sz w:val="22"/>
          <w:szCs w:val="22"/>
          <w:lang w:val="en-IE"/>
        </w:rPr>
        <w:t>Flooding Emergencies</w:t>
      </w:r>
    </w:p>
    <w:p w:rsidR="00CD3754" w:rsidRPr="00E4371C" w:rsidRDefault="00CD3754" w:rsidP="00E4371C">
      <w:pPr>
        <w:numPr>
          <w:ilvl w:val="0"/>
          <w:numId w:val="109"/>
        </w:numPr>
        <w:autoSpaceDE w:val="0"/>
        <w:autoSpaceDN w:val="0"/>
        <w:adjustRightInd w:val="0"/>
        <w:jc w:val="both"/>
        <w:rPr>
          <w:rFonts w:ascii="Arial" w:hAnsi="Arial" w:cs="Arial"/>
          <w:b/>
          <w:lang w:val="en-IE"/>
        </w:rPr>
      </w:pPr>
      <w:r w:rsidRPr="00D44F5B">
        <w:rPr>
          <w:rFonts w:ascii="Arial" w:hAnsi="Arial" w:cs="Arial"/>
          <w:color w:val="292526"/>
          <w:sz w:val="22"/>
          <w:szCs w:val="22"/>
          <w:lang w:val="en-IE"/>
        </w:rPr>
        <w:t>Severe Weather Conditions (Excluding Flooding Emergencies)</w:t>
      </w:r>
    </w:p>
    <w:p w:rsidR="00E4371C" w:rsidRDefault="00E4371C" w:rsidP="00E4371C">
      <w:pPr>
        <w:autoSpaceDE w:val="0"/>
        <w:autoSpaceDN w:val="0"/>
        <w:adjustRightInd w:val="0"/>
        <w:ind w:left="1440"/>
        <w:jc w:val="both"/>
        <w:rPr>
          <w:rFonts w:ascii="Arial" w:hAnsi="Arial" w:cs="Arial"/>
          <w:b/>
          <w:lang w:val="en-IE"/>
        </w:rPr>
      </w:pPr>
    </w:p>
    <w:p w:rsidR="00420E29" w:rsidRDefault="00CD3754">
      <w:pPr>
        <w:numPr>
          <w:ilvl w:val="1"/>
          <w:numId w:val="210"/>
        </w:numPr>
        <w:spacing w:line="360" w:lineRule="auto"/>
        <w:jc w:val="both"/>
        <w:rPr>
          <w:rFonts w:ascii="Arial" w:hAnsi="Arial" w:cs="Arial"/>
          <w:b/>
          <w:sz w:val="22"/>
          <w:szCs w:val="22"/>
          <w:lang w:val="en-IE"/>
        </w:rPr>
      </w:pPr>
      <w:r w:rsidRPr="001C0AA2">
        <w:rPr>
          <w:rFonts w:ascii="Arial" w:hAnsi="Arial" w:cs="Arial"/>
          <w:b/>
          <w:sz w:val="22"/>
          <w:szCs w:val="22"/>
          <w:lang w:val="en-IE"/>
        </w:rPr>
        <w:t>Flooding Emergencies</w:t>
      </w:r>
    </w:p>
    <w:p w:rsidR="00052A34" w:rsidRPr="00D44F5B" w:rsidRDefault="00052A34" w:rsidP="00E4371C">
      <w:pPr>
        <w:ind w:left="1134"/>
        <w:jc w:val="both"/>
        <w:rPr>
          <w:rFonts w:ascii="Arial" w:hAnsi="Arial" w:cs="Arial"/>
          <w:sz w:val="22"/>
          <w:szCs w:val="22"/>
          <w:lang w:val="en-IE"/>
        </w:rPr>
      </w:pPr>
      <w:r w:rsidRPr="00D44F5B">
        <w:rPr>
          <w:rFonts w:ascii="Arial" w:hAnsi="Arial" w:cs="Arial"/>
          <w:sz w:val="22"/>
          <w:szCs w:val="22"/>
          <w:lang w:val="en-IE"/>
        </w:rPr>
        <w:t xml:space="preserve">Flooding incidents in </w:t>
      </w:r>
      <w:smartTag w:uri="urn:schemas-microsoft-com:office:smarttags" w:element="place">
        <w:smartTag w:uri="urn:schemas-microsoft-com:office:smarttags" w:element="PlaceType">
          <w:r w:rsidRPr="00D44F5B">
            <w:rPr>
              <w:rFonts w:ascii="Arial" w:hAnsi="Arial" w:cs="Arial"/>
              <w:sz w:val="22"/>
              <w:szCs w:val="22"/>
              <w:lang w:val="en-IE"/>
            </w:rPr>
            <w:t>County</w:t>
          </w:r>
        </w:smartTag>
        <w:r w:rsidRPr="00D44F5B">
          <w:rPr>
            <w:rFonts w:ascii="Arial" w:hAnsi="Arial" w:cs="Arial"/>
            <w:sz w:val="22"/>
            <w:szCs w:val="22"/>
            <w:lang w:val="en-IE"/>
          </w:rPr>
          <w:t xml:space="preserve"> </w:t>
        </w:r>
        <w:smartTag w:uri="urn:schemas-microsoft-com:office:smarttags" w:element="PlaceName">
          <w:r w:rsidRPr="00D44F5B">
            <w:rPr>
              <w:rFonts w:ascii="Arial" w:hAnsi="Arial" w:cs="Arial"/>
              <w:sz w:val="22"/>
              <w:szCs w:val="22"/>
              <w:lang w:val="en-IE"/>
            </w:rPr>
            <w:t>Cavan</w:t>
          </w:r>
        </w:smartTag>
      </w:smartTag>
      <w:r w:rsidRPr="00D44F5B">
        <w:rPr>
          <w:rFonts w:ascii="Arial" w:hAnsi="Arial" w:cs="Arial"/>
          <w:sz w:val="22"/>
          <w:szCs w:val="22"/>
          <w:lang w:val="en-IE"/>
        </w:rPr>
        <w:t xml:space="preserve"> do not tend to be on a scale necessary to warrant the declaration of a major emergency. However flooding incidents do occur on a smaller scale and can cause a degree of damage to health, property and infrastructure. It has also become apparent over recent years that due to changing weather patterns flooding incidents are becoming more unpredictable in their occurrence and severity. As such Cavan County Council has a flood response strategy in place to deal with such incidents</w:t>
      </w:r>
      <w:r w:rsidR="00E32767">
        <w:rPr>
          <w:rFonts w:ascii="Arial" w:hAnsi="Arial" w:cs="Arial"/>
          <w:sz w:val="22"/>
          <w:szCs w:val="22"/>
          <w:lang w:val="en-IE"/>
        </w:rPr>
        <w:t>.</w:t>
      </w:r>
    </w:p>
    <w:p w:rsidR="00052A34" w:rsidRPr="00D44F5B" w:rsidRDefault="00052A34" w:rsidP="00E4371C">
      <w:pPr>
        <w:ind w:left="1134"/>
        <w:jc w:val="both"/>
        <w:rPr>
          <w:rFonts w:ascii="Arial" w:hAnsi="Arial" w:cs="Arial"/>
          <w:sz w:val="22"/>
          <w:szCs w:val="22"/>
          <w:lang w:val="en-IE"/>
        </w:rPr>
      </w:pPr>
    </w:p>
    <w:p w:rsidR="00052A34" w:rsidRPr="00D44F5B" w:rsidRDefault="00052A34" w:rsidP="00E4371C">
      <w:pPr>
        <w:ind w:left="1134"/>
        <w:jc w:val="both"/>
        <w:rPr>
          <w:rFonts w:ascii="Arial" w:hAnsi="Arial" w:cs="Arial"/>
          <w:sz w:val="22"/>
          <w:szCs w:val="22"/>
          <w:lang w:val="en-IE"/>
        </w:rPr>
      </w:pPr>
    </w:p>
    <w:p w:rsidR="00420E29" w:rsidRDefault="00052A34">
      <w:pPr>
        <w:numPr>
          <w:ilvl w:val="1"/>
          <w:numId w:val="210"/>
        </w:numPr>
        <w:rPr>
          <w:rFonts w:ascii="Arial" w:hAnsi="Arial" w:cs="Arial"/>
          <w:b/>
          <w:sz w:val="22"/>
          <w:szCs w:val="22"/>
          <w:lang w:val="en-IE"/>
        </w:rPr>
      </w:pPr>
      <w:r w:rsidRPr="001C0AA2">
        <w:rPr>
          <w:rFonts w:ascii="Arial" w:hAnsi="Arial" w:cs="Arial"/>
          <w:b/>
          <w:sz w:val="22"/>
          <w:szCs w:val="22"/>
          <w:lang w:val="en-IE"/>
        </w:rPr>
        <w:t>Severe Weather Conditions (Excluding Flooding Emergencies)</w:t>
      </w:r>
    </w:p>
    <w:p w:rsidR="00052A34" w:rsidRPr="00D44F5B" w:rsidRDefault="00052A34" w:rsidP="00E4371C">
      <w:pPr>
        <w:ind w:left="1134"/>
        <w:rPr>
          <w:rFonts w:ascii="Arial" w:hAnsi="Arial" w:cs="Arial"/>
          <w:sz w:val="22"/>
          <w:szCs w:val="22"/>
          <w:lang w:val="en-IE"/>
        </w:rPr>
      </w:pPr>
    </w:p>
    <w:p w:rsidR="00052A34" w:rsidRPr="00D44F5B" w:rsidRDefault="00052A34" w:rsidP="00E4371C">
      <w:pPr>
        <w:ind w:left="1134"/>
        <w:jc w:val="both"/>
        <w:rPr>
          <w:rFonts w:ascii="Arial" w:hAnsi="Arial" w:cs="Arial"/>
          <w:sz w:val="22"/>
          <w:szCs w:val="22"/>
          <w:lang w:val="en-IE"/>
        </w:rPr>
      </w:pPr>
      <w:r w:rsidRPr="00D44F5B">
        <w:rPr>
          <w:rFonts w:ascii="Arial" w:hAnsi="Arial" w:cs="Arial"/>
          <w:sz w:val="22"/>
          <w:szCs w:val="22"/>
          <w:lang w:val="en-IE"/>
        </w:rPr>
        <w:t>The Severe Weather Plan provides detail on the Local Authority response to occurrences of severe weather events other than flooding such as Storms or Heavy Snow.</w:t>
      </w:r>
    </w:p>
    <w:p w:rsidR="00052A34" w:rsidRPr="00D44F5B" w:rsidRDefault="00052A34" w:rsidP="00E4371C">
      <w:pPr>
        <w:ind w:left="1134"/>
        <w:jc w:val="both"/>
        <w:rPr>
          <w:rFonts w:ascii="Arial" w:hAnsi="Arial" w:cs="Arial"/>
          <w:sz w:val="22"/>
          <w:szCs w:val="22"/>
          <w:lang w:val="en-IE"/>
        </w:rPr>
      </w:pPr>
      <w:r w:rsidRPr="00D44F5B">
        <w:rPr>
          <w:rFonts w:ascii="Arial" w:hAnsi="Arial" w:cs="Arial"/>
          <w:sz w:val="22"/>
          <w:szCs w:val="22"/>
          <w:lang w:val="en-IE"/>
        </w:rPr>
        <w:t xml:space="preserve"> </w:t>
      </w:r>
    </w:p>
    <w:p w:rsidR="00052A34" w:rsidRPr="00D44F5B" w:rsidRDefault="00052A34" w:rsidP="00052A34">
      <w:pPr>
        <w:spacing w:line="360" w:lineRule="auto"/>
        <w:jc w:val="both"/>
        <w:rPr>
          <w:rFonts w:ascii="Arial" w:hAnsi="Arial" w:cs="Arial"/>
          <w:b/>
          <w:lang w:val="en-IE"/>
        </w:rPr>
      </w:pPr>
    </w:p>
    <w:p w:rsidR="00E4371C" w:rsidRDefault="00052A34" w:rsidP="00E4371C">
      <w:pPr>
        <w:jc w:val="center"/>
        <w:rPr>
          <w:rFonts w:ascii="Helvetica (PCL6)" w:hAnsi="Helvetica (PCL6)"/>
          <w:b/>
          <w:sz w:val="28"/>
        </w:rPr>
      </w:pPr>
      <w:r w:rsidRPr="00D44F5B">
        <w:rPr>
          <w:rFonts w:ascii="Arial" w:hAnsi="Arial" w:cs="Arial"/>
          <w:b/>
          <w:lang w:val="en-IE"/>
        </w:rPr>
        <w:br w:type="page"/>
      </w:r>
      <w:r w:rsidR="00E4371C" w:rsidRPr="003D1FB6">
        <w:rPr>
          <w:rStyle w:val="SectionHeadingChar"/>
        </w:rPr>
        <w:lastRenderedPageBreak/>
        <w:t>Section 12</w:t>
      </w:r>
      <w:r w:rsidR="00A26FB0" w:rsidRPr="00A26FB0">
        <w:rPr>
          <w:rFonts w:ascii="Arial" w:hAnsi="Arial" w:cs="Arial"/>
          <w:b/>
          <w:bCs/>
          <w:color w:val="808080"/>
          <w:sz w:val="28"/>
        </w:rPr>
        <w:pict>
          <v:rect id="_x0000_i1050" style="width:415.6pt;height:1.5pt" o:hralign="center" o:hrstd="t" o:hrnoshade="t" o:hr="t" fillcolor="red" stroked="f">
            <v:imagedata embosscolor="shadow add(51)"/>
            <v:shadow on="t" type="emboss" color="lineOrFill darken(153)" color2="shadow add(102)" offset="1pt,1pt"/>
          </v:rect>
        </w:pict>
      </w:r>
    </w:p>
    <w:p w:rsidR="00E4371C" w:rsidRDefault="00E4371C" w:rsidP="00E4371C">
      <w:pPr>
        <w:jc w:val="center"/>
        <w:rPr>
          <w:rFonts w:ascii="Arial" w:hAnsi="Arial" w:cs="Arial"/>
          <w:b/>
          <w:bCs/>
          <w:color w:val="808080"/>
          <w:sz w:val="28"/>
        </w:rPr>
      </w:pPr>
      <w:bookmarkStart w:id="137" w:name="_Toc248914031"/>
      <w:bookmarkStart w:id="138" w:name="_Toc248914077"/>
      <w:bookmarkStart w:id="139" w:name="_Toc248914212"/>
      <w:bookmarkStart w:id="140" w:name="_Toc302978746"/>
      <w:r w:rsidRPr="00EA7641">
        <w:rPr>
          <w:rStyle w:val="PlanSectionHeadingsCharChar"/>
        </w:rPr>
        <w:t>Site and Event Specific Arrangements and Plans</w:t>
      </w:r>
      <w:bookmarkEnd w:id="137"/>
      <w:bookmarkEnd w:id="138"/>
      <w:bookmarkEnd w:id="139"/>
      <w:bookmarkEnd w:id="140"/>
      <w:r w:rsidR="00A26FB0" w:rsidRPr="00A26FB0">
        <w:rPr>
          <w:rFonts w:ascii="Arial" w:hAnsi="Arial" w:cs="Arial"/>
          <w:b/>
          <w:bCs/>
          <w:color w:val="808080"/>
          <w:sz w:val="28"/>
        </w:rPr>
        <w:pict>
          <v:rect id="_x0000_i1051" style="width:415.6pt;height:1.5pt" o:hralign="center" o:hrstd="t" o:hrnoshade="t" o:hr="t" fillcolor="red" stroked="f">
            <v:imagedata embosscolor="shadow add(51)"/>
            <v:shadow on="t" type="emboss" color="lineOrFill darken(153)" color2="shadow add(102)" offset="1pt,1pt"/>
          </v:rect>
        </w:pict>
      </w:r>
    </w:p>
    <w:p w:rsidR="00CF6372" w:rsidRPr="00CF6372" w:rsidRDefault="00CF6372" w:rsidP="00CF6372">
      <w:pPr>
        <w:jc w:val="both"/>
        <w:rPr>
          <w:rFonts w:ascii="Arial" w:hAnsi="Arial" w:cs="Arial"/>
          <w:b/>
          <w:sz w:val="22"/>
          <w:szCs w:val="22"/>
          <w:lang w:val="en-IE"/>
        </w:rPr>
      </w:pPr>
    </w:p>
    <w:p w:rsidR="00052A34" w:rsidRPr="00D24BB8" w:rsidRDefault="00052A34" w:rsidP="00CF6372">
      <w:pPr>
        <w:pStyle w:val="ListParagraph"/>
        <w:numPr>
          <w:ilvl w:val="1"/>
          <w:numId w:val="216"/>
        </w:numPr>
        <w:jc w:val="both"/>
        <w:rPr>
          <w:rFonts w:ascii="Arial" w:hAnsi="Arial" w:cs="Arial"/>
          <w:b/>
          <w:sz w:val="22"/>
          <w:szCs w:val="22"/>
          <w:lang w:val="en-IE"/>
        </w:rPr>
      </w:pPr>
      <w:r w:rsidRPr="00D24BB8">
        <w:rPr>
          <w:rFonts w:ascii="Arial" w:hAnsi="Arial" w:cs="Arial"/>
          <w:b/>
          <w:sz w:val="22"/>
          <w:szCs w:val="22"/>
          <w:lang w:val="en-IE"/>
        </w:rPr>
        <w:t>Seveso Sites</w:t>
      </w:r>
    </w:p>
    <w:p w:rsidR="00052A34" w:rsidRPr="00D44F5B" w:rsidRDefault="00052A34" w:rsidP="00052A34">
      <w:pPr>
        <w:ind w:left="1080"/>
        <w:jc w:val="both"/>
        <w:rPr>
          <w:rFonts w:ascii="Arial" w:hAnsi="Arial" w:cs="Arial"/>
          <w:sz w:val="22"/>
          <w:szCs w:val="22"/>
          <w:lang w:val="en-IE"/>
        </w:rPr>
      </w:pPr>
    </w:p>
    <w:p w:rsidR="00052A34" w:rsidRPr="00D44F5B" w:rsidRDefault="00052A34" w:rsidP="00E4371C">
      <w:pPr>
        <w:ind w:left="1134"/>
        <w:jc w:val="both"/>
        <w:rPr>
          <w:rFonts w:ascii="Arial" w:hAnsi="Arial" w:cs="Arial"/>
          <w:sz w:val="22"/>
          <w:szCs w:val="22"/>
          <w:lang w:val="en-IE"/>
        </w:rPr>
      </w:pPr>
      <w:r w:rsidRPr="00D44F5B">
        <w:rPr>
          <w:rFonts w:ascii="Arial" w:hAnsi="Arial" w:cs="Arial"/>
          <w:sz w:val="22"/>
          <w:szCs w:val="22"/>
          <w:lang w:val="en-IE"/>
        </w:rPr>
        <w:t xml:space="preserve">According to the Central Competent Authority, the Health and Safety Authority, at present there are no sites within the functional area of Cavan County Council that are designated Upper or Lower tier sites under the </w:t>
      </w:r>
      <w:r w:rsidR="00704412">
        <w:rPr>
          <w:rFonts w:ascii="Arial" w:hAnsi="Arial" w:cs="Arial"/>
          <w:sz w:val="22"/>
          <w:szCs w:val="22"/>
          <w:lang w:val="en-IE"/>
        </w:rPr>
        <w:t>Chemicals Act (Control of Major Accident Hazards involving Dangerous Substances)</w:t>
      </w:r>
      <w:r w:rsidR="00704412" w:rsidRPr="006048D5">
        <w:rPr>
          <w:rFonts w:ascii="Arial" w:hAnsi="Arial" w:cs="Arial"/>
          <w:sz w:val="22"/>
        </w:rPr>
        <w:t xml:space="preserve"> </w:t>
      </w:r>
      <w:r w:rsidR="00704412">
        <w:rPr>
          <w:rFonts w:ascii="Arial" w:hAnsi="Arial" w:cs="Arial"/>
          <w:sz w:val="22"/>
        </w:rPr>
        <w:t xml:space="preserve">Regulations </w:t>
      </w:r>
      <w:r w:rsidR="00704412" w:rsidRPr="006048D5">
        <w:rPr>
          <w:rFonts w:ascii="Arial" w:hAnsi="Arial" w:cs="Arial"/>
          <w:sz w:val="22"/>
        </w:rPr>
        <w:t>2015</w:t>
      </w:r>
      <w:r w:rsidR="00704412">
        <w:rPr>
          <w:rFonts w:ascii="Arial" w:hAnsi="Arial" w:cs="Arial"/>
          <w:sz w:val="22"/>
        </w:rPr>
        <w:t xml:space="preserve"> or its antecedent the </w:t>
      </w:r>
      <w:r w:rsidRPr="00D44F5B">
        <w:rPr>
          <w:rFonts w:ascii="Arial" w:hAnsi="Arial" w:cs="Arial"/>
          <w:sz w:val="22"/>
          <w:szCs w:val="22"/>
          <w:lang w:val="en-IE"/>
        </w:rPr>
        <w:t>European Communities (Control of Major Accident Hazards Involving Dangerous Substances) Regulations 2006</w:t>
      </w:r>
      <w:r w:rsidR="001D3728">
        <w:rPr>
          <w:rFonts w:ascii="Arial" w:hAnsi="Arial" w:cs="Arial"/>
          <w:sz w:val="22"/>
          <w:szCs w:val="22"/>
          <w:lang w:val="en-IE"/>
        </w:rPr>
        <w:t>.</w:t>
      </w:r>
      <w:r w:rsidR="00E154D1" w:rsidRPr="00E154D1">
        <w:rPr>
          <w:rFonts w:ascii="Arial" w:hAnsi="Arial" w:cs="Arial"/>
          <w:sz w:val="22"/>
          <w:szCs w:val="22"/>
          <w:lang w:val="en-IE"/>
        </w:rPr>
        <w:t xml:space="preserve"> </w:t>
      </w:r>
    </w:p>
    <w:p w:rsidR="00052A34" w:rsidRPr="00D44F5B" w:rsidRDefault="00052A34" w:rsidP="00052A34">
      <w:pPr>
        <w:ind w:left="1080"/>
        <w:jc w:val="both"/>
        <w:rPr>
          <w:rFonts w:ascii="Arial" w:hAnsi="Arial" w:cs="Arial"/>
          <w:sz w:val="22"/>
          <w:szCs w:val="22"/>
          <w:lang w:val="en-IE"/>
        </w:rPr>
      </w:pPr>
    </w:p>
    <w:p w:rsidR="00052A34" w:rsidRPr="00D44F5B" w:rsidRDefault="00052A34" w:rsidP="00052A34">
      <w:pPr>
        <w:ind w:left="1080"/>
        <w:jc w:val="both"/>
        <w:rPr>
          <w:rFonts w:ascii="Arial" w:hAnsi="Arial" w:cs="Arial"/>
          <w:sz w:val="22"/>
          <w:szCs w:val="22"/>
          <w:lang w:val="en-IE"/>
        </w:rPr>
      </w:pPr>
    </w:p>
    <w:p w:rsidR="005A3C59" w:rsidRDefault="00052A34" w:rsidP="005A3C59">
      <w:pPr>
        <w:jc w:val="center"/>
        <w:rPr>
          <w:rFonts w:ascii="Helvetica (PCL6)" w:hAnsi="Helvetica (PCL6)"/>
          <w:b/>
          <w:sz w:val="28"/>
        </w:rPr>
      </w:pPr>
      <w:r w:rsidRPr="00D44F5B">
        <w:rPr>
          <w:rFonts w:ascii="Arial" w:hAnsi="Arial" w:cs="Arial"/>
          <w:b/>
          <w:lang w:val="en-IE"/>
        </w:rPr>
        <w:br w:type="page"/>
      </w:r>
      <w:r w:rsidR="005A3C59" w:rsidRPr="003D1FB6">
        <w:rPr>
          <w:rStyle w:val="SectionHeadingChar"/>
        </w:rPr>
        <w:lastRenderedPageBreak/>
        <w:t>Section 13</w:t>
      </w:r>
      <w:r w:rsidR="00A26FB0" w:rsidRPr="00A26FB0">
        <w:rPr>
          <w:rFonts w:ascii="Arial" w:hAnsi="Arial" w:cs="Arial"/>
          <w:b/>
          <w:bCs/>
          <w:color w:val="808080"/>
          <w:sz w:val="28"/>
        </w:rPr>
        <w:pict>
          <v:rect id="_x0000_i1052" style="width:415.6pt;height:1.5pt" o:hralign="center" o:hrstd="t" o:hrnoshade="t" o:hr="t" fillcolor="red" stroked="f">
            <v:imagedata embosscolor="shadow add(51)"/>
            <v:shadow on="t" type="emboss" color="lineOrFill darken(153)" color2="shadow add(102)" offset="1pt,1pt"/>
          </v:rect>
        </w:pict>
      </w:r>
    </w:p>
    <w:p w:rsidR="00052A34" w:rsidRPr="005A3C59" w:rsidRDefault="005A3C59" w:rsidP="005A3C59">
      <w:pPr>
        <w:tabs>
          <w:tab w:val="left" w:pos="1080"/>
        </w:tabs>
        <w:jc w:val="center"/>
        <w:rPr>
          <w:rFonts w:ascii="Arial" w:hAnsi="Arial" w:cs="Arial"/>
          <w:b/>
          <w:bCs/>
          <w:color w:val="808080"/>
          <w:sz w:val="28"/>
        </w:rPr>
      </w:pPr>
      <w:bookmarkStart w:id="141" w:name="_Toc248914032"/>
      <w:bookmarkStart w:id="142" w:name="_Toc248914078"/>
      <w:bookmarkStart w:id="143" w:name="_Toc248914213"/>
      <w:bookmarkStart w:id="144" w:name="_Toc302978747"/>
      <w:r w:rsidRPr="00EA7641">
        <w:rPr>
          <w:rStyle w:val="PlanSectionHeadingsCharChar"/>
        </w:rPr>
        <w:t>The Recovery Phase</w:t>
      </w:r>
      <w:bookmarkEnd w:id="141"/>
      <w:bookmarkEnd w:id="142"/>
      <w:bookmarkEnd w:id="143"/>
      <w:bookmarkEnd w:id="144"/>
      <w:r>
        <w:rPr>
          <w:rFonts w:ascii="Arial" w:hAnsi="Arial" w:cs="Arial"/>
          <w:b/>
          <w:bCs/>
          <w:sz w:val="28"/>
        </w:rPr>
        <w:t xml:space="preserve"> </w:t>
      </w:r>
      <w:r>
        <w:rPr>
          <w:rFonts w:ascii="Arial" w:hAnsi="Arial" w:cs="Arial"/>
          <w:b/>
          <w:bCs/>
          <w:sz w:val="28"/>
        </w:rPr>
        <w:cr/>
      </w:r>
      <w:r w:rsidR="00A26FB0" w:rsidRPr="00A26FB0">
        <w:rPr>
          <w:rFonts w:ascii="Arial" w:hAnsi="Arial" w:cs="Arial"/>
          <w:b/>
          <w:bCs/>
          <w:color w:val="808080"/>
          <w:sz w:val="28"/>
        </w:rPr>
        <w:pict>
          <v:rect id="_x0000_i1053" style="width:415.6pt;height:1.5pt" o:hralign="center" o:hrstd="t" o:hrnoshade="t" o:hr="t" fillcolor="red" stroked="f">
            <v:imagedata embosscolor="shadow add(51)"/>
            <v:shadow on="t" type="emboss" color="lineOrFill darken(153)" color2="shadow add(102)" offset="1pt,1pt"/>
          </v:rect>
        </w:pict>
      </w:r>
    </w:p>
    <w:p w:rsidR="00052A34" w:rsidRPr="00D44F5B" w:rsidRDefault="00052A34" w:rsidP="00052A34">
      <w:pPr>
        <w:ind w:left="720"/>
        <w:jc w:val="both"/>
        <w:rPr>
          <w:rFonts w:ascii="Arial" w:hAnsi="Arial" w:cs="Arial"/>
          <w:b/>
          <w:lang w:val="en-IE"/>
        </w:rPr>
      </w:pPr>
    </w:p>
    <w:p w:rsidR="00420E29" w:rsidRDefault="007277C9">
      <w:pPr>
        <w:numPr>
          <w:ilvl w:val="1"/>
          <w:numId w:val="211"/>
        </w:numPr>
        <w:jc w:val="both"/>
        <w:rPr>
          <w:rFonts w:ascii="Arial" w:hAnsi="Arial" w:cs="Arial"/>
          <w:b/>
          <w:sz w:val="22"/>
          <w:szCs w:val="22"/>
          <w:lang w:val="en-IE"/>
        </w:rPr>
      </w:pPr>
      <w:r>
        <w:rPr>
          <w:rFonts w:ascii="Arial" w:hAnsi="Arial" w:cs="Arial"/>
          <w:b/>
          <w:sz w:val="22"/>
          <w:szCs w:val="22"/>
          <w:lang w:val="en-IE"/>
        </w:rPr>
        <w:t>Support for Individuals and C</w:t>
      </w:r>
      <w:r w:rsidR="001D3728">
        <w:rPr>
          <w:rFonts w:ascii="Arial" w:hAnsi="Arial" w:cs="Arial"/>
          <w:b/>
          <w:sz w:val="22"/>
          <w:szCs w:val="22"/>
          <w:lang w:val="en-IE"/>
        </w:rPr>
        <w:t>ommunities</w:t>
      </w:r>
    </w:p>
    <w:p w:rsidR="007277C9" w:rsidRDefault="007277C9" w:rsidP="007277C9">
      <w:pPr>
        <w:autoSpaceDE w:val="0"/>
        <w:autoSpaceDN w:val="0"/>
        <w:adjustRightInd w:val="0"/>
        <w:ind w:left="1134"/>
        <w:jc w:val="both"/>
        <w:rPr>
          <w:rFonts w:ascii="Arial" w:hAnsi="Arial" w:cs="Arial"/>
          <w:sz w:val="22"/>
          <w:szCs w:val="22"/>
        </w:rPr>
      </w:pPr>
    </w:p>
    <w:p w:rsidR="007277C9" w:rsidRDefault="007277C9" w:rsidP="007277C9">
      <w:pPr>
        <w:autoSpaceDE w:val="0"/>
        <w:autoSpaceDN w:val="0"/>
        <w:adjustRightInd w:val="0"/>
        <w:ind w:left="1134"/>
        <w:jc w:val="both"/>
        <w:rPr>
          <w:rFonts w:ascii="Arial" w:hAnsi="Arial" w:cs="Arial"/>
          <w:sz w:val="22"/>
          <w:szCs w:val="22"/>
        </w:rPr>
      </w:pPr>
      <w:r w:rsidRPr="001D3728">
        <w:rPr>
          <w:rFonts w:ascii="Arial" w:hAnsi="Arial" w:cs="Arial"/>
          <w:sz w:val="22"/>
          <w:szCs w:val="22"/>
        </w:rPr>
        <w:t>Although the emergency response stage may have passed, the recovery stage is also important and includes consideration of many strategic issues, which need to be addressed, at both individual principal response agency and inter-agency level, during this phase</w:t>
      </w:r>
      <w:r>
        <w:rPr>
          <w:rFonts w:ascii="Arial" w:hAnsi="Arial" w:cs="Arial"/>
          <w:sz w:val="22"/>
          <w:szCs w:val="22"/>
        </w:rPr>
        <w:t>.</w:t>
      </w:r>
      <w:r w:rsidRPr="00C06C4A">
        <w:rPr>
          <w:rFonts w:ascii="Arial" w:hAnsi="Arial" w:cs="Arial"/>
          <w:sz w:val="22"/>
          <w:szCs w:val="22"/>
        </w:rPr>
        <w:t xml:space="preserve"> </w:t>
      </w:r>
      <w:r w:rsidRPr="001D3728">
        <w:rPr>
          <w:rFonts w:ascii="Arial" w:hAnsi="Arial" w:cs="Arial"/>
          <w:sz w:val="22"/>
          <w:szCs w:val="22"/>
        </w:rPr>
        <w:t>The recovery phase can typically include:</w:t>
      </w:r>
    </w:p>
    <w:p w:rsidR="007277C9" w:rsidRPr="001D3728" w:rsidRDefault="007277C9" w:rsidP="007277C9">
      <w:pPr>
        <w:autoSpaceDE w:val="0"/>
        <w:autoSpaceDN w:val="0"/>
        <w:adjustRightInd w:val="0"/>
        <w:ind w:left="1134"/>
        <w:jc w:val="both"/>
        <w:rPr>
          <w:rFonts w:ascii="Arial" w:hAnsi="Arial" w:cs="Arial"/>
          <w:sz w:val="22"/>
          <w:szCs w:val="22"/>
        </w:rPr>
      </w:pPr>
    </w:p>
    <w:p w:rsidR="007277C9" w:rsidRDefault="007277C9" w:rsidP="007277C9">
      <w:pPr>
        <w:numPr>
          <w:ilvl w:val="0"/>
          <w:numId w:val="174"/>
        </w:numPr>
        <w:autoSpaceDE w:val="0"/>
        <w:autoSpaceDN w:val="0"/>
        <w:adjustRightInd w:val="0"/>
        <w:jc w:val="both"/>
        <w:rPr>
          <w:rFonts w:ascii="Arial" w:hAnsi="Arial" w:cs="Arial"/>
          <w:sz w:val="22"/>
          <w:szCs w:val="22"/>
        </w:rPr>
      </w:pPr>
      <w:r w:rsidRPr="001D3728">
        <w:rPr>
          <w:rFonts w:ascii="Arial" w:hAnsi="Arial" w:cs="Arial"/>
          <w:sz w:val="22"/>
          <w:szCs w:val="22"/>
        </w:rPr>
        <w:t>Assisting the physical and emotional recovery of victims;</w:t>
      </w:r>
    </w:p>
    <w:p w:rsidR="007277C9" w:rsidRDefault="007277C9" w:rsidP="007277C9">
      <w:pPr>
        <w:numPr>
          <w:ilvl w:val="0"/>
          <w:numId w:val="174"/>
        </w:numPr>
        <w:autoSpaceDE w:val="0"/>
        <w:autoSpaceDN w:val="0"/>
        <w:adjustRightInd w:val="0"/>
        <w:jc w:val="both"/>
        <w:rPr>
          <w:rFonts w:ascii="Arial" w:hAnsi="Arial" w:cs="Arial"/>
          <w:sz w:val="22"/>
          <w:szCs w:val="22"/>
        </w:rPr>
      </w:pPr>
      <w:r w:rsidRPr="001D3728">
        <w:rPr>
          <w:rFonts w:ascii="Arial" w:hAnsi="Arial" w:cs="Arial"/>
          <w:sz w:val="22"/>
          <w:szCs w:val="22"/>
        </w:rPr>
        <w:t>Providing support and services to persons affected by the emergency;</w:t>
      </w:r>
    </w:p>
    <w:p w:rsidR="007277C9" w:rsidRDefault="007277C9" w:rsidP="007277C9">
      <w:pPr>
        <w:numPr>
          <w:ilvl w:val="0"/>
          <w:numId w:val="174"/>
        </w:numPr>
        <w:autoSpaceDE w:val="0"/>
        <w:autoSpaceDN w:val="0"/>
        <w:adjustRightInd w:val="0"/>
        <w:jc w:val="both"/>
        <w:rPr>
          <w:rFonts w:ascii="Arial" w:hAnsi="Arial" w:cs="Arial"/>
          <w:sz w:val="22"/>
          <w:szCs w:val="22"/>
        </w:rPr>
      </w:pPr>
      <w:r w:rsidRPr="001D3728">
        <w:rPr>
          <w:rFonts w:ascii="Arial" w:hAnsi="Arial" w:cs="Arial"/>
          <w:sz w:val="22"/>
          <w:szCs w:val="22"/>
        </w:rPr>
        <w:t>Clean-up of damaged areas;</w:t>
      </w:r>
    </w:p>
    <w:p w:rsidR="007277C9" w:rsidRDefault="007277C9" w:rsidP="007277C9">
      <w:pPr>
        <w:numPr>
          <w:ilvl w:val="0"/>
          <w:numId w:val="174"/>
        </w:numPr>
        <w:autoSpaceDE w:val="0"/>
        <w:autoSpaceDN w:val="0"/>
        <w:adjustRightInd w:val="0"/>
        <w:jc w:val="both"/>
        <w:rPr>
          <w:rFonts w:ascii="Arial" w:hAnsi="Arial" w:cs="Arial"/>
          <w:sz w:val="22"/>
          <w:szCs w:val="22"/>
        </w:rPr>
      </w:pPr>
      <w:r w:rsidRPr="001D3728">
        <w:rPr>
          <w:rFonts w:ascii="Arial" w:hAnsi="Arial" w:cs="Arial"/>
          <w:sz w:val="22"/>
          <w:szCs w:val="22"/>
        </w:rPr>
        <w:t>Restoration of infrastructure and public services;</w:t>
      </w:r>
    </w:p>
    <w:p w:rsidR="007277C9" w:rsidRDefault="007277C9" w:rsidP="007277C9">
      <w:pPr>
        <w:numPr>
          <w:ilvl w:val="0"/>
          <w:numId w:val="174"/>
        </w:numPr>
        <w:autoSpaceDE w:val="0"/>
        <w:autoSpaceDN w:val="0"/>
        <w:adjustRightInd w:val="0"/>
        <w:jc w:val="both"/>
        <w:rPr>
          <w:rFonts w:ascii="Arial" w:hAnsi="Arial" w:cs="Arial"/>
          <w:sz w:val="22"/>
          <w:szCs w:val="22"/>
        </w:rPr>
      </w:pPr>
      <w:r w:rsidRPr="001D3728">
        <w:rPr>
          <w:rFonts w:ascii="Arial" w:hAnsi="Arial" w:cs="Arial"/>
          <w:sz w:val="22"/>
          <w:szCs w:val="22"/>
        </w:rPr>
        <w:t>Supporting the recovery of affected communities;</w:t>
      </w:r>
    </w:p>
    <w:p w:rsidR="007277C9" w:rsidRDefault="007277C9" w:rsidP="007277C9">
      <w:pPr>
        <w:numPr>
          <w:ilvl w:val="0"/>
          <w:numId w:val="174"/>
        </w:numPr>
        <w:autoSpaceDE w:val="0"/>
        <w:autoSpaceDN w:val="0"/>
        <w:adjustRightInd w:val="0"/>
        <w:jc w:val="both"/>
        <w:rPr>
          <w:rFonts w:ascii="Arial" w:hAnsi="Arial" w:cs="Arial"/>
          <w:sz w:val="22"/>
          <w:szCs w:val="22"/>
        </w:rPr>
      </w:pPr>
      <w:r w:rsidRPr="001D3728">
        <w:rPr>
          <w:rFonts w:ascii="Arial" w:hAnsi="Arial" w:cs="Arial"/>
          <w:sz w:val="22"/>
          <w:szCs w:val="22"/>
        </w:rPr>
        <w:t>Planning and managing community events related to the emergency;</w:t>
      </w:r>
    </w:p>
    <w:p w:rsidR="007277C9" w:rsidRDefault="007277C9" w:rsidP="007277C9">
      <w:pPr>
        <w:numPr>
          <w:ilvl w:val="0"/>
          <w:numId w:val="174"/>
        </w:numPr>
        <w:autoSpaceDE w:val="0"/>
        <w:autoSpaceDN w:val="0"/>
        <w:adjustRightInd w:val="0"/>
        <w:jc w:val="both"/>
        <w:rPr>
          <w:rFonts w:ascii="Arial" w:hAnsi="Arial" w:cs="Arial"/>
          <w:sz w:val="22"/>
          <w:szCs w:val="22"/>
        </w:rPr>
      </w:pPr>
      <w:r w:rsidRPr="001D3728">
        <w:rPr>
          <w:rFonts w:ascii="Arial" w:hAnsi="Arial" w:cs="Arial"/>
          <w:sz w:val="22"/>
          <w:szCs w:val="22"/>
        </w:rPr>
        <w:t>Investigations/inquiries into the events and/or the response;</w:t>
      </w:r>
    </w:p>
    <w:p w:rsidR="007277C9" w:rsidRDefault="007277C9" w:rsidP="007277C9">
      <w:pPr>
        <w:numPr>
          <w:ilvl w:val="0"/>
          <w:numId w:val="174"/>
        </w:numPr>
        <w:autoSpaceDE w:val="0"/>
        <w:autoSpaceDN w:val="0"/>
        <w:adjustRightInd w:val="0"/>
        <w:jc w:val="both"/>
        <w:rPr>
          <w:rFonts w:ascii="Arial" w:hAnsi="Arial" w:cs="Arial"/>
          <w:sz w:val="22"/>
          <w:szCs w:val="22"/>
        </w:rPr>
      </w:pPr>
      <w:r w:rsidRPr="001D3728">
        <w:rPr>
          <w:rFonts w:ascii="Arial" w:hAnsi="Arial" w:cs="Arial"/>
          <w:sz w:val="22"/>
          <w:szCs w:val="22"/>
        </w:rPr>
        <w:t>Restoring normal functioning to the principal response agencies; and</w:t>
      </w:r>
    </w:p>
    <w:p w:rsidR="007277C9" w:rsidRPr="001D3728" w:rsidRDefault="007277C9" w:rsidP="007277C9">
      <w:pPr>
        <w:numPr>
          <w:ilvl w:val="0"/>
          <w:numId w:val="174"/>
        </w:numPr>
        <w:autoSpaceDE w:val="0"/>
        <w:autoSpaceDN w:val="0"/>
        <w:adjustRightInd w:val="0"/>
        <w:jc w:val="both"/>
        <w:rPr>
          <w:rFonts w:ascii="Arial" w:hAnsi="Arial" w:cs="Arial"/>
          <w:sz w:val="22"/>
          <w:szCs w:val="22"/>
        </w:rPr>
      </w:pPr>
      <w:r w:rsidRPr="001D3728">
        <w:rPr>
          <w:rFonts w:ascii="Arial" w:hAnsi="Arial" w:cs="Arial"/>
          <w:sz w:val="22"/>
          <w:szCs w:val="22"/>
        </w:rPr>
        <w:t>Managing economic consequences.</w:t>
      </w:r>
    </w:p>
    <w:p w:rsidR="007277C9" w:rsidRDefault="007277C9" w:rsidP="007277C9">
      <w:pPr>
        <w:autoSpaceDE w:val="0"/>
        <w:autoSpaceDN w:val="0"/>
        <w:adjustRightInd w:val="0"/>
        <w:ind w:left="1134"/>
        <w:rPr>
          <w:rFonts w:ascii="Arial" w:hAnsi="Arial" w:cs="Arial"/>
          <w:sz w:val="22"/>
          <w:szCs w:val="22"/>
        </w:rPr>
      </w:pPr>
    </w:p>
    <w:p w:rsidR="007277C9" w:rsidRPr="001D3728" w:rsidRDefault="007277C9" w:rsidP="007277C9">
      <w:pPr>
        <w:autoSpaceDE w:val="0"/>
        <w:autoSpaceDN w:val="0"/>
        <w:adjustRightInd w:val="0"/>
        <w:ind w:left="1134"/>
        <w:jc w:val="both"/>
        <w:rPr>
          <w:rFonts w:ascii="Arial" w:hAnsi="Arial" w:cs="Arial"/>
          <w:sz w:val="22"/>
          <w:szCs w:val="22"/>
        </w:rPr>
      </w:pPr>
      <w:r w:rsidRPr="001D3728">
        <w:rPr>
          <w:rFonts w:ascii="Arial" w:hAnsi="Arial" w:cs="Arial"/>
          <w:sz w:val="22"/>
          <w:szCs w:val="22"/>
        </w:rPr>
        <w:t>A structured transition from response to recovery is critical for agencies, both collectively and individually. The recovery stage may be as demanding on the Local Authority resources and staff of the individual agencies as the emergency itself, as work may extend for a considerable time after the incident.</w:t>
      </w:r>
    </w:p>
    <w:p w:rsidR="00AB2362" w:rsidRDefault="00AB2362" w:rsidP="00443FD9">
      <w:pPr>
        <w:ind w:left="1134"/>
        <w:jc w:val="both"/>
        <w:rPr>
          <w:rFonts w:ascii="Arial" w:hAnsi="Arial" w:cs="Arial"/>
          <w:b/>
          <w:sz w:val="22"/>
          <w:szCs w:val="22"/>
          <w:lang w:val="en-IE"/>
        </w:rPr>
      </w:pPr>
    </w:p>
    <w:p w:rsidR="00420E29" w:rsidRDefault="00C06C4A">
      <w:pPr>
        <w:numPr>
          <w:ilvl w:val="2"/>
          <w:numId w:val="211"/>
        </w:numPr>
        <w:jc w:val="both"/>
        <w:rPr>
          <w:rFonts w:ascii="Arial" w:hAnsi="Arial" w:cs="Arial"/>
          <w:b/>
          <w:sz w:val="22"/>
          <w:szCs w:val="22"/>
          <w:lang w:val="en-IE"/>
        </w:rPr>
      </w:pPr>
      <w:r w:rsidRPr="00D44F5B">
        <w:rPr>
          <w:rFonts w:ascii="Arial" w:hAnsi="Arial" w:cs="Arial"/>
          <w:b/>
          <w:sz w:val="22"/>
          <w:szCs w:val="22"/>
          <w:lang w:val="en-IE"/>
        </w:rPr>
        <w:t>Assisting the physical and emotional needs of those affected</w:t>
      </w:r>
    </w:p>
    <w:p w:rsidR="00C06C4A" w:rsidRDefault="00C06C4A" w:rsidP="00C06C4A">
      <w:pPr>
        <w:autoSpaceDE w:val="0"/>
        <w:autoSpaceDN w:val="0"/>
        <w:adjustRightInd w:val="0"/>
        <w:ind w:left="1134"/>
        <w:rPr>
          <w:rFonts w:ascii="Arial" w:hAnsi="Arial" w:cs="Arial"/>
          <w:sz w:val="22"/>
          <w:szCs w:val="22"/>
        </w:rPr>
      </w:pPr>
    </w:p>
    <w:p w:rsidR="00C06C4A" w:rsidRPr="00D44F5B" w:rsidRDefault="00C06C4A" w:rsidP="00C06C4A">
      <w:pPr>
        <w:autoSpaceDE w:val="0"/>
        <w:autoSpaceDN w:val="0"/>
        <w:adjustRightInd w:val="0"/>
        <w:ind w:left="1134"/>
        <w:rPr>
          <w:rFonts w:ascii="Arial" w:hAnsi="Arial" w:cs="Arial"/>
          <w:color w:val="292526"/>
          <w:sz w:val="22"/>
          <w:szCs w:val="22"/>
          <w:lang w:val="en-IE"/>
        </w:rPr>
      </w:pPr>
      <w:r w:rsidRPr="00D44F5B">
        <w:rPr>
          <w:rFonts w:ascii="Arial" w:hAnsi="Arial" w:cs="Arial"/>
          <w:color w:val="292526"/>
          <w:sz w:val="22"/>
          <w:szCs w:val="22"/>
          <w:lang w:val="en-IE"/>
        </w:rPr>
        <w:t>The specific requirements for the Local Authority in the recovery process include</w:t>
      </w:r>
    </w:p>
    <w:p w:rsidR="00C06C4A" w:rsidRPr="00D44F5B" w:rsidRDefault="00C06C4A" w:rsidP="00C06C4A">
      <w:pPr>
        <w:autoSpaceDE w:val="0"/>
        <w:autoSpaceDN w:val="0"/>
        <w:adjustRightInd w:val="0"/>
        <w:ind w:left="1134"/>
        <w:rPr>
          <w:rFonts w:ascii="Arial" w:hAnsi="Arial" w:cs="Arial"/>
          <w:color w:val="292526"/>
          <w:sz w:val="22"/>
          <w:szCs w:val="22"/>
          <w:lang w:val="en-IE"/>
        </w:rPr>
      </w:pPr>
    </w:p>
    <w:p w:rsidR="00C06C4A" w:rsidRDefault="00C06C4A" w:rsidP="00C06C4A">
      <w:pPr>
        <w:numPr>
          <w:ilvl w:val="0"/>
          <w:numId w:val="95"/>
        </w:numPr>
        <w:autoSpaceDE w:val="0"/>
        <w:autoSpaceDN w:val="0"/>
        <w:adjustRightInd w:val="0"/>
        <w:rPr>
          <w:rFonts w:ascii="Arial" w:hAnsi="Arial" w:cs="Arial"/>
          <w:color w:val="292526"/>
          <w:sz w:val="22"/>
          <w:szCs w:val="22"/>
          <w:lang w:val="en-IE"/>
        </w:rPr>
      </w:pPr>
      <w:r w:rsidRPr="00D44F5B">
        <w:rPr>
          <w:rFonts w:ascii="Arial" w:hAnsi="Arial" w:cs="Arial"/>
          <w:color w:val="292526"/>
          <w:sz w:val="22"/>
          <w:szCs w:val="22"/>
          <w:lang w:val="en-IE"/>
        </w:rPr>
        <w:t>Clean-up;</w:t>
      </w:r>
    </w:p>
    <w:p w:rsidR="00C06C4A" w:rsidRPr="005A3C59" w:rsidRDefault="00C06C4A" w:rsidP="00C06C4A">
      <w:pPr>
        <w:numPr>
          <w:ilvl w:val="0"/>
          <w:numId w:val="95"/>
        </w:numPr>
        <w:autoSpaceDE w:val="0"/>
        <w:autoSpaceDN w:val="0"/>
        <w:adjustRightInd w:val="0"/>
        <w:rPr>
          <w:rFonts w:ascii="Arial" w:hAnsi="Arial" w:cs="Arial"/>
          <w:color w:val="000000"/>
          <w:sz w:val="20"/>
          <w:szCs w:val="20"/>
          <w:lang w:val="en-IE"/>
        </w:rPr>
      </w:pPr>
      <w:r w:rsidRPr="00D44F5B">
        <w:rPr>
          <w:rFonts w:ascii="Arial" w:hAnsi="Arial" w:cs="Arial"/>
          <w:color w:val="292526"/>
          <w:sz w:val="22"/>
          <w:szCs w:val="22"/>
          <w:lang w:val="en-IE"/>
        </w:rPr>
        <w:t>Rebuilding the community and infrastructure;</w:t>
      </w:r>
    </w:p>
    <w:p w:rsidR="00C06C4A" w:rsidRPr="005A3C59" w:rsidRDefault="00C06C4A" w:rsidP="00C06C4A">
      <w:pPr>
        <w:numPr>
          <w:ilvl w:val="0"/>
          <w:numId w:val="95"/>
        </w:numPr>
        <w:autoSpaceDE w:val="0"/>
        <w:autoSpaceDN w:val="0"/>
        <w:adjustRightInd w:val="0"/>
        <w:rPr>
          <w:rFonts w:ascii="Arial" w:hAnsi="Arial" w:cs="Arial"/>
          <w:color w:val="000000"/>
          <w:sz w:val="20"/>
          <w:szCs w:val="20"/>
          <w:lang w:val="en-IE"/>
        </w:rPr>
      </w:pPr>
      <w:r w:rsidRPr="00D44F5B">
        <w:rPr>
          <w:rFonts w:ascii="Arial" w:hAnsi="Arial" w:cs="Arial"/>
          <w:color w:val="292526"/>
          <w:sz w:val="22"/>
          <w:szCs w:val="22"/>
          <w:lang w:val="en-IE"/>
        </w:rPr>
        <w:t>Responding to community welfare needs (e.g. housing); and</w:t>
      </w:r>
    </w:p>
    <w:p w:rsidR="00C06C4A" w:rsidRPr="00D44F5B" w:rsidRDefault="00C06C4A" w:rsidP="00C06C4A">
      <w:pPr>
        <w:numPr>
          <w:ilvl w:val="0"/>
          <w:numId w:val="95"/>
        </w:numPr>
        <w:autoSpaceDE w:val="0"/>
        <w:autoSpaceDN w:val="0"/>
        <w:adjustRightInd w:val="0"/>
        <w:rPr>
          <w:rFonts w:ascii="Arial" w:hAnsi="Arial" w:cs="Arial"/>
          <w:color w:val="000000"/>
          <w:sz w:val="20"/>
          <w:szCs w:val="20"/>
          <w:lang w:val="en-IE"/>
        </w:rPr>
      </w:pPr>
      <w:r w:rsidRPr="00D44F5B">
        <w:rPr>
          <w:rFonts w:ascii="Arial" w:hAnsi="Arial" w:cs="Arial"/>
          <w:color w:val="292526"/>
          <w:sz w:val="22"/>
          <w:szCs w:val="22"/>
          <w:lang w:val="en-IE"/>
        </w:rPr>
        <w:t>Restoration of services.</w:t>
      </w:r>
    </w:p>
    <w:p w:rsidR="00C06C4A" w:rsidRPr="00D44F5B" w:rsidRDefault="00C06C4A" w:rsidP="00C06C4A">
      <w:pPr>
        <w:autoSpaceDE w:val="0"/>
        <w:autoSpaceDN w:val="0"/>
        <w:adjustRightInd w:val="0"/>
        <w:ind w:left="1134"/>
        <w:jc w:val="both"/>
        <w:rPr>
          <w:rFonts w:ascii="Arial" w:hAnsi="Arial" w:cs="Arial"/>
          <w:color w:val="292526"/>
          <w:sz w:val="22"/>
          <w:szCs w:val="22"/>
          <w:lang w:val="en-IE"/>
        </w:rPr>
      </w:pPr>
    </w:p>
    <w:p w:rsidR="00C06C4A" w:rsidRPr="00D44F5B" w:rsidRDefault="00C06C4A" w:rsidP="00C06C4A">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It is recommended that each agency’s Crisis Management Team should continue to function until the issues arising in the response phase are more appropriately dealt with by the agency’s normal management processes</w:t>
      </w:r>
      <w:r>
        <w:rPr>
          <w:rFonts w:ascii="Arial" w:hAnsi="Arial" w:cs="Arial"/>
          <w:color w:val="292526"/>
          <w:sz w:val="22"/>
          <w:szCs w:val="22"/>
          <w:lang w:val="en-IE"/>
        </w:rPr>
        <w:t>.</w:t>
      </w:r>
    </w:p>
    <w:p w:rsidR="00C06C4A" w:rsidRPr="00AB2362" w:rsidRDefault="00C06C4A" w:rsidP="00AB2362">
      <w:pPr>
        <w:ind w:left="1134"/>
        <w:jc w:val="both"/>
        <w:rPr>
          <w:rFonts w:ascii="Arial" w:hAnsi="Arial" w:cs="Arial"/>
          <w:sz w:val="22"/>
          <w:szCs w:val="22"/>
          <w:lang w:val="en-IE"/>
        </w:rPr>
      </w:pPr>
    </w:p>
    <w:p w:rsidR="00420E29" w:rsidRDefault="00443FD9">
      <w:pPr>
        <w:numPr>
          <w:ilvl w:val="2"/>
          <w:numId w:val="211"/>
        </w:numPr>
        <w:jc w:val="both"/>
        <w:rPr>
          <w:rFonts w:ascii="Arial" w:hAnsi="Arial" w:cs="Arial"/>
          <w:b/>
          <w:sz w:val="22"/>
          <w:szCs w:val="22"/>
          <w:lang w:val="en-IE"/>
        </w:rPr>
      </w:pPr>
      <w:r>
        <w:rPr>
          <w:rFonts w:ascii="Arial" w:hAnsi="Arial" w:cs="Arial"/>
          <w:b/>
          <w:sz w:val="22"/>
          <w:szCs w:val="22"/>
          <w:lang w:val="en-IE"/>
        </w:rPr>
        <w:t xml:space="preserve">Managing </w:t>
      </w:r>
      <w:r w:rsidR="00AB2362">
        <w:rPr>
          <w:rFonts w:ascii="Arial" w:hAnsi="Arial" w:cs="Arial"/>
          <w:b/>
          <w:sz w:val="22"/>
          <w:szCs w:val="22"/>
          <w:lang w:val="en-IE"/>
        </w:rPr>
        <w:t>Public Appeals and External Aid</w:t>
      </w:r>
      <w:r w:rsidR="001D3728">
        <w:rPr>
          <w:rFonts w:ascii="Arial" w:hAnsi="Arial" w:cs="Arial"/>
          <w:b/>
          <w:sz w:val="22"/>
          <w:szCs w:val="22"/>
          <w:lang w:val="en-IE"/>
        </w:rPr>
        <w:t xml:space="preserve"> </w:t>
      </w:r>
    </w:p>
    <w:p w:rsidR="00425863" w:rsidRDefault="00425863" w:rsidP="00425863">
      <w:pPr>
        <w:autoSpaceDE w:val="0"/>
        <w:autoSpaceDN w:val="0"/>
        <w:adjustRightInd w:val="0"/>
        <w:ind w:left="1134"/>
        <w:jc w:val="both"/>
        <w:rPr>
          <w:rFonts w:ascii="Arial" w:hAnsi="Arial" w:cs="Arial"/>
          <w:color w:val="292526"/>
          <w:sz w:val="22"/>
          <w:szCs w:val="22"/>
          <w:lang w:val="en-IE"/>
        </w:rPr>
      </w:pPr>
    </w:p>
    <w:p w:rsidR="00425863" w:rsidRPr="00D44F5B" w:rsidRDefault="00425863" w:rsidP="00425863">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The need for co-ordination of emerging recovery issues may arise on the agenda of the Local Co-ordination Group from the earliest stages of the response phase.</w:t>
      </w:r>
      <w:r>
        <w:rPr>
          <w:rFonts w:ascii="Arial" w:hAnsi="Arial" w:cs="Arial"/>
          <w:color w:val="292526"/>
          <w:sz w:val="22"/>
          <w:szCs w:val="22"/>
          <w:lang w:val="en-IE"/>
        </w:rPr>
        <w:t xml:space="preserve"> </w:t>
      </w:r>
      <w:r w:rsidRPr="00D44F5B">
        <w:rPr>
          <w:rFonts w:ascii="Arial" w:hAnsi="Arial" w:cs="Arial"/>
          <w:color w:val="292526"/>
          <w:sz w:val="22"/>
          <w:szCs w:val="22"/>
          <w:lang w:val="en-IE"/>
        </w:rPr>
        <w:t xml:space="preserve">For this reason, the arrangements for co-ordination of response should continue to operate during the transition from response stage to recovery stage. </w:t>
      </w:r>
    </w:p>
    <w:p w:rsidR="00425863" w:rsidRPr="00D44F5B" w:rsidRDefault="00425863" w:rsidP="00425863">
      <w:pPr>
        <w:autoSpaceDE w:val="0"/>
        <w:autoSpaceDN w:val="0"/>
        <w:adjustRightInd w:val="0"/>
        <w:ind w:left="1080"/>
        <w:jc w:val="both"/>
        <w:rPr>
          <w:rFonts w:ascii="Arial" w:hAnsi="Arial" w:cs="Arial"/>
          <w:color w:val="292526"/>
          <w:sz w:val="22"/>
          <w:szCs w:val="22"/>
          <w:lang w:val="en-IE"/>
        </w:rPr>
      </w:pPr>
    </w:p>
    <w:p w:rsidR="00425863" w:rsidRPr="00D44F5B" w:rsidRDefault="00425863" w:rsidP="00425863">
      <w:pPr>
        <w:autoSpaceDE w:val="0"/>
        <w:autoSpaceDN w:val="0"/>
        <w:adjustRightInd w:val="0"/>
        <w:ind w:left="1134"/>
        <w:jc w:val="both"/>
        <w:rPr>
          <w:rFonts w:ascii="Arial" w:hAnsi="Arial" w:cs="Arial"/>
          <w:color w:val="292526"/>
          <w:sz w:val="22"/>
          <w:szCs w:val="22"/>
          <w:lang w:val="en-IE"/>
        </w:rPr>
      </w:pPr>
      <w:r w:rsidRPr="00D44F5B">
        <w:rPr>
          <w:rFonts w:ascii="Arial" w:hAnsi="Arial" w:cs="Arial"/>
          <w:color w:val="292526"/>
          <w:sz w:val="22"/>
          <w:szCs w:val="22"/>
          <w:lang w:val="en-IE"/>
        </w:rPr>
        <w:t xml:space="preserve">At a point when the issues on the agendas of Local Co-ordination Group are largely recovery focussed, it may be appropriate to re-title the group </w:t>
      </w:r>
      <w:r w:rsidRPr="00D44F5B">
        <w:rPr>
          <w:rFonts w:ascii="Arial" w:hAnsi="Arial" w:cs="Arial"/>
          <w:color w:val="292526"/>
          <w:sz w:val="22"/>
          <w:szCs w:val="22"/>
          <w:lang w:val="en-IE"/>
        </w:rPr>
        <w:lastRenderedPageBreak/>
        <w:t xml:space="preserve">as the </w:t>
      </w:r>
      <w:r w:rsidRPr="00D44F5B">
        <w:rPr>
          <w:rFonts w:ascii="Arial" w:hAnsi="Arial" w:cs="Arial"/>
          <w:b/>
          <w:color w:val="292526"/>
          <w:sz w:val="22"/>
          <w:szCs w:val="22"/>
          <w:lang w:val="en-IE"/>
        </w:rPr>
        <w:t>Local Recovery Co-ordination Group</w:t>
      </w:r>
      <w:r w:rsidRPr="00D44F5B">
        <w:rPr>
          <w:rFonts w:ascii="Arial" w:hAnsi="Arial" w:cs="Arial"/>
          <w:color w:val="292526"/>
          <w:sz w:val="22"/>
          <w:szCs w:val="22"/>
          <w:lang w:val="en-IE"/>
        </w:rPr>
        <w:t xml:space="preserve">. From the earliest stage, it may be appropriate also for the Local (Recovery) Co-ordination Group to appoint a </w:t>
      </w:r>
      <w:r w:rsidRPr="00D44F5B">
        <w:rPr>
          <w:rFonts w:ascii="Arial" w:hAnsi="Arial" w:cs="Arial"/>
          <w:b/>
          <w:color w:val="292526"/>
          <w:sz w:val="22"/>
          <w:szCs w:val="22"/>
          <w:lang w:val="en-IE"/>
        </w:rPr>
        <w:t>Recovery Working Group</w:t>
      </w:r>
      <w:r w:rsidRPr="00D44F5B">
        <w:rPr>
          <w:rFonts w:ascii="Arial" w:hAnsi="Arial" w:cs="Arial"/>
          <w:color w:val="292526"/>
          <w:sz w:val="22"/>
          <w:szCs w:val="22"/>
          <w:lang w:val="en-IE"/>
        </w:rPr>
        <w:t xml:space="preserve"> to plan ahead.</w:t>
      </w:r>
    </w:p>
    <w:p w:rsidR="00425863" w:rsidRPr="00D44F5B" w:rsidRDefault="00425863" w:rsidP="00425863">
      <w:pPr>
        <w:autoSpaceDE w:val="0"/>
        <w:autoSpaceDN w:val="0"/>
        <w:adjustRightInd w:val="0"/>
        <w:ind w:left="1080"/>
        <w:jc w:val="both"/>
        <w:rPr>
          <w:rFonts w:ascii="Arial" w:hAnsi="Arial" w:cs="Arial"/>
          <w:color w:val="292526"/>
          <w:sz w:val="22"/>
          <w:szCs w:val="22"/>
          <w:lang w:val="en-IE"/>
        </w:rPr>
      </w:pPr>
    </w:p>
    <w:p w:rsidR="00425863" w:rsidRPr="00425863" w:rsidRDefault="00425863" w:rsidP="00425863">
      <w:pPr>
        <w:autoSpaceDE w:val="0"/>
        <w:autoSpaceDN w:val="0"/>
        <w:adjustRightInd w:val="0"/>
        <w:ind w:left="1134"/>
        <w:jc w:val="both"/>
        <w:rPr>
          <w:rFonts w:ascii="Arial" w:hAnsi="Arial" w:cs="Arial"/>
          <w:color w:val="292526"/>
          <w:sz w:val="22"/>
          <w:szCs w:val="22"/>
          <w:lang w:val="en-IE"/>
        </w:rPr>
      </w:pPr>
      <w:r w:rsidRPr="00425863">
        <w:rPr>
          <w:rFonts w:ascii="Arial" w:hAnsi="Arial" w:cs="Arial"/>
          <w:color w:val="292526"/>
          <w:sz w:val="22"/>
          <w:szCs w:val="22"/>
          <w:lang w:val="en-IE"/>
        </w:rPr>
        <w:t>The strategic management function of the Local Co-ordination group will include taking whatever steps are necessary to start to plan for recovery.</w:t>
      </w:r>
    </w:p>
    <w:p w:rsidR="00425863" w:rsidRDefault="00425863" w:rsidP="00425863">
      <w:pPr>
        <w:autoSpaceDE w:val="0"/>
        <w:autoSpaceDN w:val="0"/>
        <w:adjustRightInd w:val="0"/>
        <w:ind w:left="1134"/>
        <w:jc w:val="both"/>
        <w:rPr>
          <w:rFonts w:ascii="Arial" w:hAnsi="Arial" w:cs="Arial"/>
          <w:color w:val="292526"/>
          <w:sz w:val="22"/>
          <w:szCs w:val="22"/>
          <w:u w:val="single"/>
          <w:lang w:val="en-IE"/>
        </w:rPr>
      </w:pPr>
    </w:p>
    <w:p w:rsidR="007277C9" w:rsidRPr="00425863" w:rsidRDefault="007277C9" w:rsidP="00425863">
      <w:pPr>
        <w:autoSpaceDE w:val="0"/>
        <w:autoSpaceDN w:val="0"/>
        <w:adjustRightInd w:val="0"/>
        <w:ind w:left="1134"/>
        <w:jc w:val="both"/>
        <w:rPr>
          <w:rFonts w:ascii="Arial" w:hAnsi="Arial" w:cs="Arial"/>
          <w:color w:val="292526"/>
          <w:sz w:val="22"/>
          <w:szCs w:val="22"/>
          <w:u w:val="single"/>
          <w:lang w:val="en-IE"/>
        </w:rPr>
      </w:pPr>
      <w:r w:rsidRPr="007277C9">
        <w:rPr>
          <w:rFonts w:ascii="Arial" w:hAnsi="Arial" w:cs="Arial"/>
          <w:color w:val="292526"/>
          <w:sz w:val="22"/>
          <w:szCs w:val="22"/>
        </w:rPr>
        <w:t xml:space="preserve">In the past, the Government has instituted hardship </w:t>
      </w:r>
      <w:r w:rsidR="00425863">
        <w:rPr>
          <w:rFonts w:ascii="Arial" w:hAnsi="Arial" w:cs="Arial"/>
          <w:color w:val="292526"/>
          <w:sz w:val="22"/>
          <w:szCs w:val="22"/>
        </w:rPr>
        <w:t xml:space="preserve">relief schemes, administered by </w:t>
      </w:r>
      <w:r w:rsidRPr="007277C9">
        <w:rPr>
          <w:rFonts w:ascii="Arial" w:hAnsi="Arial" w:cs="Arial"/>
          <w:color w:val="292526"/>
          <w:sz w:val="22"/>
          <w:szCs w:val="22"/>
        </w:rPr>
        <w:t xml:space="preserve">the Red Cross, in the aftermath of a number of emergencies. </w:t>
      </w:r>
      <w:r w:rsidR="00425863">
        <w:rPr>
          <w:rFonts w:ascii="Arial" w:hAnsi="Arial" w:cs="Arial"/>
          <w:color w:val="292526"/>
          <w:sz w:val="22"/>
          <w:szCs w:val="22"/>
        </w:rPr>
        <w:t xml:space="preserve">Cavan County Council as part of co-ordination of recovery efforts and in conjunction with the other principle response agencies may be involved </w:t>
      </w:r>
      <w:r w:rsidRPr="007277C9">
        <w:rPr>
          <w:rFonts w:ascii="Arial" w:hAnsi="Arial" w:cs="Arial"/>
          <w:color w:val="292526"/>
          <w:sz w:val="22"/>
          <w:szCs w:val="22"/>
        </w:rPr>
        <w:t>in this aspect as well as with other initiatives, such as public appeals to raise funds for victims.</w:t>
      </w:r>
      <w:r w:rsidR="00425863">
        <w:rPr>
          <w:rFonts w:ascii="Arial" w:hAnsi="Arial" w:cs="Arial"/>
          <w:color w:val="292526"/>
          <w:sz w:val="22"/>
          <w:szCs w:val="22"/>
        </w:rPr>
        <w:t xml:space="preserve"> </w:t>
      </w:r>
    </w:p>
    <w:p w:rsidR="003C1E19" w:rsidRDefault="003C1E19" w:rsidP="00AB2362">
      <w:pPr>
        <w:autoSpaceDE w:val="0"/>
        <w:autoSpaceDN w:val="0"/>
        <w:adjustRightInd w:val="0"/>
        <w:jc w:val="both"/>
        <w:rPr>
          <w:rFonts w:ascii="Arial" w:hAnsi="Arial" w:cs="Arial"/>
          <w:sz w:val="22"/>
          <w:szCs w:val="22"/>
        </w:rPr>
      </w:pPr>
    </w:p>
    <w:p w:rsidR="00420E29" w:rsidRDefault="00052A34">
      <w:pPr>
        <w:numPr>
          <w:ilvl w:val="1"/>
          <w:numId w:val="211"/>
        </w:numPr>
        <w:tabs>
          <w:tab w:val="left" w:pos="1080"/>
        </w:tabs>
        <w:jc w:val="both"/>
        <w:rPr>
          <w:rFonts w:ascii="Arial" w:hAnsi="Arial" w:cs="Arial"/>
          <w:b/>
          <w:sz w:val="22"/>
          <w:szCs w:val="22"/>
          <w:lang w:val="en-IE"/>
        </w:rPr>
      </w:pPr>
      <w:r w:rsidRPr="00D44F5B">
        <w:rPr>
          <w:rFonts w:ascii="Arial" w:hAnsi="Arial" w:cs="Arial"/>
          <w:b/>
          <w:sz w:val="22"/>
          <w:szCs w:val="22"/>
          <w:lang w:val="en-IE"/>
        </w:rPr>
        <w:t>Clean-up</w:t>
      </w:r>
    </w:p>
    <w:p w:rsidR="00052A34" w:rsidRPr="00D44F5B" w:rsidRDefault="00052A34" w:rsidP="00052A34">
      <w:pPr>
        <w:ind w:left="1080"/>
        <w:jc w:val="both"/>
        <w:rPr>
          <w:rFonts w:ascii="Arial" w:hAnsi="Arial" w:cs="Arial"/>
          <w:sz w:val="22"/>
          <w:szCs w:val="22"/>
          <w:lang w:val="en-IE"/>
        </w:rPr>
      </w:pPr>
    </w:p>
    <w:p w:rsidR="00052A34" w:rsidRPr="00D44F5B" w:rsidRDefault="00052A34" w:rsidP="005A3C59">
      <w:pPr>
        <w:ind w:left="1134"/>
        <w:jc w:val="both"/>
        <w:rPr>
          <w:rFonts w:ascii="Arial" w:hAnsi="Arial" w:cs="Arial"/>
          <w:sz w:val="22"/>
          <w:szCs w:val="22"/>
          <w:lang w:val="en-IE"/>
        </w:rPr>
      </w:pPr>
      <w:r w:rsidRPr="00D44F5B">
        <w:rPr>
          <w:rFonts w:ascii="Arial" w:hAnsi="Arial" w:cs="Arial"/>
          <w:sz w:val="22"/>
          <w:szCs w:val="22"/>
          <w:lang w:val="en-IE"/>
        </w:rPr>
        <w:t xml:space="preserve">It is a function of the Local Authority to arrange/oversee the clean up of the affected area following a Major Emergency. The Crisis Management Team of the Local Authority will arrange/oversee the clean up aspects of the recovery phase following consultation with An Garda Síochána (or other investigative body) to avoid the possible unnecessary destruction of evidence (Please refer to </w:t>
      </w:r>
      <w:r w:rsidRPr="00D44F5B">
        <w:rPr>
          <w:rFonts w:ascii="Arial" w:hAnsi="Arial" w:cs="Arial"/>
          <w:color w:val="0000FF"/>
          <w:sz w:val="22"/>
          <w:szCs w:val="22"/>
          <w:lang w:val="en-IE"/>
        </w:rPr>
        <w:t>Section 7.18</w:t>
      </w:r>
      <w:r w:rsidRPr="00D44F5B">
        <w:rPr>
          <w:rFonts w:ascii="Arial" w:hAnsi="Arial" w:cs="Arial"/>
          <w:sz w:val="22"/>
          <w:szCs w:val="22"/>
          <w:lang w:val="en-IE"/>
        </w:rPr>
        <w:t>)</w:t>
      </w:r>
      <w:r w:rsidR="004410C2">
        <w:rPr>
          <w:rFonts w:ascii="Arial" w:hAnsi="Arial" w:cs="Arial"/>
          <w:sz w:val="22"/>
          <w:szCs w:val="22"/>
          <w:lang w:val="en-IE"/>
        </w:rPr>
        <w:t>.</w:t>
      </w:r>
    </w:p>
    <w:p w:rsidR="00052A34" w:rsidRPr="00D44F5B" w:rsidRDefault="00052A34" w:rsidP="00052A34">
      <w:pPr>
        <w:ind w:left="1080"/>
        <w:jc w:val="both"/>
        <w:rPr>
          <w:rFonts w:ascii="Arial" w:hAnsi="Arial" w:cs="Arial"/>
          <w:sz w:val="22"/>
          <w:szCs w:val="22"/>
          <w:lang w:val="en-IE"/>
        </w:rPr>
      </w:pPr>
    </w:p>
    <w:p w:rsidR="00420E29" w:rsidRDefault="00052A34">
      <w:pPr>
        <w:numPr>
          <w:ilvl w:val="1"/>
          <w:numId w:val="211"/>
        </w:numPr>
        <w:tabs>
          <w:tab w:val="left" w:pos="1080"/>
        </w:tabs>
        <w:jc w:val="both"/>
        <w:rPr>
          <w:rFonts w:ascii="Arial" w:hAnsi="Arial" w:cs="Arial"/>
          <w:b/>
          <w:sz w:val="22"/>
          <w:szCs w:val="22"/>
          <w:lang w:val="en-IE"/>
        </w:rPr>
      </w:pPr>
      <w:r w:rsidRPr="00D44F5B">
        <w:rPr>
          <w:rFonts w:ascii="Arial" w:hAnsi="Arial" w:cs="Arial"/>
          <w:b/>
          <w:sz w:val="22"/>
          <w:szCs w:val="22"/>
          <w:lang w:val="en-IE"/>
        </w:rPr>
        <w:t>Restoration of</w:t>
      </w:r>
      <w:r w:rsidR="00C06C4A">
        <w:rPr>
          <w:rFonts w:ascii="Arial" w:hAnsi="Arial" w:cs="Arial"/>
          <w:b/>
          <w:sz w:val="22"/>
          <w:szCs w:val="22"/>
          <w:lang w:val="en-IE"/>
        </w:rPr>
        <w:t xml:space="preserve"> Infrastructure and S</w:t>
      </w:r>
      <w:r w:rsidRPr="00D44F5B">
        <w:rPr>
          <w:rFonts w:ascii="Arial" w:hAnsi="Arial" w:cs="Arial"/>
          <w:b/>
          <w:sz w:val="22"/>
          <w:szCs w:val="22"/>
          <w:lang w:val="en-IE"/>
        </w:rPr>
        <w:t>ervices</w:t>
      </w:r>
    </w:p>
    <w:p w:rsidR="00052A34" w:rsidRPr="00D44F5B" w:rsidRDefault="00052A34" w:rsidP="00052A34">
      <w:pPr>
        <w:ind w:left="1080"/>
        <w:jc w:val="both"/>
        <w:rPr>
          <w:rFonts w:ascii="Arial" w:hAnsi="Arial" w:cs="Arial"/>
          <w:b/>
          <w:sz w:val="22"/>
          <w:szCs w:val="22"/>
          <w:lang w:val="en-IE"/>
        </w:rPr>
      </w:pPr>
    </w:p>
    <w:p w:rsidR="00052A34" w:rsidRPr="00D44F5B" w:rsidRDefault="00052A34" w:rsidP="005A3C59">
      <w:pPr>
        <w:ind w:left="1134"/>
        <w:jc w:val="both"/>
        <w:rPr>
          <w:rFonts w:ascii="Arial" w:hAnsi="Arial" w:cs="Arial"/>
          <w:sz w:val="22"/>
          <w:szCs w:val="22"/>
          <w:lang w:val="en-IE"/>
        </w:rPr>
      </w:pPr>
      <w:r w:rsidRPr="00D44F5B">
        <w:rPr>
          <w:rFonts w:ascii="Arial" w:hAnsi="Arial" w:cs="Arial"/>
          <w:sz w:val="22"/>
          <w:szCs w:val="22"/>
          <w:lang w:val="en-IE"/>
        </w:rPr>
        <w:t xml:space="preserve">The Local Co-ordination Group shall be reflective of the need to restore public services affected by a Major Emergency Incident. The Crisis Management Team of the Local Authority shall operate in conjunction with the </w:t>
      </w:r>
      <w:r w:rsidRPr="00D44F5B">
        <w:rPr>
          <w:rFonts w:ascii="Arial" w:hAnsi="Arial" w:cs="Arial"/>
          <w:color w:val="292526"/>
          <w:sz w:val="22"/>
          <w:szCs w:val="22"/>
          <w:lang w:val="en-IE"/>
        </w:rPr>
        <w:t xml:space="preserve">Recovery Working Group, </w:t>
      </w:r>
      <w:r w:rsidRPr="00D44F5B">
        <w:rPr>
          <w:rFonts w:ascii="Arial" w:hAnsi="Arial" w:cs="Arial"/>
          <w:sz w:val="22"/>
          <w:szCs w:val="22"/>
          <w:lang w:val="en-IE"/>
        </w:rPr>
        <w:t xml:space="preserve">internal staff and appropriate external agencies to facilitate the restoration of public services, the rebuilding of community and infrastructure and in responding to community welfare needs as appropriate. </w:t>
      </w:r>
    </w:p>
    <w:p w:rsidR="00AB2362" w:rsidRDefault="00AB2362" w:rsidP="00C06C4A">
      <w:pPr>
        <w:ind w:left="567"/>
        <w:jc w:val="both"/>
        <w:rPr>
          <w:rFonts w:ascii="Arial" w:hAnsi="Arial" w:cs="Arial"/>
          <w:b/>
          <w:sz w:val="22"/>
          <w:szCs w:val="22"/>
          <w:lang w:val="en-IE"/>
        </w:rPr>
      </w:pPr>
    </w:p>
    <w:p w:rsidR="00052A34" w:rsidRPr="00D44F5B" w:rsidRDefault="00052A34" w:rsidP="005A3C59">
      <w:pPr>
        <w:autoSpaceDE w:val="0"/>
        <w:autoSpaceDN w:val="0"/>
        <w:adjustRightInd w:val="0"/>
        <w:ind w:left="1134"/>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 xml:space="preserve">Staff welfare arrangements need to be given priority in the recovery stage of an incident, so that the needs of all staff, both emergency response teams and general staff (including management), are catered for. </w:t>
      </w:r>
    </w:p>
    <w:p w:rsidR="00052A34" w:rsidRPr="00D44F5B" w:rsidRDefault="00052A34" w:rsidP="00052A34">
      <w:pPr>
        <w:autoSpaceDE w:val="0"/>
        <w:autoSpaceDN w:val="0"/>
        <w:adjustRightInd w:val="0"/>
        <w:ind w:left="1080"/>
        <w:jc w:val="both"/>
        <w:rPr>
          <w:rFonts w:ascii="Palatino-Roman" w:hAnsi="Palatino-Roman" w:cs="Palatino-Roman"/>
          <w:color w:val="292526"/>
          <w:sz w:val="22"/>
          <w:szCs w:val="22"/>
          <w:lang w:val="en-IE"/>
        </w:rPr>
      </w:pPr>
    </w:p>
    <w:p w:rsidR="00052A34" w:rsidRPr="00D44F5B" w:rsidRDefault="00052A34" w:rsidP="00052A34">
      <w:pPr>
        <w:autoSpaceDE w:val="0"/>
        <w:autoSpaceDN w:val="0"/>
        <w:adjustRightInd w:val="0"/>
        <w:ind w:left="1080"/>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In addition, the needs of staff that are not directly involved in responding to the incident should also be considered. Those members of staff who continue in their normal work are supporting colleagues in the emergency response and may be taking on additional work in the process. They can be as critical to the organisation’s response as those involved at the ‘coalface’.</w:t>
      </w:r>
    </w:p>
    <w:p w:rsidR="00052A34" w:rsidRPr="00D44F5B" w:rsidRDefault="00052A34" w:rsidP="00052A34">
      <w:pPr>
        <w:autoSpaceDE w:val="0"/>
        <w:autoSpaceDN w:val="0"/>
        <w:adjustRightInd w:val="0"/>
        <w:ind w:left="1080"/>
        <w:jc w:val="both"/>
        <w:rPr>
          <w:rFonts w:ascii="Palatino-Roman" w:hAnsi="Palatino-Roman" w:cs="Palatino-Roman"/>
          <w:color w:val="292526"/>
          <w:sz w:val="22"/>
          <w:szCs w:val="22"/>
          <w:lang w:val="en-IE"/>
        </w:rPr>
      </w:pPr>
    </w:p>
    <w:p w:rsidR="00052A34" w:rsidRPr="00D44F5B" w:rsidRDefault="00052A34" w:rsidP="00052A34">
      <w:pPr>
        <w:autoSpaceDE w:val="0"/>
        <w:autoSpaceDN w:val="0"/>
        <w:adjustRightInd w:val="0"/>
        <w:ind w:left="1080"/>
        <w:jc w:val="both"/>
        <w:rPr>
          <w:rFonts w:ascii="Palatino-Roman" w:hAnsi="Palatino-Roman" w:cs="Palatino-Roman"/>
          <w:color w:val="292526"/>
          <w:sz w:val="22"/>
          <w:szCs w:val="22"/>
          <w:lang w:val="en-IE"/>
        </w:rPr>
      </w:pPr>
      <w:r w:rsidRPr="00D44F5B">
        <w:rPr>
          <w:rFonts w:ascii="Palatino-Roman" w:hAnsi="Palatino-Roman" w:cs="Palatino-Roman"/>
          <w:color w:val="292526"/>
          <w:sz w:val="22"/>
          <w:szCs w:val="22"/>
          <w:lang w:val="en-IE"/>
        </w:rPr>
        <w:t>The Local Recovery Co-ordination Group and the Recovery Working Group shall take steps to ensure the staff welfare of the Local Authority Staff.</w:t>
      </w:r>
    </w:p>
    <w:p w:rsidR="00052A34" w:rsidRPr="00D44F5B" w:rsidRDefault="00052A34" w:rsidP="00052A34">
      <w:pPr>
        <w:ind w:left="1080"/>
        <w:jc w:val="both"/>
        <w:rPr>
          <w:rFonts w:ascii="Arial" w:hAnsi="Arial" w:cs="Arial"/>
          <w:b/>
          <w:sz w:val="22"/>
          <w:szCs w:val="22"/>
          <w:lang w:val="en-IE"/>
        </w:rPr>
      </w:pPr>
    </w:p>
    <w:p w:rsidR="00052A34" w:rsidRPr="00D44F5B" w:rsidRDefault="00052A34" w:rsidP="00052A34">
      <w:pPr>
        <w:ind w:left="1080"/>
        <w:jc w:val="both"/>
        <w:rPr>
          <w:rFonts w:ascii="Arial" w:hAnsi="Arial" w:cs="Arial"/>
          <w:b/>
          <w:lang w:val="en-IE"/>
        </w:rPr>
      </w:pPr>
    </w:p>
    <w:p w:rsidR="00364A97" w:rsidRDefault="00052A34" w:rsidP="00364A97">
      <w:pPr>
        <w:jc w:val="center"/>
        <w:rPr>
          <w:rFonts w:ascii="Helvetica (PCL6)" w:hAnsi="Helvetica (PCL6)"/>
          <w:b/>
          <w:sz w:val="28"/>
        </w:rPr>
      </w:pPr>
      <w:r w:rsidRPr="00D44F5B">
        <w:rPr>
          <w:rFonts w:ascii="Arial" w:hAnsi="Arial" w:cs="Arial"/>
          <w:sz w:val="22"/>
          <w:szCs w:val="22"/>
          <w:lang w:val="en-IE"/>
        </w:rPr>
        <w:br w:type="page"/>
      </w:r>
      <w:r w:rsidR="00364A97" w:rsidRPr="003D1FB6">
        <w:rPr>
          <w:rStyle w:val="SectionHeadingChar"/>
        </w:rPr>
        <w:lastRenderedPageBreak/>
        <w:t>Section 14</w:t>
      </w:r>
      <w:r w:rsidR="00A26FB0" w:rsidRPr="00A26FB0">
        <w:rPr>
          <w:rFonts w:ascii="Arial" w:hAnsi="Arial" w:cs="Arial"/>
          <w:b/>
          <w:bCs/>
          <w:color w:val="808080"/>
          <w:sz w:val="28"/>
        </w:rPr>
        <w:pict>
          <v:rect id="_x0000_i1054" style="width:415.6pt;height:1.5pt" o:hralign="center" o:hrstd="t" o:hrnoshade="t" o:hr="t" fillcolor="red" stroked="f">
            <v:imagedata embosscolor="shadow add(51)"/>
            <v:shadow on="t" type="emboss" color="lineOrFill darken(153)" color2="shadow add(102)" offset="1pt,1pt"/>
          </v:rect>
        </w:pict>
      </w:r>
    </w:p>
    <w:p w:rsidR="00364A97" w:rsidRDefault="00364A97" w:rsidP="00364A97">
      <w:pPr>
        <w:jc w:val="center"/>
        <w:rPr>
          <w:rFonts w:ascii="Arial" w:hAnsi="Arial" w:cs="Arial"/>
          <w:b/>
          <w:bCs/>
          <w:color w:val="808080"/>
          <w:sz w:val="28"/>
        </w:rPr>
      </w:pPr>
      <w:bookmarkStart w:id="145" w:name="_Toc248914033"/>
      <w:bookmarkStart w:id="146" w:name="_Toc248914079"/>
      <w:bookmarkStart w:id="147" w:name="_Toc248914214"/>
      <w:bookmarkStart w:id="148" w:name="_Toc302978748"/>
      <w:r w:rsidRPr="00EA7641">
        <w:rPr>
          <w:rStyle w:val="PlanSectionHeadingsCharChar"/>
        </w:rPr>
        <w:t>Review of the Major Emergency Plan</w:t>
      </w:r>
      <w:bookmarkEnd w:id="145"/>
      <w:bookmarkEnd w:id="146"/>
      <w:bookmarkEnd w:id="147"/>
      <w:bookmarkEnd w:id="148"/>
      <w:r>
        <w:rPr>
          <w:rFonts w:ascii="Arial" w:hAnsi="Arial" w:cs="Arial"/>
          <w:b/>
          <w:bCs/>
          <w:sz w:val="28"/>
        </w:rPr>
        <w:t xml:space="preserve"> </w:t>
      </w:r>
      <w:r>
        <w:rPr>
          <w:rFonts w:ascii="Arial" w:hAnsi="Arial" w:cs="Arial"/>
          <w:b/>
          <w:bCs/>
          <w:sz w:val="28"/>
        </w:rPr>
        <w:cr/>
      </w:r>
      <w:r w:rsidR="00A26FB0" w:rsidRPr="00A26FB0">
        <w:rPr>
          <w:rFonts w:ascii="Arial" w:hAnsi="Arial" w:cs="Arial"/>
          <w:b/>
          <w:bCs/>
          <w:color w:val="808080"/>
          <w:sz w:val="28"/>
        </w:rPr>
        <w:pict>
          <v:rect id="_x0000_i1055" style="width:415.6pt;height:1.5pt" o:hralign="center" o:hrstd="t" o:hrnoshade="t" o:hr="t" fillcolor="red" stroked="f">
            <v:imagedata embosscolor="shadow add(51)"/>
            <v:shadow on="t" type="emboss" color="lineOrFill darken(153)" color2="shadow add(102)" offset="1pt,1pt"/>
          </v:rect>
        </w:pict>
      </w:r>
    </w:p>
    <w:p w:rsidR="00052A34" w:rsidRPr="00D44F5B" w:rsidRDefault="00052A34" w:rsidP="00052A34">
      <w:pPr>
        <w:ind w:left="720"/>
        <w:jc w:val="both"/>
        <w:rPr>
          <w:rFonts w:ascii="Arial" w:hAnsi="Arial" w:cs="Arial"/>
          <w:b/>
          <w:sz w:val="22"/>
          <w:szCs w:val="22"/>
          <w:lang w:val="en-IE"/>
        </w:rPr>
      </w:pPr>
    </w:p>
    <w:p w:rsidR="00420E29" w:rsidRDefault="00052A34">
      <w:pPr>
        <w:numPr>
          <w:ilvl w:val="1"/>
          <w:numId w:val="212"/>
        </w:numPr>
        <w:jc w:val="both"/>
        <w:rPr>
          <w:rFonts w:ascii="Arial" w:hAnsi="Arial" w:cs="Arial"/>
          <w:b/>
          <w:sz w:val="22"/>
          <w:szCs w:val="22"/>
          <w:lang w:val="en-IE"/>
        </w:rPr>
      </w:pPr>
      <w:r w:rsidRPr="00E4371C">
        <w:rPr>
          <w:rFonts w:ascii="Arial" w:hAnsi="Arial" w:cs="Arial"/>
          <w:b/>
          <w:sz w:val="22"/>
          <w:szCs w:val="22"/>
          <w:lang w:val="en-IE"/>
        </w:rPr>
        <w:t>Annual Review</w:t>
      </w:r>
    </w:p>
    <w:p w:rsidR="00052A34" w:rsidRPr="00D44F5B" w:rsidRDefault="00052A34" w:rsidP="009B7310">
      <w:pPr>
        <w:ind w:left="1134"/>
        <w:jc w:val="both"/>
        <w:rPr>
          <w:rFonts w:ascii="Arial" w:hAnsi="Arial" w:cs="Arial"/>
          <w:sz w:val="22"/>
          <w:szCs w:val="22"/>
          <w:lang w:val="en-IE"/>
        </w:rPr>
      </w:pPr>
    </w:p>
    <w:p w:rsidR="00052A34" w:rsidRDefault="00052A34" w:rsidP="00364A97">
      <w:pPr>
        <w:ind w:left="1134"/>
        <w:jc w:val="both"/>
        <w:rPr>
          <w:rFonts w:ascii="Arial" w:hAnsi="Arial" w:cs="Arial"/>
          <w:sz w:val="22"/>
          <w:szCs w:val="22"/>
          <w:lang w:val="en-IE"/>
        </w:rPr>
      </w:pPr>
      <w:r w:rsidRPr="00D44F5B">
        <w:rPr>
          <w:rFonts w:ascii="Arial" w:hAnsi="Arial" w:cs="Arial"/>
          <w:sz w:val="22"/>
          <w:szCs w:val="22"/>
          <w:lang w:val="en-IE"/>
        </w:rPr>
        <w:t>This plan is to be reviewed and amended as necessary within Cavan County Council on an annual basis. The review shall follow the guidance provided in the Guidance provided by the National Steering group “A Guide to Undertaking an Appraisal”.</w:t>
      </w:r>
    </w:p>
    <w:p w:rsidR="006962BB" w:rsidRPr="006962BB" w:rsidRDefault="006962BB" w:rsidP="006962BB">
      <w:pPr>
        <w:autoSpaceDE w:val="0"/>
        <w:autoSpaceDN w:val="0"/>
        <w:adjustRightInd w:val="0"/>
        <w:ind w:left="1134"/>
        <w:jc w:val="both"/>
        <w:rPr>
          <w:rFonts w:ascii="Arial" w:hAnsi="Arial" w:cs="Arial"/>
          <w:sz w:val="22"/>
          <w:szCs w:val="22"/>
        </w:rPr>
      </w:pPr>
    </w:p>
    <w:p w:rsidR="006962BB" w:rsidRDefault="00E32767" w:rsidP="006962BB">
      <w:pPr>
        <w:autoSpaceDE w:val="0"/>
        <w:autoSpaceDN w:val="0"/>
        <w:adjustRightInd w:val="0"/>
        <w:ind w:left="1134"/>
        <w:jc w:val="both"/>
        <w:rPr>
          <w:rFonts w:ascii="Arial" w:hAnsi="Arial" w:cs="Arial"/>
          <w:sz w:val="22"/>
          <w:szCs w:val="22"/>
        </w:rPr>
      </w:pPr>
      <w:r>
        <w:rPr>
          <w:rFonts w:ascii="Arial" w:hAnsi="Arial" w:cs="Arial"/>
          <w:sz w:val="22"/>
          <w:szCs w:val="22"/>
        </w:rPr>
        <w:t xml:space="preserve">A </w:t>
      </w:r>
      <w:r w:rsidR="006962BB" w:rsidRPr="006962BB">
        <w:rPr>
          <w:rFonts w:ascii="Arial" w:hAnsi="Arial" w:cs="Arial"/>
          <w:sz w:val="22"/>
          <w:szCs w:val="22"/>
        </w:rPr>
        <w:t xml:space="preserve">review should </w:t>
      </w:r>
      <w:r>
        <w:rPr>
          <w:rFonts w:ascii="Arial" w:hAnsi="Arial" w:cs="Arial"/>
          <w:sz w:val="22"/>
          <w:szCs w:val="22"/>
        </w:rPr>
        <w:t xml:space="preserve">also </w:t>
      </w:r>
      <w:r w:rsidR="006962BB" w:rsidRPr="006962BB">
        <w:rPr>
          <w:rFonts w:ascii="Arial" w:hAnsi="Arial" w:cs="Arial"/>
          <w:sz w:val="22"/>
          <w:szCs w:val="22"/>
        </w:rPr>
        <w:t xml:space="preserve">be held following any exercises or incidents. The review should </w:t>
      </w:r>
    </w:p>
    <w:p w:rsidR="006962BB" w:rsidRDefault="006962BB" w:rsidP="006962BB">
      <w:pPr>
        <w:numPr>
          <w:ilvl w:val="0"/>
          <w:numId w:val="175"/>
        </w:numPr>
        <w:autoSpaceDE w:val="0"/>
        <w:autoSpaceDN w:val="0"/>
        <w:adjustRightInd w:val="0"/>
        <w:jc w:val="both"/>
        <w:rPr>
          <w:rFonts w:ascii="Arial" w:hAnsi="Arial" w:cs="Arial"/>
          <w:sz w:val="22"/>
          <w:szCs w:val="22"/>
        </w:rPr>
      </w:pPr>
      <w:r w:rsidRPr="006962BB">
        <w:rPr>
          <w:rFonts w:ascii="Arial" w:hAnsi="Arial" w:cs="Arial"/>
          <w:sz w:val="22"/>
          <w:szCs w:val="22"/>
        </w:rPr>
        <w:t xml:space="preserve">Update the roles of individuals that hold key positions </w:t>
      </w:r>
    </w:p>
    <w:p w:rsidR="006962BB" w:rsidRDefault="006962BB" w:rsidP="006962BB">
      <w:pPr>
        <w:numPr>
          <w:ilvl w:val="0"/>
          <w:numId w:val="175"/>
        </w:numPr>
        <w:autoSpaceDE w:val="0"/>
        <w:autoSpaceDN w:val="0"/>
        <w:adjustRightInd w:val="0"/>
        <w:jc w:val="both"/>
        <w:rPr>
          <w:rFonts w:ascii="Arial" w:hAnsi="Arial" w:cs="Arial"/>
          <w:sz w:val="22"/>
          <w:szCs w:val="22"/>
        </w:rPr>
      </w:pPr>
      <w:r w:rsidRPr="006962BB">
        <w:rPr>
          <w:rFonts w:ascii="Arial" w:hAnsi="Arial" w:cs="Arial"/>
          <w:sz w:val="22"/>
          <w:szCs w:val="22"/>
        </w:rPr>
        <w:t xml:space="preserve">Update the risk holders within the functional area of  </w:t>
      </w:r>
      <w:r>
        <w:rPr>
          <w:rFonts w:ascii="Arial" w:hAnsi="Arial" w:cs="Arial"/>
          <w:sz w:val="22"/>
          <w:szCs w:val="22"/>
        </w:rPr>
        <w:t>Cavan County Council</w:t>
      </w:r>
    </w:p>
    <w:p w:rsidR="006962BB" w:rsidRDefault="006962BB" w:rsidP="006962BB">
      <w:pPr>
        <w:numPr>
          <w:ilvl w:val="0"/>
          <w:numId w:val="175"/>
        </w:numPr>
        <w:autoSpaceDE w:val="0"/>
        <w:autoSpaceDN w:val="0"/>
        <w:adjustRightInd w:val="0"/>
        <w:jc w:val="both"/>
        <w:rPr>
          <w:rFonts w:ascii="Arial" w:hAnsi="Arial" w:cs="Arial"/>
          <w:sz w:val="22"/>
          <w:szCs w:val="22"/>
        </w:rPr>
      </w:pPr>
      <w:r w:rsidRPr="006962BB">
        <w:rPr>
          <w:rFonts w:ascii="Arial" w:hAnsi="Arial" w:cs="Arial"/>
          <w:sz w:val="22"/>
          <w:szCs w:val="22"/>
        </w:rPr>
        <w:t>Update names and numbers of utility companies, private companies etc</w:t>
      </w:r>
    </w:p>
    <w:p w:rsidR="006962BB" w:rsidRDefault="006962BB" w:rsidP="006962BB">
      <w:pPr>
        <w:numPr>
          <w:ilvl w:val="0"/>
          <w:numId w:val="175"/>
        </w:numPr>
        <w:autoSpaceDE w:val="0"/>
        <w:autoSpaceDN w:val="0"/>
        <w:adjustRightInd w:val="0"/>
        <w:jc w:val="both"/>
        <w:rPr>
          <w:rFonts w:ascii="Arial" w:hAnsi="Arial" w:cs="Arial"/>
          <w:sz w:val="22"/>
          <w:szCs w:val="22"/>
        </w:rPr>
      </w:pPr>
      <w:r w:rsidRPr="006962BB">
        <w:rPr>
          <w:rFonts w:ascii="Arial" w:hAnsi="Arial" w:cs="Arial"/>
          <w:sz w:val="22"/>
          <w:szCs w:val="22"/>
        </w:rPr>
        <w:t>Review current risk assessments and update as required.</w:t>
      </w:r>
    </w:p>
    <w:p w:rsidR="006962BB" w:rsidRPr="006962BB" w:rsidRDefault="006962BB" w:rsidP="006962BB">
      <w:pPr>
        <w:numPr>
          <w:ilvl w:val="0"/>
          <w:numId w:val="175"/>
        </w:numPr>
        <w:autoSpaceDE w:val="0"/>
        <w:autoSpaceDN w:val="0"/>
        <w:adjustRightInd w:val="0"/>
        <w:jc w:val="both"/>
        <w:rPr>
          <w:rFonts w:ascii="Arial" w:hAnsi="Arial" w:cs="Arial"/>
          <w:sz w:val="22"/>
          <w:szCs w:val="22"/>
        </w:rPr>
      </w:pPr>
      <w:r w:rsidRPr="006962BB">
        <w:rPr>
          <w:rFonts w:ascii="Arial" w:hAnsi="Arial" w:cs="Arial"/>
          <w:sz w:val="22"/>
          <w:szCs w:val="22"/>
        </w:rPr>
        <w:t>Plan exercises</w:t>
      </w:r>
    </w:p>
    <w:p w:rsidR="006962BB" w:rsidRDefault="006962BB" w:rsidP="00364A97">
      <w:pPr>
        <w:ind w:left="1134"/>
        <w:jc w:val="both"/>
        <w:rPr>
          <w:rFonts w:ascii="Arial" w:hAnsi="Arial" w:cs="Arial"/>
          <w:sz w:val="22"/>
          <w:szCs w:val="22"/>
          <w:lang w:val="en-IE"/>
        </w:rPr>
      </w:pPr>
    </w:p>
    <w:p w:rsidR="00052A34" w:rsidRPr="006962BB" w:rsidRDefault="00052A34" w:rsidP="00364A97">
      <w:pPr>
        <w:ind w:left="1134"/>
        <w:jc w:val="both"/>
        <w:rPr>
          <w:rFonts w:ascii="Arial" w:hAnsi="Arial" w:cs="Arial"/>
          <w:sz w:val="22"/>
          <w:szCs w:val="22"/>
          <w:lang w:val="en-IE"/>
        </w:rPr>
      </w:pPr>
      <w:r w:rsidRPr="00D44F5B">
        <w:rPr>
          <w:rFonts w:ascii="Arial" w:hAnsi="Arial" w:cs="Arial"/>
          <w:sz w:val="22"/>
          <w:szCs w:val="22"/>
          <w:lang w:val="en-IE"/>
        </w:rPr>
        <w:t xml:space="preserve">The </w:t>
      </w:r>
      <w:r w:rsidR="006962BB">
        <w:rPr>
          <w:rFonts w:ascii="Arial" w:hAnsi="Arial" w:cs="Arial"/>
          <w:sz w:val="22"/>
          <w:szCs w:val="22"/>
          <w:lang w:val="en-IE"/>
        </w:rPr>
        <w:t>r</w:t>
      </w:r>
      <w:r w:rsidR="006962BB" w:rsidRPr="006962BB">
        <w:rPr>
          <w:rFonts w:ascii="Arial" w:hAnsi="Arial" w:cs="Arial"/>
          <w:sz w:val="22"/>
          <w:szCs w:val="22"/>
          <w:lang w:val="en-IE"/>
        </w:rPr>
        <w:t xml:space="preserve">ecord of </w:t>
      </w:r>
      <w:r w:rsidR="006962BB">
        <w:rPr>
          <w:rFonts w:ascii="Arial" w:hAnsi="Arial" w:cs="Arial"/>
          <w:sz w:val="22"/>
          <w:szCs w:val="22"/>
          <w:lang w:val="en-IE"/>
        </w:rPr>
        <w:t>i</w:t>
      </w:r>
      <w:r w:rsidR="006962BB" w:rsidRPr="006962BB">
        <w:rPr>
          <w:rFonts w:ascii="Arial" w:hAnsi="Arial" w:cs="Arial"/>
          <w:sz w:val="22"/>
          <w:szCs w:val="22"/>
          <w:lang w:val="en-IE"/>
        </w:rPr>
        <w:t xml:space="preserve">ssues and </w:t>
      </w:r>
      <w:r w:rsidR="006962BB">
        <w:rPr>
          <w:rFonts w:ascii="Arial" w:hAnsi="Arial" w:cs="Arial"/>
          <w:sz w:val="22"/>
          <w:szCs w:val="22"/>
          <w:lang w:val="en-IE"/>
        </w:rPr>
        <w:t>a</w:t>
      </w:r>
      <w:r w:rsidR="006962BB" w:rsidRPr="006962BB">
        <w:rPr>
          <w:rFonts w:ascii="Arial" w:hAnsi="Arial" w:cs="Arial"/>
          <w:sz w:val="22"/>
          <w:szCs w:val="22"/>
          <w:lang w:val="en-IE"/>
        </w:rPr>
        <w:t>mendments</w:t>
      </w:r>
      <w:r w:rsidR="006962BB" w:rsidRPr="00D44F5B">
        <w:rPr>
          <w:rFonts w:ascii="Arial" w:hAnsi="Arial" w:cs="Arial"/>
          <w:sz w:val="22"/>
          <w:szCs w:val="22"/>
          <w:lang w:val="en-IE"/>
        </w:rPr>
        <w:t xml:space="preserve"> </w:t>
      </w:r>
      <w:r w:rsidR="006962BB">
        <w:rPr>
          <w:rFonts w:ascii="Arial" w:hAnsi="Arial" w:cs="Arial"/>
          <w:sz w:val="22"/>
          <w:szCs w:val="22"/>
          <w:lang w:val="en-IE"/>
        </w:rPr>
        <w:t xml:space="preserve">at the beginning of this document is to be completed following every amendment to the plan. </w:t>
      </w:r>
    </w:p>
    <w:p w:rsidR="00052A34" w:rsidRPr="00D44F5B" w:rsidRDefault="00052A34" w:rsidP="00052A34">
      <w:pPr>
        <w:ind w:left="1080"/>
        <w:jc w:val="both"/>
        <w:rPr>
          <w:rFonts w:ascii="Arial" w:hAnsi="Arial" w:cs="Arial"/>
          <w:b/>
          <w:sz w:val="22"/>
          <w:szCs w:val="22"/>
          <w:lang w:val="en-IE"/>
        </w:rPr>
      </w:pPr>
    </w:p>
    <w:p w:rsidR="00420E29" w:rsidRDefault="00052A34">
      <w:pPr>
        <w:numPr>
          <w:ilvl w:val="1"/>
          <w:numId w:val="212"/>
        </w:numPr>
        <w:jc w:val="both"/>
        <w:rPr>
          <w:rFonts w:ascii="Arial" w:hAnsi="Arial" w:cs="Arial"/>
          <w:b/>
          <w:sz w:val="22"/>
          <w:szCs w:val="22"/>
          <w:lang w:val="en-IE"/>
        </w:rPr>
      </w:pPr>
      <w:r w:rsidRPr="00D44F5B">
        <w:rPr>
          <w:rFonts w:ascii="Arial" w:hAnsi="Arial" w:cs="Arial"/>
          <w:b/>
          <w:sz w:val="22"/>
          <w:szCs w:val="22"/>
          <w:lang w:val="en-IE"/>
        </w:rPr>
        <w:t>External Review</w:t>
      </w:r>
    </w:p>
    <w:p w:rsidR="006962BB" w:rsidRDefault="006962BB" w:rsidP="006962BB">
      <w:pPr>
        <w:ind w:left="1134"/>
        <w:jc w:val="both"/>
        <w:rPr>
          <w:rFonts w:ascii="Arial" w:hAnsi="Arial" w:cs="Arial"/>
          <w:sz w:val="22"/>
          <w:szCs w:val="22"/>
          <w:lang w:val="en-IE"/>
        </w:rPr>
      </w:pPr>
    </w:p>
    <w:p w:rsidR="006962BB" w:rsidRPr="006962BB" w:rsidRDefault="006962BB" w:rsidP="006962BB">
      <w:pPr>
        <w:ind w:left="1134"/>
        <w:jc w:val="both"/>
        <w:rPr>
          <w:rFonts w:ascii="Arial" w:hAnsi="Arial" w:cs="Arial"/>
          <w:sz w:val="22"/>
          <w:szCs w:val="22"/>
          <w:lang w:val="en-IE"/>
        </w:rPr>
      </w:pPr>
      <w:r w:rsidRPr="00D44F5B">
        <w:rPr>
          <w:rFonts w:ascii="Arial" w:hAnsi="Arial" w:cs="Arial"/>
          <w:sz w:val="22"/>
          <w:szCs w:val="22"/>
          <w:lang w:val="en-IE"/>
        </w:rPr>
        <w:t xml:space="preserve">The </w:t>
      </w:r>
      <w:r>
        <w:rPr>
          <w:rFonts w:ascii="Arial" w:hAnsi="Arial" w:cs="Arial"/>
          <w:sz w:val="22"/>
          <w:szCs w:val="22"/>
          <w:lang w:val="en-IE"/>
        </w:rPr>
        <w:t>r</w:t>
      </w:r>
      <w:r w:rsidRPr="006962BB">
        <w:rPr>
          <w:rFonts w:ascii="Arial" w:hAnsi="Arial" w:cs="Arial"/>
          <w:sz w:val="22"/>
          <w:szCs w:val="22"/>
          <w:lang w:val="en-IE"/>
        </w:rPr>
        <w:t xml:space="preserve">ecord of </w:t>
      </w:r>
      <w:r>
        <w:rPr>
          <w:rFonts w:ascii="Arial" w:hAnsi="Arial" w:cs="Arial"/>
          <w:sz w:val="22"/>
          <w:szCs w:val="22"/>
          <w:lang w:val="en-IE"/>
        </w:rPr>
        <w:t>i</w:t>
      </w:r>
      <w:r w:rsidRPr="006962BB">
        <w:rPr>
          <w:rFonts w:ascii="Arial" w:hAnsi="Arial" w:cs="Arial"/>
          <w:sz w:val="22"/>
          <w:szCs w:val="22"/>
          <w:lang w:val="en-IE"/>
        </w:rPr>
        <w:t xml:space="preserve">ssues and </w:t>
      </w:r>
      <w:r>
        <w:rPr>
          <w:rFonts w:ascii="Arial" w:hAnsi="Arial" w:cs="Arial"/>
          <w:sz w:val="22"/>
          <w:szCs w:val="22"/>
          <w:lang w:val="en-IE"/>
        </w:rPr>
        <w:t>a</w:t>
      </w:r>
      <w:r w:rsidRPr="006962BB">
        <w:rPr>
          <w:rFonts w:ascii="Arial" w:hAnsi="Arial" w:cs="Arial"/>
          <w:sz w:val="22"/>
          <w:szCs w:val="22"/>
          <w:lang w:val="en-IE"/>
        </w:rPr>
        <w:t>mendments</w:t>
      </w:r>
      <w:r w:rsidRPr="00D44F5B">
        <w:rPr>
          <w:rFonts w:ascii="Arial" w:hAnsi="Arial" w:cs="Arial"/>
          <w:sz w:val="22"/>
          <w:szCs w:val="22"/>
          <w:lang w:val="en-IE"/>
        </w:rPr>
        <w:t xml:space="preserve"> </w:t>
      </w:r>
      <w:r>
        <w:rPr>
          <w:rFonts w:ascii="Arial" w:hAnsi="Arial" w:cs="Arial"/>
          <w:sz w:val="22"/>
          <w:szCs w:val="22"/>
          <w:lang w:val="en-IE"/>
        </w:rPr>
        <w:t xml:space="preserve">at the beginning of this document is to be completed following every amendment to the plan. </w:t>
      </w:r>
    </w:p>
    <w:p w:rsidR="006962BB" w:rsidRPr="006962BB" w:rsidRDefault="006962BB" w:rsidP="006962BB">
      <w:pPr>
        <w:ind w:left="1134"/>
        <w:jc w:val="both"/>
        <w:rPr>
          <w:rFonts w:ascii="Arial" w:hAnsi="Arial" w:cs="Arial"/>
          <w:b/>
          <w:sz w:val="22"/>
          <w:szCs w:val="22"/>
          <w:lang w:val="en-IE"/>
        </w:rPr>
      </w:pPr>
    </w:p>
    <w:p w:rsidR="00420E29" w:rsidRDefault="004410C2">
      <w:pPr>
        <w:numPr>
          <w:ilvl w:val="2"/>
          <w:numId w:val="212"/>
        </w:numPr>
        <w:jc w:val="both"/>
        <w:rPr>
          <w:rFonts w:ascii="Arial" w:hAnsi="Arial" w:cs="Arial"/>
          <w:sz w:val="22"/>
          <w:szCs w:val="22"/>
          <w:lang w:val="en-IE"/>
        </w:rPr>
      </w:pPr>
      <w:r>
        <w:rPr>
          <w:rFonts w:ascii="Arial" w:hAnsi="Arial" w:cs="Arial"/>
          <w:b/>
          <w:sz w:val="22"/>
          <w:szCs w:val="22"/>
          <w:lang w:val="en-IE"/>
        </w:rPr>
        <w:t>Regional</w:t>
      </w:r>
      <w:r w:rsidR="006962BB">
        <w:rPr>
          <w:rFonts w:ascii="Arial" w:hAnsi="Arial" w:cs="Arial"/>
          <w:b/>
          <w:sz w:val="22"/>
          <w:szCs w:val="22"/>
          <w:lang w:val="en-IE"/>
        </w:rPr>
        <w:t xml:space="preserve"> </w:t>
      </w:r>
      <w:r w:rsidR="009B7310">
        <w:rPr>
          <w:rFonts w:ascii="Arial" w:hAnsi="Arial" w:cs="Arial"/>
          <w:b/>
          <w:sz w:val="22"/>
          <w:szCs w:val="22"/>
          <w:lang w:val="en-IE"/>
        </w:rPr>
        <w:t xml:space="preserve">Inter - Agency </w:t>
      </w:r>
      <w:r w:rsidR="006962BB">
        <w:rPr>
          <w:rFonts w:ascii="Arial" w:hAnsi="Arial" w:cs="Arial"/>
          <w:b/>
          <w:sz w:val="22"/>
          <w:szCs w:val="22"/>
          <w:lang w:val="en-IE"/>
        </w:rPr>
        <w:t>Review</w:t>
      </w:r>
    </w:p>
    <w:p w:rsidR="006962BB" w:rsidRDefault="006962BB" w:rsidP="006962BB">
      <w:pPr>
        <w:ind w:left="1134"/>
        <w:jc w:val="both"/>
        <w:rPr>
          <w:rFonts w:ascii="Arial" w:hAnsi="Arial" w:cs="Arial"/>
          <w:sz w:val="22"/>
          <w:szCs w:val="22"/>
          <w:lang w:val="en-IE"/>
        </w:rPr>
      </w:pPr>
    </w:p>
    <w:p w:rsidR="006962BB" w:rsidRPr="00D44F5B" w:rsidRDefault="006962BB" w:rsidP="006962BB">
      <w:pPr>
        <w:ind w:left="1134"/>
        <w:jc w:val="both"/>
        <w:rPr>
          <w:rFonts w:ascii="Arial" w:hAnsi="Arial" w:cs="Arial"/>
          <w:sz w:val="22"/>
          <w:szCs w:val="22"/>
          <w:lang w:val="en-IE"/>
        </w:rPr>
      </w:pPr>
      <w:r w:rsidRPr="00D44F5B">
        <w:rPr>
          <w:rFonts w:ascii="Arial" w:hAnsi="Arial" w:cs="Arial"/>
          <w:sz w:val="22"/>
          <w:szCs w:val="22"/>
          <w:lang w:val="en-IE"/>
        </w:rPr>
        <w:t xml:space="preserve">The plan is to be reviewed </w:t>
      </w:r>
      <w:r w:rsidR="007E26A5">
        <w:rPr>
          <w:rFonts w:ascii="Arial" w:hAnsi="Arial" w:cs="Arial"/>
          <w:sz w:val="22"/>
          <w:szCs w:val="22"/>
          <w:lang w:val="en-IE"/>
        </w:rPr>
        <w:t xml:space="preserve">annually </w:t>
      </w:r>
      <w:r w:rsidR="009B7310">
        <w:rPr>
          <w:rFonts w:ascii="Arial" w:hAnsi="Arial" w:cs="Arial"/>
          <w:sz w:val="22"/>
          <w:szCs w:val="22"/>
          <w:lang w:val="en-IE"/>
        </w:rPr>
        <w:t xml:space="preserve">for interoperability </w:t>
      </w:r>
      <w:r w:rsidRPr="00D44F5B">
        <w:rPr>
          <w:rFonts w:ascii="Arial" w:hAnsi="Arial" w:cs="Arial"/>
          <w:sz w:val="22"/>
          <w:szCs w:val="22"/>
          <w:lang w:val="en-IE"/>
        </w:rPr>
        <w:t>in conjunction w</w:t>
      </w:r>
      <w:r>
        <w:rPr>
          <w:rFonts w:ascii="Arial" w:hAnsi="Arial" w:cs="Arial"/>
          <w:sz w:val="22"/>
          <w:szCs w:val="22"/>
          <w:lang w:val="en-IE"/>
        </w:rPr>
        <w:t>ith the Health Service Executive</w:t>
      </w:r>
      <w:r w:rsidRPr="00D44F5B">
        <w:rPr>
          <w:rFonts w:ascii="Arial" w:hAnsi="Arial" w:cs="Arial"/>
          <w:sz w:val="22"/>
          <w:szCs w:val="22"/>
          <w:lang w:val="en-IE"/>
        </w:rPr>
        <w:t>, An Garda Síochána, Meath County Council, Monaghan County Council and Louth Local Authorities at the Regional Major Emergency Steering &amp; Working Group levels</w:t>
      </w:r>
      <w:r>
        <w:rPr>
          <w:rFonts w:ascii="Arial" w:hAnsi="Arial" w:cs="Arial"/>
          <w:sz w:val="22"/>
          <w:szCs w:val="22"/>
          <w:lang w:val="en-IE"/>
        </w:rPr>
        <w:t>.</w:t>
      </w:r>
      <w:r w:rsidRPr="006962BB">
        <w:rPr>
          <w:rFonts w:ascii="Arial" w:hAnsi="Arial" w:cs="Arial"/>
          <w:sz w:val="22"/>
          <w:szCs w:val="22"/>
          <w:lang w:val="en-IE"/>
        </w:rPr>
        <w:t xml:space="preserve"> </w:t>
      </w:r>
      <w:r>
        <w:rPr>
          <w:rFonts w:ascii="Arial" w:hAnsi="Arial" w:cs="Arial"/>
          <w:sz w:val="22"/>
          <w:szCs w:val="22"/>
          <w:lang w:val="en-IE"/>
        </w:rPr>
        <w:t>Any issues arising from this review are to be referred back to Cavan County Council for the appropriate action.</w:t>
      </w:r>
      <w:r w:rsidR="009B7310">
        <w:rPr>
          <w:rFonts w:ascii="Arial" w:hAnsi="Arial" w:cs="Arial"/>
          <w:sz w:val="22"/>
          <w:szCs w:val="22"/>
          <w:lang w:val="en-IE"/>
        </w:rPr>
        <w:t xml:space="preserve"> In cases of disagreement between a principle response agency and the Regional Steering Group, the National Steering Group is to be consulted and shall decide on the issues.</w:t>
      </w:r>
    </w:p>
    <w:p w:rsidR="006962BB" w:rsidRPr="006962BB" w:rsidRDefault="006962BB" w:rsidP="006962BB">
      <w:pPr>
        <w:ind w:left="1134"/>
        <w:jc w:val="both"/>
        <w:rPr>
          <w:rFonts w:ascii="Arial" w:hAnsi="Arial" w:cs="Arial"/>
          <w:sz w:val="22"/>
          <w:szCs w:val="22"/>
          <w:lang w:val="en-IE"/>
        </w:rPr>
      </w:pPr>
      <w:r>
        <w:rPr>
          <w:rFonts w:ascii="Arial" w:hAnsi="Arial" w:cs="Arial"/>
          <w:sz w:val="22"/>
          <w:szCs w:val="22"/>
          <w:lang w:val="en-IE"/>
        </w:rPr>
        <w:t xml:space="preserve"> </w:t>
      </w:r>
    </w:p>
    <w:p w:rsidR="00420E29" w:rsidRDefault="006962BB">
      <w:pPr>
        <w:numPr>
          <w:ilvl w:val="2"/>
          <w:numId w:val="212"/>
        </w:numPr>
        <w:ind w:left="2041" w:hanging="907"/>
        <w:jc w:val="both"/>
        <w:rPr>
          <w:rFonts w:ascii="Arial" w:hAnsi="Arial" w:cs="Arial"/>
          <w:b/>
          <w:sz w:val="22"/>
          <w:szCs w:val="22"/>
          <w:lang w:val="en-IE"/>
        </w:rPr>
      </w:pPr>
      <w:r w:rsidRPr="006962BB">
        <w:rPr>
          <w:rFonts w:ascii="Arial" w:hAnsi="Arial" w:cs="Arial"/>
          <w:b/>
          <w:sz w:val="22"/>
          <w:szCs w:val="22"/>
          <w:lang w:val="en-IE"/>
        </w:rPr>
        <w:t>Review by Parent Department</w:t>
      </w:r>
    </w:p>
    <w:p w:rsidR="006962BB" w:rsidRPr="006962BB" w:rsidRDefault="006962BB" w:rsidP="006962BB">
      <w:pPr>
        <w:ind w:left="1134"/>
        <w:jc w:val="both"/>
        <w:rPr>
          <w:rFonts w:ascii="Arial" w:hAnsi="Arial" w:cs="Arial"/>
          <w:sz w:val="22"/>
          <w:szCs w:val="22"/>
          <w:lang w:val="en-IE"/>
        </w:rPr>
      </w:pPr>
    </w:p>
    <w:p w:rsidR="00052A34" w:rsidRPr="00D44F5B" w:rsidRDefault="006962BB" w:rsidP="005A3C59">
      <w:pPr>
        <w:ind w:left="1134"/>
        <w:jc w:val="both"/>
        <w:rPr>
          <w:rFonts w:ascii="Arial" w:hAnsi="Arial" w:cs="Arial"/>
          <w:sz w:val="22"/>
          <w:szCs w:val="22"/>
          <w:lang w:val="en-IE"/>
        </w:rPr>
      </w:pPr>
      <w:r>
        <w:rPr>
          <w:rFonts w:ascii="Arial" w:hAnsi="Arial" w:cs="Arial"/>
          <w:sz w:val="22"/>
          <w:szCs w:val="22"/>
          <w:lang w:val="en-IE"/>
        </w:rPr>
        <w:t xml:space="preserve">This plan is to be reviewed and validated annually </w:t>
      </w:r>
      <w:r w:rsidR="00052A34" w:rsidRPr="00D44F5B">
        <w:rPr>
          <w:rFonts w:ascii="Arial" w:hAnsi="Arial" w:cs="Arial"/>
          <w:sz w:val="22"/>
          <w:szCs w:val="22"/>
          <w:lang w:val="en-IE"/>
        </w:rPr>
        <w:t xml:space="preserve">by the Department of Environment, </w:t>
      </w:r>
      <w:r w:rsidR="00A33485">
        <w:rPr>
          <w:rFonts w:ascii="Arial" w:hAnsi="Arial" w:cs="Arial"/>
          <w:sz w:val="22"/>
          <w:szCs w:val="22"/>
          <w:lang w:val="en-IE"/>
        </w:rPr>
        <w:t>Community</w:t>
      </w:r>
      <w:r w:rsidR="00052A34" w:rsidRPr="00D44F5B">
        <w:rPr>
          <w:rFonts w:ascii="Arial" w:hAnsi="Arial" w:cs="Arial"/>
          <w:sz w:val="22"/>
          <w:szCs w:val="22"/>
          <w:lang w:val="en-IE"/>
        </w:rPr>
        <w:t xml:space="preserve"> and Local Government. </w:t>
      </w:r>
      <w:r>
        <w:rPr>
          <w:rFonts w:ascii="Arial" w:hAnsi="Arial" w:cs="Arial"/>
          <w:sz w:val="22"/>
          <w:szCs w:val="22"/>
          <w:lang w:val="en-IE"/>
        </w:rPr>
        <w:t>Any issues arising from this review are to be referred back to Cavan County Council for the appropriate action.</w:t>
      </w:r>
    </w:p>
    <w:p w:rsidR="00052A34" w:rsidRPr="00D44F5B" w:rsidRDefault="00052A34" w:rsidP="004410C2">
      <w:pPr>
        <w:ind w:left="1134"/>
        <w:jc w:val="both"/>
        <w:rPr>
          <w:rFonts w:ascii="Arial" w:hAnsi="Arial" w:cs="Arial"/>
          <w:sz w:val="22"/>
          <w:szCs w:val="22"/>
          <w:lang w:val="en-IE"/>
        </w:rPr>
      </w:pPr>
    </w:p>
    <w:p w:rsidR="00420E29" w:rsidRDefault="00A2655A">
      <w:pPr>
        <w:numPr>
          <w:ilvl w:val="1"/>
          <w:numId w:val="212"/>
        </w:numPr>
        <w:jc w:val="both"/>
        <w:rPr>
          <w:rFonts w:ascii="Arial" w:hAnsi="Arial" w:cs="Arial"/>
          <w:b/>
          <w:sz w:val="22"/>
          <w:szCs w:val="22"/>
          <w:lang w:val="en-IE"/>
        </w:rPr>
      </w:pPr>
      <w:r>
        <w:rPr>
          <w:rFonts w:ascii="Arial" w:hAnsi="Arial" w:cs="Arial"/>
          <w:b/>
          <w:sz w:val="22"/>
          <w:szCs w:val="22"/>
          <w:lang w:val="en-IE"/>
        </w:rPr>
        <w:br w:type="page"/>
      </w:r>
      <w:r w:rsidR="00052A34" w:rsidRPr="00D44F5B">
        <w:rPr>
          <w:rFonts w:ascii="Arial" w:hAnsi="Arial" w:cs="Arial"/>
          <w:b/>
          <w:sz w:val="22"/>
          <w:szCs w:val="22"/>
          <w:lang w:val="en-IE"/>
        </w:rPr>
        <w:lastRenderedPageBreak/>
        <w:t>Review Following Declaration of Major Emergency</w:t>
      </w:r>
    </w:p>
    <w:p w:rsidR="00290406" w:rsidRPr="00D44F5B" w:rsidRDefault="00290406" w:rsidP="00290406">
      <w:pPr>
        <w:ind w:left="1134"/>
        <w:jc w:val="both"/>
        <w:rPr>
          <w:rFonts w:ascii="Arial" w:hAnsi="Arial" w:cs="Arial"/>
          <w:sz w:val="22"/>
          <w:szCs w:val="22"/>
          <w:lang w:val="en-IE"/>
        </w:rPr>
      </w:pPr>
    </w:p>
    <w:p w:rsidR="00290406" w:rsidRPr="00D44F5B" w:rsidRDefault="00290406" w:rsidP="00290406">
      <w:pPr>
        <w:ind w:left="1134"/>
        <w:jc w:val="both"/>
        <w:rPr>
          <w:rFonts w:ascii="Arial" w:hAnsi="Arial" w:cs="Arial"/>
          <w:sz w:val="22"/>
          <w:szCs w:val="22"/>
          <w:lang w:val="en-IE"/>
        </w:rPr>
      </w:pPr>
      <w:r w:rsidRPr="00D44F5B">
        <w:rPr>
          <w:rFonts w:ascii="Arial" w:hAnsi="Arial" w:cs="Arial"/>
          <w:sz w:val="22"/>
          <w:szCs w:val="22"/>
          <w:lang w:val="en-IE"/>
        </w:rPr>
        <w:t>After every declaration of a major emergency and activation of the plan the following aspects are to be reviewed and reported upon:</w:t>
      </w:r>
    </w:p>
    <w:p w:rsidR="00290406" w:rsidRPr="00D44F5B" w:rsidRDefault="00290406" w:rsidP="00290406">
      <w:pPr>
        <w:ind w:left="1134"/>
        <w:jc w:val="both"/>
        <w:rPr>
          <w:rFonts w:ascii="Arial" w:hAnsi="Arial" w:cs="Arial"/>
          <w:sz w:val="22"/>
          <w:szCs w:val="22"/>
          <w:lang w:val="en-IE"/>
        </w:rPr>
      </w:pPr>
    </w:p>
    <w:p w:rsidR="00420E29" w:rsidRDefault="00290406">
      <w:pPr>
        <w:numPr>
          <w:ilvl w:val="2"/>
          <w:numId w:val="212"/>
        </w:numPr>
        <w:jc w:val="both"/>
        <w:rPr>
          <w:rFonts w:ascii="Arial" w:hAnsi="Arial" w:cs="Arial"/>
          <w:b/>
          <w:sz w:val="22"/>
          <w:szCs w:val="22"/>
          <w:lang w:val="en-IE"/>
        </w:rPr>
      </w:pPr>
      <w:r>
        <w:rPr>
          <w:rFonts w:ascii="Arial" w:hAnsi="Arial" w:cs="Arial"/>
          <w:b/>
          <w:sz w:val="22"/>
          <w:szCs w:val="22"/>
          <w:lang w:val="en-IE"/>
        </w:rPr>
        <w:t>Performance of Cavan County Council in carrying out its functions</w:t>
      </w:r>
    </w:p>
    <w:p w:rsidR="00A2655A" w:rsidRDefault="00A2655A" w:rsidP="00A2655A">
      <w:pPr>
        <w:ind w:left="1134"/>
        <w:jc w:val="both"/>
        <w:rPr>
          <w:rFonts w:ascii="Arial" w:hAnsi="Arial" w:cs="Arial"/>
          <w:sz w:val="22"/>
          <w:szCs w:val="22"/>
          <w:lang w:val="en-IE"/>
        </w:rPr>
      </w:pPr>
    </w:p>
    <w:p w:rsidR="00A2655A" w:rsidRDefault="00A2655A" w:rsidP="00A2655A">
      <w:pPr>
        <w:ind w:left="1134"/>
        <w:jc w:val="both"/>
        <w:rPr>
          <w:rFonts w:ascii="Arial" w:hAnsi="Arial" w:cs="Arial"/>
          <w:sz w:val="22"/>
          <w:szCs w:val="22"/>
          <w:lang w:val="en-IE"/>
        </w:rPr>
      </w:pPr>
      <w:r>
        <w:rPr>
          <w:rFonts w:ascii="Arial" w:hAnsi="Arial" w:cs="Arial"/>
          <w:sz w:val="22"/>
          <w:szCs w:val="22"/>
          <w:lang w:val="en-IE"/>
        </w:rPr>
        <w:t>This</w:t>
      </w:r>
      <w:r w:rsidRPr="00D44F5B">
        <w:rPr>
          <w:rFonts w:ascii="Arial" w:hAnsi="Arial" w:cs="Arial"/>
          <w:sz w:val="22"/>
          <w:szCs w:val="22"/>
          <w:lang w:val="en-IE"/>
        </w:rPr>
        <w:t xml:space="preserve"> </w:t>
      </w:r>
      <w:r>
        <w:rPr>
          <w:rFonts w:ascii="Arial" w:hAnsi="Arial" w:cs="Arial"/>
          <w:sz w:val="22"/>
          <w:szCs w:val="22"/>
          <w:lang w:val="en-IE"/>
        </w:rPr>
        <w:t>review is to be carried out internally within the local authority</w:t>
      </w:r>
      <w:r w:rsidR="00DE21FA">
        <w:rPr>
          <w:rFonts w:ascii="Arial" w:hAnsi="Arial" w:cs="Arial"/>
          <w:sz w:val="22"/>
          <w:szCs w:val="22"/>
          <w:lang w:val="en-IE"/>
        </w:rPr>
        <w:t xml:space="preserve"> following the appropriate debriefing of participants previously mentioned in Section 7.20</w:t>
      </w:r>
      <w:r>
        <w:rPr>
          <w:rFonts w:ascii="Arial" w:hAnsi="Arial" w:cs="Arial"/>
          <w:sz w:val="22"/>
          <w:szCs w:val="22"/>
          <w:lang w:val="en-IE"/>
        </w:rPr>
        <w:t>. The review will be conducted by the crisis management team and a report of the findings produced.</w:t>
      </w:r>
      <w:r w:rsidR="00DE21FA">
        <w:rPr>
          <w:rFonts w:ascii="Arial" w:hAnsi="Arial" w:cs="Arial"/>
          <w:sz w:val="22"/>
          <w:szCs w:val="22"/>
          <w:lang w:val="en-IE"/>
        </w:rPr>
        <w:t xml:space="preserve"> </w:t>
      </w:r>
    </w:p>
    <w:p w:rsidR="00A2655A" w:rsidRPr="00A2655A" w:rsidRDefault="00A2655A" w:rsidP="00A2655A">
      <w:pPr>
        <w:ind w:left="1134"/>
        <w:jc w:val="both"/>
        <w:rPr>
          <w:rFonts w:ascii="Arial" w:hAnsi="Arial" w:cs="Arial"/>
          <w:sz w:val="22"/>
          <w:szCs w:val="22"/>
          <w:lang w:val="en-IE"/>
        </w:rPr>
      </w:pPr>
    </w:p>
    <w:p w:rsidR="00420E29" w:rsidRDefault="00A2655A">
      <w:pPr>
        <w:numPr>
          <w:ilvl w:val="2"/>
          <w:numId w:val="212"/>
        </w:numPr>
        <w:jc w:val="both"/>
        <w:rPr>
          <w:rFonts w:ascii="Arial" w:hAnsi="Arial" w:cs="Arial"/>
          <w:b/>
          <w:sz w:val="22"/>
          <w:szCs w:val="22"/>
          <w:lang w:val="en-IE"/>
        </w:rPr>
      </w:pPr>
      <w:r>
        <w:rPr>
          <w:rFonts w:ascii="Arial" w:hAnsi="Arial" w:cs="Arial"/>
          <w:b/>
          <w:sz w:val="22"/>
          <w:szCs w:val="22"/>
          <w:lang w:val="en-IE"/>
        </w:rPr>
        <w:t>The Co-ordination Function</w:t>
      </w:r>
    </w:p>
    <w:p w:rsidR="00290406" w:rsidRDefault="00290406" w:rsidP="00290406">
      <w:pPr>
        <w:ind w:left="1134"/>
        <w:jc w:val="both"/>
        <w:rPr>
          <w:rFonts w:ascii="Arial" w:hAnsi="Arial" w:cs="Arial"/>
          <w:sz w:val="22"/>
          <w:szCs w:val="22"/>
          <w:lang w:val="en-IE"/>
        </w:rPr>
      </w:pPr>
    </w:p>
    <w:p w:rsidR="00052A34" w:rsidRPr="00D44F5B" w:rsidRDefault="00052A34" w:rsidP="00290406">
      <w:pPr>
        <w:ind w:left="1134"/>
        <w:jc w:val="both"/>
        <w:rPr>
          <w:rFonts w:ascii="Arial" w:hAnsi="Arial" w:cs="Arial"/>
          <w:sz w:val="22"/>
          <w:szCs w:val="22"/>
          <w:lang w:val="en-IE"/>
        </w:rPr>
      </w:pPr>
      <w:r w:rsidRPr="00D44F5B">
        <w:rPr>
          <w:rFonts w:ascii="Arial" w:hAnsi="Arial" w:cs="Arial"/>
          <w:sz w:val="22"/>
          <w:szCs w:val="22"/>
          <w:lang w:val="en-IE"/>
        </w:rPr>
        <w:t>This review and report is to be external and in conjunction with the other principal response agencies</w:t>
      </w:r>
      <w:r w:rsidR="00A2655A">
        <w:rPr>
          <w:rFonts w:ascii="Arial" w:hAnsi="Arial" w:cs="Arial"/>
          <w:sz w:val="22"/>
          <w:szCs w:val="22"/>
          <w:lang w:val="en-IE"/>
        </w:rPr>
        <w:t xml:space="preserve"> involved in </w:t>
      </w:r>
      <w:r w:rsidR="00DE21FA">
        <w:rPr>
          <w:rFonts w:ascii="Arial" w:hAnsi="Arial" w:cs="Arial"/>
          <w:sz w:val="22"/>
          <w:szCs w:val="22"/>
          <w:lang w:val="en-IE"/>
        </w:rPr>
        <w:t>the response</w:t>
      </w:r>
      <w:r w:rsidRPr="00D44F5B">
        <w:rPr>
          <w:rFonts w:ascii="Arial" w:hAnsi="Arial" w:cs="Arial"/>
          <w:sz w:val="22"/>
          <w:szCs w:val="22"/>
          <w:lang w:val="en-IE"/>
        </w:rPr>
        <w:t>.</w:t>
      </w:r>
    </w:p>
    <w:p w:rsidR="00C84EBD" w:rsidRDefault="00C84EBD" w:rsidP="00C84EBD">
      <w:pPr>
        <w:autoSpaceDE w:val="0"/>
        <w:autoSpaceDN w:val="0"/>
        <w:adjustRightInd w:val="0"/>
        <w:ind w:left="1134"/>
        <w:jc w:val="both"/>
        <w:rPr>
          <w:rFonts w:ascii="Arial" w:hAnsi="Arial" w:cs="Arial"/>
          <w:color w:val="292526"/>
          <w:sz w:val="22"/>
          <w:szCs w:val="22"/>
          <w:lang w:val="en-IE"/>
        </w:rPr>
      </w:pPr>
    </w:p>
    <w:p w:rsidR="00C84EBD" w:rsidRDefault="00C84EBD" w:rsidP="00C84EBD">
      <w:pPr>
        <w:autoSpaceDE w:val="0"/>
        <w:autoSpaceDN w:val="0"/>
        <w:adjustRightInd w:val="0"/>
        <w:ind w:left="1134"/>
        <w:jc w:val="both"/>
        <w:rPr>
          <w:rFonts w:ascii="Arial" w:hAnsi="Arial" w:cs="Arial"/>
          <w:color w:val="292526"/>
          <w:sz w:val="22"/>
          <w:szCs w:val="22"/>
          <w:lang w:val="en-IE"/>
        </w:rPr>
      </w:pPr>
      <w:r>
        <w:rPr>
          <w:rFonts w:ascii="Arial" w:hAnsi="Arial" w:cs="Arial"/>
          <w:color w:val="292526"/>
          <w:sz w:val="22"/>
          <w:szCs w:val="22"/>
          <w:lang w:val="en-IE"/>
        </w:rPr>
        <w:t>The</w:t>
      </w:r>
      <w:r w:rsidRPr="00D44F5B">
        <w:rPr>
          <w:rFonts w:ascii="Arial" w:hAnsi="Arial" w:cs="Arial"/>
          <w:color w:val="292526"/>
          <w:sz w:val="22"/>
          <w:szCs w:val="22"/>
          <w:lang w:val="en-IE"/>
        </w:rPr>
        <w:t xml:space="preserve"> review </w:t>
      </w:r>
      <w:r>
        <w:rPr>
          <w:rFonts w:ascii="Arial" w:hAnsi="Arial" w:cs="Arial"/>
          <w:color w:val="292526"/>
          <w:sz w:val="22"/>
          <w:szCs w:val="22"/>
          <w:lang w:val="en-IE"/>
        </w:rPr>
        <w:t xml:space="preserve">of the inter-agency coordination </w:t>
      </w:r>
      <w:r w:rsidRPr="00D44F5B">
        <w:rPr>
          <w:rFonts w:ascii="Arial" w:hAnsi="Arial" w:cs="Arial"/>
          <w:color w:val="292526"/>
          <w:sz w:val="22"/>
          <w:szCs w:val="22"/>
          <w:lang w:val="en-IE"/>
        </w:rPr>
        <w:t>should be hosted by the lead agency and involve all services which were part of the response. The purpose of the review should be to formulate the lessons learned from the incident in relation to co-ordination and to document these.</w:t>
      </w:r>
    </w:p>
    <w:p w:rsidR="00DE21FA" w:rsidRDefault="00DE21FA" w:rsidP="00DE21FA">
      <w:pPr>
        <w:ind w:left="1134"/>
        <w:jc w:val="both"/>
        <w:rPr>
          <w:rFonts w:ascii="Arial" w:hAnsi="Arial" w:cs="Arial"/>
          <w:sz w:val="22"/>
          <w:szCs w:val="22"/>
          <w:lang w:val="en-IE"/>
        </w:rPr>
      </w:pPr>
    </w:p>
    <w:p w:rsidR="00DE21FA" w:rsidRPr="00D44F5B" w:rsidRDefault="00DE21FA" w:rsidP="00DE21FA">
      <w:pPr>
        <w:ind w:left="1134"/>
        <w:jc w:val="both"/>
        <w:rPr>
          <w:rFonts w:ascii="Arial" w:hAnsi="Arial" w:cs="Arial"/>
          <w:sz w:val="22"/>
          <w:szCs w:val="22"/>
          <w:lang w:val="en-IE"/>
        </w:rPr>
      </w:pPr>
      <w:r>
        <w:rPr>
          <w:rFonts w:ascii="Arial" w:hAnsi="Arial" w:cs="Arial"/>
          <w:sz w:val="22"/>
          <w:szCs w:val="22"/>
          <w:lang w:val="en-IE"/>
        </w:rPr>
        <w:t>Any issues arising from this review are to be referred back to Cavan County Council for the appropriate action. In cases of disagreement, the National Steering Group is to be consulted and shall decide on the issues.</w:t>
      </w:r>
    </w:p>
    <w:p w:rsidR="00052A34" w:rsidRPr="00D44F5B" w:rsidRDefault="00052A34" w:rsidP="004410C2">
      <w:pPr>
        <w:ind w:left="1134"/>
        <w:jc w:val="both"/>
        <w:rPr>
          <w:rFonts w:ascii="Arial" w:hAnsi="Arial" w:cs="Arial"/>
          <w:lang w:val="en-IE"/>
        </w:rPr>
      </w:pPr>
    </w:p>
    <w:p w:rsidR="00420E29" w:rsidRDefault="00052A34">
      <w:pPr>
        <w:numPr>
          <w:ilvl w:val="2"/>
          <w:numId w:val="212"/>
        </w:numPr>
        <w:jc w:val="both"/>
        <w:rPr>
          <w:rFonts w:ascii="Arial" w:hAnsi="Arial" w:cs="Arial"/>
          <w:sz w:val="22"/>
          <w:szCs w:val="22"/>
          <w:lang w:val="en-IE"/>
        </w:rPr>
      </w:pPr>
      <w:r w:rsidRPr="00D44F5B">
        <w:rPr>
          <w:rFonts w:ascii="Arial" w:hAnsi="Arial" w:cs="Arial"/>
          <w:b/>
          <w:sz w:val="22"/>
          <w:szCs w:val="22"/>
          <w:lang w:val="en-IE"/>
        </w:rPr>
        <w:t>Reporting</w:t>
      </w:r>
    </w:p>
    <w:p w:rsidR="00052A34" w:rsidRPr="00D44F5B" w:rsidRDefault="00052A34" w:rsidP="004410C2">
      <w:pPr>
        <w:ind w:left="1134"/>
        <w:jc w:val="both"/>
        <w:rPr>
          <w:rFonts w:ascii="Arial" w:hAnsi="Arial" w:cs="Arial"/>
          <w:color w:val="292526"/>
          <w:sz w:val="22"/>
          <w:szCs w:val="22"/>
          <w:lang w:val="en-IE"/>
        </w:rPr>
      </w:pPr>
    </w:p>
    <w:p w:rsidR="00D27BFB" w:rsidRDefault="00052A34" w:rsidP="00D27BFB">
      <w:pPr>
        <w:ind w:left="1134"/>
        <w:jc w:val="both"/>
        <w:rPr>
          <w:rFonts w:ascii="Arial" w:hAnsi="Arial" w:cs="Arial"/>
          <w:sz w:val="22"/>
          <w:szCs w:val="22"/>
          <w:lang w:val="en-IE"/>
        </w:rPr>
      </w:pPr>
      <w:r w:rsidRPr="00D44F5B">
        <w:rPr>
          <w:rFonts w:ascii="Arial" w:hAnsi="Arial" w:cs="Arial"/>
          <w:color w:val="292526"/>
          <w:sz w:val="22"/>
          <w:szCs w:val="22"/>
          <w:lang w:val="en-IE"/>
        </w:rPr>
        <w:t>A composite report, based on appropriate input from each principal response agency’s internal report and the report on co-ordination, on every declared major emergency should be compiled by the principal response agency which was the initial lead agency for submission within a reasonable timescale to the relevant Regional Steering Group and the National Steering Group.</w:t>
      </w:r>
    </w:p>
    <w:p w:rsidR="0033289A" w:rsidRPr="00D44F5B" w:rsidRDefault="0033289A" w:rsidP="00233FA3">
      <w:pPr>
        <w:ind w:left="1134"/>
        <w:jc w:val="both"/>
        <w:rPr>
          <w:color w:val="0000FF"/>
          <w:lang w:val="en-IE"/>
        </w:rPr>
      </w:pPr>
    </w:p>
    <w:p w:rsidR="00322FBE" w:rsidRDefault="00322FBE" w:rsidP="00322FBE">
      <w:pPr>
        <w:spacing w:line="360" w:lineRule="auto"/>
        <w:jc w:val="center"/>
        <w:outlineLvl w:val="0"/>
      </w:pPr>
    </w:p>
    <w:p w:rsidR="00322FBE" w:rsidRDefault="00322FBE">
      <w:pPr>
        <w:rPr>
          <w:lang w:val="en-IE"/>
        </w:rPr>
      </w:pPr>
    </w:p>
    <w:p w:rsidR="00322FBE" w:rsidRDefault="00322FBE">
      <w:pPr>
        <w:rPr>
          <w:lang w:val="en-IE"/>
        </w:rPr>
        <w:sectPr w:rsidR="00322FBE" w:rsidSect="008374FE">
          <w:headerReference w:type="even" r:id="rId38"/>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titlePg/>
          <w:docGrid w:linePitch="360"/>
        </w:sectPr>
      </w:pPr>
    </w:p>
    <w:p w:rsidR="006828FE" w:rsidRDefault="006828FE" w:rsidP="00542195">
      <w:pPr>
        <w:spacing w:line="360" w:lineRule="auto"/>
        <w:jc w:val="center"/>
        <w:outlineLvl w:val="0"/>
        <w:rPr>
          <w:rFonts w:ascii="Arial" w:hAnsi="Arial" w:cs="Arial"/>
          <w:b/>
          <w:sz w:val="44"/>
          <w:szCs w:val="44"/>
          <w:lang w:val="en-IE"/>
        </w:rPr>
      </w:pPr>
    </w:p>
    <w:p w:rsidR="006828FE" w:rsidRDefault="006828FE">
      <w:pPr>
        <w:rPr>
          <w:rFonts w:ascii="Arial" w:hAnsi="Arial" w:cs="Arial"/>
          <w:b/>
          <w:sz w:val="44"/>
          <w:szCs w:val="44"/>
          <w:lang w:val="en-IE"/>
        </w:rPr>
      </w:pPr>
      <w:r>
        <w:rPr>
          <w:rFonts w:ascii="Arial" w:hAnsi="Arial" w:cs="Arial"/>
          <w:b/>
          <w:sz w:val="44"/>
          <w:szCs w:val="44"/>
          <w:lang w:val="en-IE"/>
        </w:rPr>
        <w:br w:type="page"/>
      </w:r>
    </w:p>
    <w:p w:rsidR="00542195" w:rsidRPr="00D44F5B" w:rsidRDefault="00A26FB0" w:rsidP="00542195">
      <w:pPr>
        <w:spacing w:line="360" w:lineRule="auto"/>
        <w:jc w:val="center"/>
        <w:outlineLvl w:val="0"/>
        <w:rPr>
          <w:rFonts w:ascii="Arial" w:hAnsi="Arial" w:cs="Arial"/>
          <w:b/>
          <w:sz w:val="44"/>
          <w:szCs w:val="44"/>
          <w:lang w:val="en-IE"/>
        </w:rPr>
      </w:pPr>
      <w:r w:rsidRPr="00A26FB0">
        <w:rPr>
          <w:rFonts w:ascii="Arial" w:hAnsi="Arial" w:cs="Arial"/>
          <w:b/>
          <w:noProof/>
          <w:color w:val="0000FF"/>
          <w:lang w:val="en-US" w:eastAsia="en-US"/>
        </w:rPr>
        <w:lastRenderedPageBreak/>
        <w:pict>
          <v:shape id="_x0000_s1518" type="#_x0000_t202" style="position:absolute;left:0;text-align:left;margin-left:-28.05pt;margin-top:717.2pt;width:130.9pt;height:36pt;z-index:251678720" filled="f" stroked="f">
            <v:textbox inset=",,,.3mm">
              <w:txbxContent>
                <w:p w:rsidR="000B2EB0" w:rsidRDefault="000B2EB0" w:rsidP="00542195">
                  <w:pPr>
                    <w:rPr>
                      <w:rFonts w:ascii="Arial" w:hAnsi="Arial" w:cs="Arial"/>
                      <w:sz w:val="18"/>
                      <w:szCs w:val="18"/>
                      <w:lang w:val="en-IE"/>
                    </w:rPr>
                  </w:pPr>
                  <w:r w:rsidRPr="00EA2A2E">
                    <w:rPr>
                      <w:rFonts w:ascii="Arial" w:hAnsi="Arial" w:cs="Arial"/>
                      <w:sz w:val="18"/>
                      <w:szCs w:val="18"/>
                      <w:lang w:val="en-IE"/>
                    </w:rPr>
                    <w:t>Cavan County Council</w:t>
                  </w:r>
                </w:p>
                <w:p w:rsidR="000B2EB0" w:rsidRPr="00EA2A2E" w:rsidRDefault="000B2EB0" w:rsidP="00542195">
                  <w:pPr>
                    <w:rPr>
                      <w:lang w:val="en-IE"/>
                    </w:rPr>
                  </w:pPr>
                  <w:r>
                    <w:rPr>
                      <w:rFonts w:ascii="Arial" w:hAnsi="Arial" w:cs="Arial"/>
                      <w:sz w:val="18"/>
                      <w:szCs w:val="18"/>
                      <w:lang w:val="en-IE"/>
                    </w:rPr>
                    <w:t>Major Emergency Plan 2016</w:t>
                  </w:r>
                </w:p>
              </w:txbxContent>
            </v:textbox>
            <w10:anchorlock/>
          </v:shape>
        </w:pict>
      </w:r>
      <w:r w:rsidR="00420E29">
        <w:rPr>
          <w:rFonts w:ascii="Arial" w:hAnsi="Arial" w:cs="Arial"/>
          <w:b/>
          <w:noProof/>
          <w:color w:val="0000FF"/>
          <w:lang w:val="en-IE" w:eastAsia="en-IE"/>
        </w:rPr>
        <w:drawing>
          <wp:anchor distT="0" distB="0" distL="114300" distR="114300" simplePos="0" relativeHeight="251677696" behindDoc="0" locked="1" layoutInCell="1" allowOverlap="1">
            <wp:simplePos x="0" y="0"/>
            <wp:positionH relativeFrom="column">
              <wp:posOffset>4392930</wp:posOffset>
            </wp:positionH>
            <wp:positionV relativeFrom="paragraph">
              <wp:posOffset>8316595</wp:posOffset>
            </wp:positionV>
            <wp:extent cx="1248410" cy="1190625"/>
            <wp:effectExtent l="19050" t="0" r="8890" b="0"/>
            <wp:wrapNone/>
            <wp:docPr id="493" name="Picture 49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rest"/>
                    <pic:cNvPicPr>
                      <a:picLocks noChangeAspect="1" noChangeArrowheads="1"/>
                    </pic:cNvPicPr>
                  </pic:nvPicPr>
                  <pic:blipFill>
                    <a:blip r:embed="rId39" cstate="print"/>
                    <a:srcRect/>
                    <a:stretch>
                      <a:fillRect/>
                    </a:stretch>
                  </pic:blipFill>
                  <pic:spPr bwMode="auto">
                    <a:xfrm>
                      <a:off x="0" y="0"/>
                      <a:ext cx="1248410" cy="1190625"/>
                    </a:xfrm>
                    <a:prstGeom prst="rect">
                      <a:avLst/>
                    </a:prstGeom>
                    <a:noFill/>
                    <a:ln w="9525">
                      <a:noFill/>
                      <a:miter lim="800000"/>
                      <a:headEnd/>
                      <a:tailEnd/>
                    </a:ln>
                  </pic:spPr>
                </pic:pic>
              </a:graphicData>
            </a:graphic>
          </wp:anchor>
        </w:drawing>
      </w:r>
    </w:p>
    <w:p w:rsidR="00542195" w:rsidRPr="00D44F5B" w:rsidRDefault="00542195" w:rsidP="00542195">
      <w:pPr>
        <w:spacing w:line="360" w:lineRule="auto"/>
        <w:jc w:val="center"/>
        <w:rPr>
          <w:rFonts w:ascii="Arial" w:hAnsi="Arial" w:cs="Arial"/>
          <w:b/>
          <w:sz w:val="44"/>
          <w:szCs w:val="44"/>
          <w:lang w:val="en-IE"/>
        </w:rPr>
      </w:pPr>
    </w:p>
    <w:p w:rsidR="0033289A" w:rsidRPr="00D44F5B" w:rsidRDefault="0033289A">
      <w:pPr>
        <w:rPr>
          <w:lang w:val="en-IE"/>
        </w:rPr>
      </w:pPr>
    </w:p>
    <w:sectPr w:rsidR="0033289A" w:rsidRPr="00D44F5B" w:rsidSect="008374FE">
      <w:footerReference w:type="default" r:id="rId40"/>
      <w:footerReference w:type="first" r:id="rId41"/>
      <w:pgSz w:w="11906" w:h="16838" w:code="9"/>
      <w:pgMar w:top="851" w:right="1797" w:bottom="692" w:left="1797" w:header="709" w:footer="709" w:gutter="0"/>
      <w:pgBorders>
        <w:top w:val="single" w:sz="4" w:space="12" w:color="FF0000"/>
        <w:left w:val="single" w:sz="4" w:space="31" w:color="FF0000"/>
        <w:bottom w:val="single" w:sz="4" w:space="0" w:color="FF0000"/>
        <w:right w:val="single" w:sz="4" w:space="31" w:color="FF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555" w:rsidRDefault="001B2555">
      <w:r>
        <w:separator/>
      </w:r>
    </w:p>
  </w:endnote>
  <w:endnote w:type="continuationSeparator" w:id="1">
    <w:p w:rsidR="001B2555" w:rsidRDefault="001B25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Bold">
    <w:altName w:val="Times New Roman"/>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Helvetica (PCL6)">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414125" w:rsidRDefault="00A26FB0" w:rsidP="00E339B7">
    <w:pPr>
      <w:pStyle w:val="Footer"/>
      <w:tabs>
        <w:tab w:val="left" w:pos="5565"/>
      </w:tabs>
      <w:rPr>
        <w:rFonts w:ascii="Arial" w:hAnsi="Arial" w:cs="Arial"/>
        <w:sz w:val="18"/>
        <w:szCs w:val="18"/>
        <w:lang w:val="en-IE"/>
      </w:rPr>
    </w:pPr>
    <w:sdt>
      <w:sdtPr>
        <w:rPr>
          <w:rFonts w:ascii="Arial" w:hAnsi="Arial" w:cs="Arial"/>
          <w:sz w:val="18"/>
          <w:szCs w:val="18"/>
          <w:lang w:val="en-IE"/>
        </w:rPr>
        <w:alias w:val="Comments"/>
        <w:id w:val="90688717"/>
        <w:placeholder>
          <w:docPart w:val="0F003E78F0B64D29B2D572898E85EC78"/>
        </w:placeholder>
        <w:dataBinding w:prefixMappings="xmlns:ns0='http://purl.org/dc/elements/1.1/' xmlns:ns1='http://schemas.openxmlformats.org/package/2006/metadata/core-properties' " w:xpath="/ns1:coreProperties[1]/ns0:description[1]" w:storeItemID="{6C3C8BC8-F283-45AE-878A-BAB7291924A1}"/>
        <w:text w:multiLine="1"/>
      </w:sdtPr>
      <w:sdtContent>
        <w:r w:rsidR="005E6A9F">
          <w:rPr>
            <w:rFonts w:ascii="Arial" w:hAnsi="Arial" w:cs="Arial"/>
            <w:sz w:val="18"/>
            <w:szCs w:val="18"/>
            <w:lang w:val="en-IE"/>
          </w:rPr>
          <w:t>Web Version</w:t>
        </w:r>
      </w:sdtContent>
    </w:sdt>
    <w:r w:rsidR="000B2EB0">
      <w:rPr>
        <w:rFonts w:ascii="Arial" w:hAnsi="Arial" w:cs="Arial"/>
        <w:sz w:val="18"/>
        <w:szCs w:val="18"/>
        <w:lang w:val="en-IE"/>
      </w:rPr>
      <w:tab/>
      <w:t>Version 3.0</w:t>
    </w:r>
    <w:r w:rsidR="000B2EB0" w:rsidRPr="00414125">
      <w:rPr>
        <w:rFonts w:ascii="Arial" w:hAnsi="Arial" w:cs="Arial"/>
        <w:sz w:val="18"/>
        <w:szCs w:val="18"/>
        <w:lang w:val="en-IE"/>
      </w:rPr>
      <w:tab/>
    </w:r>
    <w:r w:rsidR="000B2EB0">
      <w:rPr>
        <w:rFonts w:ascii="Arial" w:hAnsi="Arial" w:cs="Arial"/>
        <w:sz w:val="18"/>
        <w:szCs w:val="18"/>
        <w:lang w:val="en-IE"/>
      </w:rPr>
      <w:tab/>
    </w:r>
    <w:r w:rsidR="000B2EB0" w:rsidRPr="00414125">
      <w:rPr>
        <w:rFonts w:ascii="Arial" w:hAnsi="Arial" w:cs="Arial"/>
        <w:sz w:val="18"/>
        <w:szCs w:val="18"/>
        <w:lang w:val="en-IE"/>
      </w:rPr>
      <w:t xml:space="preserve">Page </w:t>
    </w:r>
    <w:r w:rsidRPr="00414125">
      <w:rPr>
        <w:rStyle w:val="PageNumber"/>
        <w:rFonts w:ascii="Arial" w:hAnsi="Arial" w:cs="Arial"/>
        <w:sz w:val="18"/>
        <w:szCs w:val="18"/>
      </w:rPr>
      <w:fldChar w:fldCharType="begin"/>
    </w:r>
    <w:r w:rsidR="000B2EB0" w:rsidRPr="00414125">
      <w:rPr>
        <w:rStyle w:val="PageNumber"/>
        <w:rFonts w:ascii="Arial" w:hAnsi="Arial" w:cs="Arial"/>
        <w:sz w:val="18"/>
        <w:szCs w:val="18"/>
      </w:rPr>
      <w:instrText xml:space="preserve"> PAGE </w:instrText>
    </w:r>
    <w:r w:rsidRPr="00414125">
      <w:rPr>
        <w:rStyle w:val="PageNumber"/>
        <w:rFonts w:ascii="Arial" w:hAnsi="Arial" w:cs="Arial"/>
        <w:sz w:val="18"/>
        <w:szCs w:val="18"/>
      </w:rPr>
      <w:fldChar w:fldCharType="separate"/>
    </w:r>
    <w:r w:rsidR="00DC4ABB">
      <w:rPr>
        <w:rStyle w:val="PageNumber"/>
        <w:rFonts w:ascii="Arial" w:hAnsi="Arial" w:cs="Arial"/>
        <w:noProof/>
        <w:sz w:val="18"/>
        <w:szCs w:val="18"/>
      </w:rPr>
      <w:t>1</w:t>
    </w:r>
    <w:r w:rsidRPr="00414125">
      <w:rPr>
        <w:rStyle w:val="PageNumber"/>
        <w:rFonts w:ascii="Arial" w:hAnsi="Arial" w:cs="Arial"/>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233FA3" w:rsidRDefault="00A26FB0" w:rsidP="00D61390">
    <w:pPr>
      <w:pStyle w:val="Footer"/>
      <w:rPr>
        <w:rFonts w:ascii="Arial" w:hAnsi="Arial" w:cs="Arial"/>
        <w:sz w:val="18"/>
        <w:szCs w:val="18"/>
        <w:lang w:val="en-IE"/>
      </w:rPr>
    </w:pPr>
    <w:sdt>
      <w:sdtPr>
        <w:rPr>
          <w:rFonts w:ascii="Arial" w:hAnsi="Arial" w:cs="Arial"/>
          <w:sz w:val="18"/>
          <w:szCs w:val="18"/>
          <w:lang w:val="en-IE"/>
        </w:rPr>
        <w:alias w:val="Comments"/>
        <w:id w:val="90688721"/>
        <w:placeholder>
          <w:docPart w:val="254BE16A96F74BE885AEF083035C6947"/>
        </w:placeholder>
        <w:dataBinding w:prefixMappings="xmlns:ns0='http://purl.org/dc/elements/1.1/' xmlns:ns1='http://schemas.openxmlformats.org/package/2006/metadata/core-properties' " w:xpath="/ns1:coreProperties[1]/ns0:description[1]" w:storeItemID="{6C3C8BC8-F283-45AE-878A-BAB7291924A1}"/>
        <w:text w:multiLine="1"/>
      </w:sdtPr>
      <w:sdtContent>
        <w:r w:rsidR="005E6A9F">
          <w:rPr>
            <w:rFonts w:ascii="Arial" w:hAnsi="Arial" w:cs="Arial"/>
            <w:sz w:val="18"/>
            <w:szCs w:val="18"/>
            <w:lang w:val="en-IE"/>
          </w:rPr>
          <w:t>Web Version</w:t>
        </w:r>
      </w:sdtContent>
    </w:sdt>
    <w:r w:rsidR="000B2EB0">
      <w:rPr>
        <w:rFonts w:ascii="Arial" w:hAnsi="Arial" w:cs="Arial"/>
        <w:sz w:val="18"/>
        <w:szCs w:val="18"/>
        <w:lang w:val="en-IE"/>
      </w:rPr>
      <w:tab/>
      <w:t>Version 3.0</w:t>
    </w:r>
    <w:r w:rsidR="000B2EB0">
      <w:rPr>
        <w:rFonts w:ascii="Arial" w:hAnsi="Arial" w:cs="Arial"/>
        <w:sz w:val="18"/>
        <w:szCs w:val="18"/>
        <w:lang w:val="en-IE"/>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414125" w:rsidRDefault="00A26FB0" w:rsidP="00E339B7">
    <w:pPr>
      <w:pStyle w:val="Footer"/>
      <w:tabs>
        <w:tab w:val="left" w:pos="5565"/>
      </w:tabs>
      <w:rPr>
        <w:rFonts w:ascii="Arial" w:hAnsi="Arial" w:cs="Arial"/>
        <w:sz w:val="18"/>
        <w:szCs w:val="18"/>
        <w:lang w:val="en-IE"/>
      </w:rPr>
    </w:pPr>
    <w:sdt>
      <w:sdtPr>
        <w:rPr>
          <w:rFonts w:ascii="Arial" w:hAnsi="Arial" w:cs="Arial"/>
          <w:sz w:val="18"/>
          <w:szCs w:val="18"/>
          <w:lang w:val="en-IE"/>
        </w:rPr>
        <w:alias w:val="Comments"/>
        <w:id w:val="90688718"/>
        <w:placeholder>
          <w:docPart w:val="0DF13921D78447A090E4448FB77ADDA4"/>
        </w:placeholder>
        <w:dataBinding w:prefixMappings="xmlns:ns0='http://purl.org/dc/elements/1.1/' xmlns:ns1='http://schemas.openxmlformats.org/package/2006/metadata/core-properties' " w:xpath="/ns1:coreProperties[1]/ns0:description[1]" w:storeItemID="{6C3C8BC8-F283-45AE-878A-BAB7291924A1}"/>
        <w:text w:multiLine="1"/>
      </w:sdtPr>
      <w:sdtContent>
        <w:r w:rsidR="005E6A9F">
          <w:rPr>
            <w:rFonts w:ascii="Arial" w:hAnsi="Arial" w:cs="Arial"/>
            <w:sz w:val="18"/>
            <w:szCs w:val="18"/>
            <w:lang w:val="en-IE"/>
          </w:rPr>
          <w:t>Web Version</w:t>
        </w:r>
      </w:sdtContent>
    </w:sdt>
    <w:r w:rsidR="000B2EB0">
      <w:rPr>
        <w:rFonts w:ascii="Arial" w:hAnsi="Arial" w:cs="Arial"/>
        <w:sz w:val="18"/>
        <w:szCs w:val="18"/>
        <w:lang w:val="en-IE"/>
      </w:rPr>
      <w:tab/>
      <w:t>Version 3.0</w:t>
    </w:r>
    <w:r w:rsidR="000B2EB0" w:rsidRPr="00414125">
      <w:rPr>
        <w:rFonts w:ascii="Arial" w:hAnsi="Arial" w:cs="Arial"/>
        <w:sz w:val="18"/>
        <w:szCs w:val="18"/>
        <w:lang w:val="en-IE"/>
      </w:rPr>
      <w:tab/>
    </w:r>
    <w:r w:rsidR="000B2EB0">
      <w:rPr>
        <w:rFonts w:ascii="Arial" w:hAnsi="Arial" w:cs="Arial"/>
        <w:sz w:val="18"/>
        <w:szCs w:val="18"/>
        <w:lang w:val="en-IE"/>
      </w:rPr>
      <w:tab/>
    </w:r>
    <w:r w:rsidR="000B2EB0" w:rsidRPr="00414125">
      <w:rPr>
        <w:rFonts w:ascii="Arial" w:hAnsi="Arial" w:cs="Arial"/>
        <w:sz w:val="18"/>
        <w:szCs w:val="18"/>
        <w:lang w:val="en-IE"/>
      </w:rPr>
      <w:t xml:space="preserve">Page </w:t>
    </w:r>
    <w:r w:rsidRPr="00414125">
      <w:rPr>
        <w:rStyle w:val="PageNumber"/>
        <w:rFonts w:ascii="Arial" w:hAnsi="Arial" w:cs="Arial"/>
        <w:sz w:val="18"/>
        <w:szCs w:val="18"/>
      </w:rPr>
      <w:fldChar w:fldCharType="begin"/>
    </w:r>
    <w:r w:rsidR="000B2EB0" w:rsidRPr="00414125">
      <w:rPr>
        <w:rStyle w:val="PageNumber"/>
        <w:rFonts w:ascii="Arial" w:hAnsi="Arial" w:cs="Arial"/>
        <w:sz w:val="18"/>
        <w:szCs w:val="18"/>
      </w:rPr>
      <w:instrText xml:space="preserve"> PAGE </w:instrText>
    </w:r>
    <w:r w:rsidRPr="00414125">
      <w:rPr>
        <w:rStyle w:val="PageNumber"/>
        <w:rFonts w:ascii="Arial" w:hAnsi="Arial" w:cs="Arial"/>
        <w:sz w:val="18"/>
        <w:szCs w:val="18"/>
      </w:rPr>
      <w:fldChar w:fldCharType="separate"/>
    </w:r>
    <w:r w:rsidR="00DC4ABB">
      <w:rPr>
        <w:rStyle w:val="PageNumber"/>
        <w:rFonts w:ascii="Arial" w:hAnsi="Arial" w:cs="Arial"/>
        <w:noProof/>
        <w:sz w:val="18"/>
        <w:szCs w:val="18"/>
      </w:rPr>
      <w:t>17</w:t>
    </w:r>
    <w:r w:rsidRPr="00414125">
      <w:rPr>
        <w:rStyle w:val="PageNumber"/>
        <w:rFonts w:ascii="Arial" w:hAnsi="Arial" w:cs="Arial"/>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Default="00A26FB0" w:rsidP="003E67EF">
    <w:pPr>
      <w:pStyle w:val="Footer"/>
      <w:tabs>
        <w:tab w:val="clear" w:pos="4153"/>
        <w:tab w:val="clear" w:pos="8306"/>
        <w:tab w:val="center" w:pos="7480"/>
        <w:tab w:val="right" w:pos="15147"/>
      </w:tabs>
      <w:rPr>
        <w:rStyle w:val="PageNumber"/>
        <w:rFonts w:ascii="Arial" w:hAnsi="Arial" w:cs="Arial"/>
        <w:sz w:val="18"/>
        <w:szCs w:val="18"/>
      </w:rPr>
    </w:pPr>
    <w:sdt>
      <w:sdtPr>
        <w:rPr>
          <w:rFonts w:ascii="Arial" w:hAnsi="Arial" w:cs="Arial"/>
          <w:sz w:val="18"/>
          <w:szCs w:val="18"/>
          <w:lang w:val="en-IE"/>
        </w:rPr>
        <w:alias w:val="Comments"/>
        <w:id w:val="90688719"/>
        <w:placeholder>
          <w:docPart w:val="5F5B3CBEA94C4EE9915C06861EBB12A7"/>
        </w:placeholder>
        <w:dataBinding w:prefixMappings="xmlns:ns0='http://purl.org/dc/elements/1.1/' xmlns:ns1='http://schemas.openxmlformats.org/package/2006/metadata/core-properties' " w:xpath="/ns1:coreProperties[1]/ns0:description[1]" w:storeItemID="{6C3C8BC8-F283-45AE-878A-BAB7291924A1}"/>
        <w:text w:multiLine="1"/>
      </w:sdtPr>
      <w:sdtContent>
        <w:r w:rsidR="005E6A9F">
          <w:rPr>
            <w:rFonts w:ascii="Arial" w:hAnsi="Arial" w:cs="Arial"/>
            <w:sz w:val="18"/>
            <w:szCs w:val="18"/>
            <w:lang w:val="en-IE"/>
          </w:rPr>
          <w:t>Web Version</w:t>
        </w:r>
      </w:sdtContent>
    </w:sdt>
    <w:r w:rsidR="000B2EB0">
      <w:rPr>
        <w:rFonts w:ascii="Arial" w:hAnsi="Arial" w:cs="Arial"/>
        <w:sz w:val="18"/>
        <w:szCs w:val="18"/>
        <w:lang w:val="en-IE"/>
      </w:rPr>
      <w:t xml:space="preserve">  </w:t>
    </w:r>
    <w:r w:rsidR="000B2EB0">
      <w:rPr>
        <w:rFonts w:ascii="Arial" w:hAnsi="Arial" w:cs="Arial"/>
        <w:sz w:val="18"/>
        <w:szCs w:val="18"/>
        <w:lang w:val="en-IE"/>
      </w:rPr>
      <w:tab/>
      <w:t>Version 3.0</w:t>
    </w:r>
    <w:r w:rsidR="000B2EB0">
      <w:rPr>
        <w:rFonts w:ascii="Arial" w:hAnsi="Arial" w:cs="Arial"/>
        <w:sz w:val="18"/>
        <w:szCs w:val="18"/>
        <w:lang w:val="en-IE"/>
      </w:rPr>
      <w:tab/>
    </w:r>
    <w:r w:rsidR="000B2EB0" w:rsidRPr="00414125">
      <w:rPr>
        <w:rFonts w:ascii="Arial" w:hAnsi="Arial" w:cs="Arial"/>
        <w:sz w:val="18"/>
        <w:szCs w:val="18"/>
        <w:lang w:val="en-IE"/>
      </w:rPr>
      <w:t xml:space="preserve">Page </w:t>
    </w:r>
    <w:r w:rsidRPr="00414125">
      <w:rPr>
        <w:rStyle w:val="PageNumber"/>
        <w:rFonts w:ascii="Arial" w:hAnsi="Arial" w:cs="Arial"/>
        <w:sz w:val="18"/>
        <w:szCs w:val="18"/>
      </w:rPr>
      <w:fldChar w:fldCharType="begin"/>
    </w:r>
    <w:r w:rsidR="000B2EB0" w:rsidRPr="00414125">
      <w:rPr>
        <w:rStyle w:val="PageNumber"/>
        <w:rFonts w:ascii="Arial" w:hAnsi="Arial" w:cs="Arial"/>
        <w:sz w:val="18"/>
        <w:szCs w:val="18"/>
      </w:rPr>
      <w:instrText xml:space="preserve"> PAGE </w:instrText>
    </w:r>
    <w:r w:rsidRPr="00414125">
      <w:rPr>
        <w:rStyle w:val="PageNumber"/>
        <w:rFonts w:ascii="Arial" w:hAnsi="Arial" w:cs="Arial"/>
        <w:sz w:val="18"/>
        <w:szCs w:val="18"/>
      </w:rPr>
      <w:fldChar w:fldCharType="separate"/>
    </w:r>
    <w:r w:rsidR="00DC4ABB">
      <w:rPr>
        <w:rStyle w:val="PageNumber"/>
        <w:rFonts w:ascii="Arial" w:hAnsi="Arial" w:cs="Arial"/>
        <w:noProof/>
        <w:sz w:val="18"/>
        <w:szCs w:val="18"/>
      </w:rPr>
      <w:t>18</w:t>
    </w:r>
    <w:r w:rsidRPr="00414125">
      <w:rPr>
        <w:rStyle w:val="PageNumber"/>
        <w:rFonts w:ascii="Arial" w:hAnsi="Arial" w:cs="Arial"/>
        <w:sz w:val="18"/>
        <w:szCs w:val="18"/>
      </w:rPr>
      <w:fldChar w:fldCharType="end"/>
    </w:r>
  </w:p>
  <w:p w:rsidR="000B2EB0" w:rsidRDefault="000B2EB0" w:rsidP="003E67EF">
    <w:pPr>
      <w:pStyle w:val="Footer"/>
      <w:tabs>
        <w:tab w:val="clear" w:pos="4153"/>
        <w:tab w:val="clear" w:pos="8306"/>
        <w:tab w:val="center" w:pos="7480"/>
        <w:tab w:val="right" w:pos="15147"/>
      </w:tabs>
      <w:rPr>
        <w:rStyle w:val="PageNumber"/>
        <w:rFonts w:ascii="Arial" w:hAnsi="Arial" w:cs="Arial"/>
        <w:sz w:val="18"/>
        <w:szCs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414125" w:rsidRDefault="00A26FB0" w:rsidP="00C71DAA">
    <w:pPr>
      <w:pStyle w:val="Footer"/>
      <w:rPr>
        <w:rFonts w:ascii="Arial" w:hAnsi="Arial" w:cs="Arial"/>
        <w:sz w:val="18"/>
        <w:szCs w:val="18"/>
        <w:lang w:val="en-IE"/>
      </w:rPr>
    </w:pPr>
    <w:sdt>
      <w:sdtPr>
        <w:rPr>
          <w:rFonts w:ascii="Arial" w:hAnsi="Arial" w:cs="Arial"/>
          <w:sz w:val="18"/>
          <w:szCs w:val="18"/>
          <w:lang w:val="en-IE"/>
        </w:rPr>
        <w:alias w:val="Comments"/>
        <w:id w:val="90688720"/>
        <w:placeholder>
          <w:docPart w:val="12EF972D870B4164B8761B1BCC5F0BAB"/>
        </w:placeholder>
        <w:dataBinding w:prefixMappings="xmlns:ns0='http://purl.org/dc/elements/1.1/' xmlns:ns1='http://schemas.openxmlformats.org/package/2006/metadata/core-properties' " w:xpath="/ns1:coreProperties[1]/ns0:description[1]" w:storeItemID="{6C3C8BC8-F283-45AE-878A-BAB7291924A1}"/>
        <w:text w:multiLine="1"/>
      </w:sdtPr>
      <w:sdtContent>
        <w:r w:rsidR="005E6A9F">
          <w:rPr>
            <w:rFonts w:ascii="Arial" w:hAnsi="Arial" w:cs="Arial"/>
            <w:sz w:val="18"/>
            <w:szCs w:val="18"/>
            <w:lang w:val="en-IE"/>
          </w:rPr>
          <w:t>Web Version</w:t>
        </w:r>
      </w:sdtContent>
    </w:sdt>
    <w:r w:rsidR="000B2EB0">
      <w:rPr>
        <w:rFonts w:ascii="Arial" w:hAnsi="Arial" w:cs="Arial"/>
        <w:sz w:val="18"/>
        <w:szCs w:val="18"/>
        <w:lang w:val="en-IE"/>
      </w:rPr>
      <w:tab/>
      <w:t>Version 3.0</w:t>
    </w:r>
    <w:r w:rsidR="000B2EB0">
      <w:rPr>
        <w:rFonts w:ascii="Arial" w:hAnsi="Arial" w:cs="Arial"/>
        <w:sz w:val="18"/>
        <w:szCs w:val="18"/>
        <w:lang w:val="en-IE"/>
      </w:rPr>
      <w:tab/>
    </w:r>
    <w:r w:rsidR="000B2EB0" w:rsidRPr="00414125">
      <w:rPr>
        <w:rFonts w:ascii="Arial" w:hAnsi="Arial" w:cs="Arial"/>
        <w:sz w:val="18"/>
        <w:szCs w:val="18"/>
        <w:lang w:val="en-IE"/>
      </w:rPr>
      <w:t xml:space="preserve">Page </w:t>
    </w:r>
    <w:r w:rsidRPr="00414125">
      <w:rPr>
        <w:rStyle w:val="PageNumber"/>
        <w:rFonts w:ascii="Arial" w:hAnsi="Arial" w:cs="Arial"/>
        <w:sz w:val="18"/>
        <w:szCs w:val="18"/>
      </w:rPr>
      <w:fldChar w:fldCharType="begin"/>
    </w:r>
    <w:r w:rsidR="000B2EB0" w:rsidRPr="00414125">
      <w:rPr>
        <w:rStyle w:val="PageNumber"/>
        <w:rFonts w:ascii="Arial" w:hAnsi="Arial" w:cs="Arial"/>
        <w:sz w:val="18"/>
        <w:szCs w:val="18"/>
      </w:rPr>
      <w:instrText xml:space="preserve"> PAGE </w:instrText>
    </w:r>
    <w:r w:rsidRPr="00414125">
      <w:rPr>
        <w:rStyle w:val="PageNumber"/>
        <w:rFonts w:ascii="Arial" w:hAnsi="Arial" w:cs="Arial"/>
        <w:sz w:val="18"/>
        <w:szCs w:val="18"/>
      </w:rPr>
      <w:fldChar w:fldCharType="separate"/>
    </w:r>
    <w:r w:rsidR="00DC4ABB">
      <w:rPr>
        <w:rStyle w:val="PageNumber"/>
        <w:rFonts w:ascii="Arial" w:hAnsi="Arial" w:cs="Arial"/>
        <w:noProof/>
        <w:sz w:val="18"/>
        <w:szCs w:val="18"/>
      </w:rPr>
      <w:t>73</w:t>
    </w:r>
    <w:r w:rsidRPr="00414125">
      <w:rPr>
        <w:rStyle w:val="PageNumber"/>
        <w:rFonts w:ascii="Arial" w:hAnsi="Arial" w:cs="Arial"/>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414125" w:rsidRDefault="000B2EB0" w:rsidP="00C71DAA">
    <w:pPr>
      <w:pStyle w:val="Footer"/>
      <w:rPr>
        <w:rFonts w:ascii="Arial" w:hAnsi="Arial" w:cs="Arial"/>
        <w:sz w:val="18"/>
        <w:szCs w:val="18"/>
        <w:lang w:val="en-IE"/>
      </w:rPr>
    </w:pPr>
    <w:r>
      <w:rPr>
        <w:rFonts w:ascii="Arial" w:hAnsi="Arial" w:cs="Arial"/>
        <w:sz w:val="18"/>
        <w:szCs w:val="18"/>
        <w:lang w:val="en-IE"/>
      </w:rPr>
      <w:tab/>
      <w:t>Version 3.0</w:t>
    </w:r>
    <w:r>
      <w:rPr>
        <w:rFonts w:ascii="Arial" w:hAnsi="Arial" w:cs="Arial"/>
        <w:sz w:val="18"/>
        <w:szCs w:val="18"/>
        <w:lang w:val="en-IE"/>
      </w:rPr>
      <w:tab/>
    </w:r>
    <w:r w:rsidRPr="00414125">
      <w:rPr>
        <w:rFonts w:ascii="Arial" w:hAnsi="Arial" w:cs="Arial"/>
        <w:sz w:val="18"/>
        <w:szCs w:val="18"/>
        <w:lang w:val="en-IE"/>
      </w:rPr>
      <w:t xml:space="preserve">Page </w:t>
    </w:r>
    <w:r w:rsidR="00A26FB0" w:rsidRPr="00414125">
      <w:rPr>
        <w:rStyle w:val="PageNumber"/>
        <w:rFonts w:ascii="Arial" w:hAnsi="Arial" w:cs="Arial"/>
        <w:sz w:val="18"/>
        <w:szCs w:val="18"/>
      </w:rPr>
      <w:fldChar w:fldCharType="begin"/>
    </w:r>
    <w:r w:rsidRPr="00414125">
      <w:rPr>
        <w:rStyle w:val="PageNumber"/>
        <w:rFonts w:ascii="Arial" w:hAnsi="Arial" w:cs="Arial"/>
        <w:sz w:val="18"/>
        <w:szCs w:val="18"/>
      </w:rPr>
      <w:instrText xml:space="preserve"> PAGE </w:instrText>
    </w:r>
    <w:r w:rsidR="00A26FB0" w:rsidRPr="00414125">
      <w:rPr>
        <w:rStyle w:val="PageNumber"/>
        <w:rFonts w:ascii="Arial" w:hAnsi="Arial" w:cs="Arial"/>
        <w:sz w:val="18"/>
        <w:szCs w:val="18"/>
      </w:rPr>
      <w:fldChar w:fldCharType="separate"/>
    </w:r>
    <w:r w:rsidR="00DC4ABB">
      <w:rPr>
        <w:rStyle w:val="PageNumber"/>
        <w:rFonts w:ascii="Arial" w:hAnsi="Arial" w:cs="Arial"/>
        <w:noProof/>
        <w:sz w:val="18"/>
        <w:szCs w:val="18"/>
      </w:rPr>
      <w:t>75</w:t>
    </w:r>
    <w:r w:rsidR="00A26FB0" w:rsidRPr="00414125">
      <w:rPr>
        <w:rStyle w:val="PageNumber"/>
        <w:rFonts w:ascii="Arial" w:hAnsi="Arial" w:cs="Arial"/>
        <w:sz w:val="18"/>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233FA3" w:rsidRDefault="000B2EB0" w:rsidP="00233FA3">
    <w:pPr>
      <w:pStyle w:val="Footer"/>
      <w:tabs>
        <w:tab w:val="left" w:pos="5565"/>
      </w:tabs>
      <w:rPr>
        <w:rFonts w:ascii="Arial" w:hAnsi="Arial" w:cs="Arial"/>
        <w:sz w:val="18"/>
        <w:szCs w:val="18"/>
        <w:lang w:val="en-I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555" w:rsidRDefault="001B2555">
      <w:r>
        <w:separator/>
      </w:r>
    </w:p>
  </w:footnote>
  <w:footnote w:type="continuationSeparator" w:id="1">
    <w:p w:rsidR="001B2555" w:rsidRDefault="001B25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99155C" w:rsidRDefault="000B2EB0">
    <w:pPr>
      <w:pStyle w:val="Header"/>
      <w:rPr>
        <w:rFonts w:ascii="Arial" w:hAnsi="Arial" w:cs="Arial"/>
        <w:sz w:val="18"/>
        <w:szCs w:val="18"/>
        <w:u w:val="single"/>
        <w:lang w:val="en-IE"/>
      </w:rPr>
    </w:pPr>
    <w:r>
      <w:rPr>
        <w:rFonts w:ascii="Arial" w:hAnsi="Arial" w:cs="Arial"/>
        <w:sz w:val="18"/>
        <w:szCs w:val="18"/>
        <w:u w:val="single"/>
        <w:lang w:val="en-IE"/>
      </w:rPr>
      <w:t xml:space="preserve">Cavan County Council </w:t>
    </w:r>
    <w:r w:rsidRPr="0099155C">
      <w:rPr>
        <w:rFonts w:ascii="Arial" w:hAnsi="Arial" w:cs="Arial"/>
        <w:sz w:val="18"/>
        <w:szCs w:val="18"/>
        <w:u w:val="single"/>
        <w:lang w:val="en-IE"/>
      </w:rPr>
      <w:tab/>
    </w:r>
    <w:r>
      <w:rPr>
        <w:rFonts w:ascii="Arial" w:hAnsi="Arial" w:cs="Arial"/>
        <w:sz w:val="18"/>
        <w:szCs w:val="18"/>
        <w:u w:val="single"/>
        <w:lang w:val="en-IE"/>
      </w:rPr>
      <w:t xml:space="preserve"> </w:t>
    </w:r>
    <w:r w:rsidRPr="0099155C">
      <w:rPr>
        <w:rFonts w:ascii="Arial" w:hAnsi="Arial" w:cs="Arial"/>
        <w:sz w:val="18"/>
        <w:szCs w:val="18"/>
        <w:u w:val="single"/>
        <w:lang w:val="en-IE"/>
      </w:rPr>
      <w:tab/>
    </w:r>
    <w:r>
      <w:rPr>
        <w:rFonts w:ascii="Arial" w:hAnsi="Arial" w:cs="Arial"/>
        <w:sz w:val="18"/>
        <w:szCs w:val="18"/>
        <w:u w:val="single"/>
        <w:lang w:val="en-IE"/>
      </w:rPr>
      <w:t>Major Emergency Plan - 11</w:t>
    </w:r>
    <w:r w:rsidRPr="0099155C">
      <w:rPr>
        <w:rFonts w:ascii="Arial" w:hAnsi="Arial" w:cs="Arial"/>
        <w:sz w:val="18"/>
        <w:szCs w:val="18"/>
        <w:u w:val="single"/>
        <w:lang w:val="en-IE"/>
      </w:rPr>
      <w:t>/</w:t>
    </w:r>
    <w:r>
      <w:rPr>
        <w:rFonts w:ascii="Arial" w:hAnsi="Arial" w:cs="Arial"/>
        <w:sz w:val="18"/>
        <w:szCs w:val="18"/>
        <w:u w:val="single"/>
        <w:lang w:val="en-IE"/>
      </w:rPr>
      <w:t>03/</w:t>
    </w:r>
    <w:r w:rsidRPr="0099155C">
      <w:rPr>
        <w:rFonts w:ascii="Arial" w:hAnsi="Arial" w:cs="Arial"/>
        <w:sz w:val="18"/>
        <w:szCs w:val="18"/>
        <w:u w:val="single"/>
        <w:lang w:val="en-IE"/>
      </w:rPr>
      <w:t>20</w:t>
    </w:r>
    <w:r>
      <w:rPr>
        <w:rFonts w:ascii="Arial" w:hAnsi="Arial" w:cs="Arial"/>
        <w:sz w:val="18"/>
        <w:szCs w:val="18"/>
        <w:u w:val="single"/>
        <w:lang w:val="en-IE"/>
      </w:rPr>
      <w:t>16</w:t>
    </w:r>
  </w:p>
  <w:p w:rsidR="000B2EB0" w:rsidRDefault="000B2EB0">
    <w:pPr>
      <w:pStyle w:val="Header"/>
      <w:rPr>
        <w:rFonts w:ascii="Arial" w:hAnsi="Arial" w:cs="Arial"/>
        <w:sz w:val="18"/>
        <w:szCs w:val="18"/>
        <w:lang w:val="en-IE"/>
      </w:rPr>
    </w:pPr>
  </w:p>
  <w:p w:rsidR="000B2EB0" w:rsidRPr="00414125" w:rsidRDefault="000B2EB0">
    <w:pPr>
      <w:pStyle w:val="Header"/>
      <w:rPr>
        <w:rFonts w:ascii="Arial" w:hAnsi="Arial" w:cs="Arial"/>
        <w:sz w:val="18"/>
        <w:szCs w:val="18"/>
        <w:lang w:val="en-IE"/>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99155C" w:rsidRDefault="000B2EB0" w:rsidP="004F476F">
    <w:pPr>
      <w:pStyle w:val="Header"/>
      <w:rPr>
        <w:rFonts w:ascii="Arial" w:hAnsi="Arial" w:cs="Arial"/>
        <w:sz w:val="18"/>
        <w:szCs w:val="18"/>
        <w:u w:val="single"/>
        <w:lang w:val="en-IE"/>
      </w:rPr>
    </w:pPr>
    <w:r>
      <w:rPr>
        <w:rFonts w:ascii="Arial" w:hAnsi="Arial" w:cs="Arial"/>
        <w:sz w:val="18"/>
        <w:szCs w:val="18"/>
        <w:u w:val="single"/>
        <w:lang w:val="en-IE"/>
      </w:rPr>
      <w:t xml:space="preserve">Cavan County Council </w:t>
    </w:r>
    <w:r w:rsidRPr="0099155C">
      <w:rPr>
        <w:rFonts w:ascii="Arial" w:hAnsi="Arial" w:cs="Arial"/>
        <w:sz w:val="18"/>
        <w:szCs w:val="18"/>
        <w:u w:val="single"/>
        <w:lang w:val="en-IE"/>
      </w:rPr>
      <w:tab/>
    </w:r>
    <w:r>
      <w:rPr>
        <w:rFonts w:ascii="Arial" w:hAnsi="Arial" w:cs="Arial"/>
        <w:sz w:val="18"/>
        <w:szCs w:val="18"/>
        <w:u w:val="single"/>
        <w:lang w:val="en-IE"/>
      </w:rPr>
      <w:t xml:space="preserve"> </w:t>
    </w:r>
    <w:r w:rsidRPr="0099155C">
      <w:rPr>
        <w:rFonts w:ascii="Arial" w:hAnsi="Arial" w:cs="Arial"/>
        <w:sz w:val="18"/>
        <w:szCs w:val="18"/>
        <w:u w:val="single"/>
        <w:lang w:val="en-IE"/>
      </w:rPr>
      <w:tab/>
    </w:r>
    <w:r>
      <w:rPr>
        <w:rFonts w:ascii="Arial" w:hAnsi="Arial" w:cs="Arial"/>
        <w:sz w:val="18"/>
        <w:szCs w:val="18"/>
        <w:u w:val="single"/>
        <w:lang w:val="en-IE"/>
      </w:rPr>
      <w:t>Major Emergency Plan - 11</w:t>
    </w:r>
    <w:r w:rsidRPr="0099155C">
      <w:rPr>
        <w:rFonts w:ascii="Arial" w:hAnsi="Arial" w:cs="Arial"/>
        <w:sz w:val="18"/>
        <w:szCs w:val="18"/>
        <w:u w:val="single"/>
        <w:lang w:val="en-IE"/>
      </w:rPr>
      <w:t>/</w:t>
    </w:r>
    <w:r>
      <w:rPr>
        <w:rFonts w:ascii="Arial" w:hAnsi="Arial" w:cs="Arial"/>
        <w:sz w:val="18"/>
        <w:szCs w:val="18"/>
        <w:u w:val="single"/>
        <w:lang w:val="en-IE"/>
      </w:rPr>
      <w:t>03/</w:t>
    </w:r>
    <w:r w:rsidRPr="0099155C">
      <w:rPr>
        <w:rFonts w:ascii="Arial" w:hAnsi="Arial" w:cs="Arial"/>
        <w:sz w:val="18"/>
        <w:szCs w:val="18"/>
        <w:u w:val="single"/>
        <w:lang w:val="en-IE"/>
      </w:rPr>
      <w:t>20</w:t>
    </w:r>
    <w:r>
      <w:rPr>
        <w:rFonts w:ascii="Arial" w:hAnsi="Arial" w:cs="Arial"/>
        <w:sz w:val="18"/>
        <w:szCs w:val="18"/>
        <w:u w:val="single"/>
        <w:lang w:val="en-IE"/>
      </w:rPr>
      <w:t>16</w:t>
    </w:r>
  </w:p>
  <w:p w:rsidR="000B2EB0" w:rsidRDefault="000B2EB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Default="000B2EB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99155C" w:rsidRDefault="000B2EB0" w:rsidP="00233FA3">
    <w:pPr>
      <w:pStyle w:val="Header"/>
      <w:rPr>
        <w:rFonts w:ascii="Arial" w:hAnsi="Arial" w:cs="Arial"/>
        <w:sz w:val="18"/>
        <w:szCs w:val="18"/>
        <w:u w:val="single"/>
        <w:lang w:val="en-IE"/>
      </w:rPr>
    </w:pPr>
    <w:r>
      <w:rPr>
        <w:rFonts w:ascii="Arial" w:hAnsi="Arial" w:cs="Arial"/>
        <w:sz w:val="18"/>
        <w:szCs w:val="18"/>
        <w:u w:val="single"/>
        <w:lang w:val="en-IE"/>
      </w:rPr>
      <w:t xml:space="preserve">Cavan County Council </w:t>
    </w:r>
    <w:r w:rsidRPr="0099155C">
      <w:rPr>
        <w:rFonts w:ascii="Arial" w:hAnsi="Arial" w:cs="Arial"/>
        <w:sz w:val="18"/>
        <w:szCs w:val="18"/>
        <w:u w:val="single"/>
        <w:lang w:val="en-IE"/>
      </w:rPr>
      <w:tab/>
    </w:r>
    <w:r>
      <w:rPr>
        <w:rFonts w:ascii="Arial" w:hAnsi="Arial" w:cs="Arial"/>
        <w:sz w:val="18"/>
        <w:szCs w:val="18"/>
        <w:u w:val="single"/>
        <w:lang w:val="en-IE"/>
      </w:rPr>
      <w:t xml:space="preserve"> </w:t>
    </w:r>
    <w:r w:rsidRPr="0099155C">
      <w:rPr>
        <w:rFonts w:ascii="Arial" w:hAnsi="Arial" w:cs="Arial"/>
        <w:sz w:val="18"/>
        <w:szCs w:val="18"/>
        <w:u w:val="single"/>
        <w:lang w:val="en-IE"/>
      </w:rPr>
      <w:tab/>
    </w:r>
    <w:r>
      <w:rPr>
        <w:rFonts w:ascii="Arial" w:hAnsi="Arial" w:cs="Arial"/>
        <w:sz w:val="18"/>
        <w:szCs w:val="18"/>
        <w:u w:val="single"/>
        <w:lang w:val="en-IE"/>
      </w:rPr>
      <w:t>Major Emergency Plan - 11</w:t>
    </w:r>
    <w:r w:rsidRPr="0099155C">
      <w:rPr>
        <w:rFonts w:ascii="Arial" w:hAnsi="Arial" w:cs="Arial"/>
        <w:sz w:val="18"/>
        <w:szCs w:val="18"/>
        <w:u w:val="single"/>
        <w:lang w:val="en-IE"/>
      </w:rPr>
      <w:t>/</w:t>
    </w:r>
    <w:r>
      <w:rPr>
        <w:rFonts w:ascii="Arial" w:hAnsi="Arial" w:cs="Arial"/>
        <w:sz w:val="18"/>
        <w:szCs w:val="18"/>
        <w:u w:val="single"/>
        <w:lang w:val="en-IE"/>
      </w:rPr>
      <w:t>03/</w:t>
    </w:r>
    <w:r w:rsidRPr="0099155C">
      <w:rPr>
        <w:rFonts w:ascii="Arial" w:hAnsi="Arial" w:cs="Arial"/>
        <w:sz w:val="18"/>
        <w:szCs w:val="18"/>
        <w:u w:val="single"/>
        <w:lang w:val="en-IE"/>
      </w:rPr>
      <w:t>20</w:t>
    </w:r>
    <w:r>
      <w:rPr>
        <w:rFonts w:ascii="Arial" w:hAnsi="Arial" w:cs="Arial"/>
        <w:sz w:val="18"/>
        <w:szCs w:val="18"/>
        <w:u w:val="single"/>
        <w:lang w:val="en-IE"/>
      </w:rPr>
      <w:t>16</w:t>
    </w:r>
  </w:p>
  <w:p w:rsidR="000B2EB0" w:rsidRPr="00233FA3" w:rsidRDefault="000B2EB0">
    <w:pPr>
      <w:pStyle w:val="Header"/>
      <w:rPr>
        <w:lang w:val="en-I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99155C" w:rsidRDefault="000B2EB0" w:rsidP="00233FA3">
    <w:pPr>
      <w:pStyle w:val="Header"/>
      <w:rPr>
        <w:rFonts w:ascii="Arial" w:hAnsi="Arial" w:cs="Arial"/>
        <w:sz w:val="18"/>
        <w:szCs w:val="18"/>
        <w:u w:val="single"/>
        <w:lang w:val="en-IE"/>
      </w:rPr>
    </w:pPr>
    <w:r>
      <w:rPr>
        <w:rFonts w:ascii="Arial" w:hAnsi="Arial" w:cs="Arial"/>
        <w:sz w:val="18"/>
        <w:szCs w:val="18"/>
        <w:u w:val="single"/>
        <w:lang w:val="en-IE"/>
      </w:rPr>
      <w:t xml:space="preserve">Cavan County Council </w:t>
    </w:r>
    <w:r w:rsidRPr="0099155C">
      <w:rPr>
        <w:rFonts w:ascii="Arial" w:hAnsi="Arial" w:cs="Arial"/>
        <w:sz w:val="18"/>
        <w:szCs w:val="18"/>
        <w:u w:val="single"/>
        <w:lang w:val="en-IE"/>
      </w:rPr>
      <w:tab/>
    </w:r>
    <w:r>
      <w:rPr>
        <w:rFonts w:ascii="Arial" w:hAnsi="Arial" w:cs="Arial"/>
        <w:sz w:val="18"/>
        <w:szCs w:val="18"/>
        <w:u w:val="single"/>
        <w:lang w:val="en-IE"/>
      </w:rPr>
      <w:t xml:space="preserve"> </w:t>
    </w:r>
    <w:r w:rsidRPr="0099155C">
      <w:rPr>
        <w:rFonts w:ascii="Arial" w:hAnsi="Arial" w:cs="Arial"/>
        <w:sz w:val="18"/>
        <w:szCs w:val="18"/>
        <w:u w:val="single"/>
        <w:lang w:val="en-IE"/>
      </w:rPr>
      <w:tab/>
    </w:r>
    <w:r>
      <w:rPr>
        <w:rFonts w:ascii="Arial" w:hAnsi="Arial" w:cs="Arial"/>
        <w:sz w:val="18"/>
        <w:szCs w:val="18"/>
        <w:u w:val="single"/>
        <w:lang w:val="en-IE"/>
      </w:rPr>
      <w:t>Major Emergency Plan - 11</w:t>
    </w:r>
    <w:r w:rsidRPr="0099155C">
      <w:rPr>
        <w:rFonts w:ascii="Arial" w:hAnsi="Arial" w:cs="Arial"/>
        <w:sz w:val="18"/>
        <w:szCs w:val="18"/>
        <w:u w:val="single"/>
        <w:lang w:val="en-IE"/>
      </w:rPr>
      <w:t>/</w:t>
    </w:r>
    <w:r>
      <w:rPr>
        <w:rFonts w:ascii="Arial" w:hAnsi="Arial" w:cs="Arial"/>
        <w:sz w:val="18"/>
        <w:szCs w:val="18"/>
        <w:u w:val="single"/>
        <w:lang w:val="en-IE"/>
      </w:rPr>
      <w:t>03/</w:t>
    </w:r>
    <w:r w:rsidRPr="0099155C">
      <w:rPr>
        <w:rFonts w:ascii="Arial" w:hAnsi="Arial" w:cs="Arial"/>
        <w:sz w:val="18"/>
        <w:szCs w:val="18"/>
        <w:u w:val="single"/>
        <w:lang w:val="en-IE"/>
      </w:rPr>
      <w:t>20</w:t>
    </w:r>
    <w:r>
      <w:rPr>
        <w:rFonts w:ascii="Arial" w:hAnsi="Arial" w:cs="Arial"/>
        <w:sz w:val="18"/>
        <w:szCs w:val="18"/>
        <w:u w:val="single"/>
        <w:lang w:val="en-IE"/>
      </w:rPr>
      <w:t>16</w:t>
    </w:r>
  </w:p>
  <w:p w:rsidR="000B2EB0" w:rsidRPr="00414125" w:rsidRDefault="000B2EB0">
    <w:pPr>
      <w:pStyle w:val="Header"/>
      <w:rPr>
        <w:rFonts w:ascii="Arial" w:hAnsi="Arial" w:cs="Arial"/>
        <w:sz w:val="18"/>
        <w:szCs w:val="18"/>
        <w:lang w:val="en-I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Default="000B2EB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Default="000B2EB0" w:rsidP="00831520">
    <w:pPr>
      <w:pStyle w:val="Header"/>
      <w:tabs>
        <w:tab w:val="clear" w:pos="4153"/>
        <w:tab w:val="clear" w:pos="8306"/>
        <w:tab w:val="center" w:pos="7480"/>
        <w:tab w:val="right" w:pos="14742"/>
      </w:tabs>
      <w:ind w:left="284"/>
      <w:rPr>
        <w:rFonts w:ascii="Arial" w:hAnsi="Arial" w:cs="Arial"/>
        <w:sz w:val="28"/>
        <w:szCs w:val="28"/>
        <w:lang w:val="en-IE"/>
      </w:rPr>
    </w:pPr>
    <w:r>
      <w:rPr>
        <w:rFonts w:ascii="Arial" w:hAnsi="Arial" w:cs="Arial"/>
        <w:sz w:val="18"/>
        <w:szCs w:val="18"/>
        <w:u w:val="single"/>
        <w:lang w:val="en-IE"/>
      </w:rPr>
      <w:t xml:space="preserve">Cavan County Council </w:t>
    </w:r>
    <w:r w:rsidRPr="0099155C">
      <w:rPr>
        <w:rFonts w:ascii="Arial" w:hAnsi="Arial" w:cs="Arial"/>
        <w:sz w:val="18"/>
        <w:szCs w:val="18"/>
        <w:u w:val="single"/>
        <w:lang w:val="en-IE"/>
      </w:rPr>
      <w:tab/>
    </w:r>
    <w:r>
      <w:rPr>
        <w:rFonts w:ascii="Arial" w:hAnsi="Arial" w:cs="Arial"/>
        <w:sz w:val="18"/>
        <w:szCs w:val="18"/>
        <w:u w:val="single"/>
        <w:lang w:val="en-IE"/>
      </w:rPr>
      <w:t xml:space="preserve"> </w:t>
    </w:r>
    <w:r w:rsidRPr="0099155C">
      <w:rPr>
        <w:rFonts w:ascii="Arial" w:hAnsi="Arial" w:cs="Arial"/>
        <w:sz w:val="18"/>
        <w:szCs w:val="18"/>
        <w:u w:val="single"/>
        <w:lang w:val="en-IE"/>
      </w:rPr>
      <w:tab/>
    </w:r>
    <w:r>
      <w:rPr>
        <w:rFonts w:ascii="Arial" w:hAnsi="Arial" w:cs="Arial"/>
        <w:sz w:val="18"/>
        <w:szCs w:val="18"/>
        <w:u w:val="single"/>
        <w:lang w:val="en-IE"/>
      </w:rPr>
      <w:t>Major Emergency Plan - 11</w:t>
    </w:r>
    <w:r w:rsidRPr="0099155C">
      <w:rPr>
        <w:rFonts w:ascii="Arial" w:hAnsi="Arial" w:cs="Arial"/>
        <w:sz w:val="18"/>
        <w:szCs w:val="18"/>
        <w:u w:val="single"/>
        <w:lang w:val="en-IE"/>
      </w:rPr>
      <w:t>/</w:t>
    </w:r>
    <w:r>
      <w:rPr>
        <w:rFonts w:ascii="Arial" w:hAnsi="Arial" w:cs="Arial"/>
        <w:sz w:val="18"/>
        <w:szCs w:val="18"/>
        <w:u w:val="single"/>
        <w:lang w:val="en-IE"/>
      </w:rPr>
      <w:t>03/</w:t>
    </w:r>
    <w:r w:rsidRPr="0099155C">
      <w:rPr>
        <w:rFonts w:ascii="Arial" w:hAnsi="Arial" w:cs="Arial"/>
        <w:sz w:val="18"/>
        <w:szCs w:val="18"/>
        <w:u w:val="single"/>
        <w:lang w:val="en-IE"/>
      </w:rPr>
      <w:t>20</w:t>
    </w:r>
    <w:r>
      <w:rPr>
        <w:rFonts w:ascii="Arial" w:hAnsi="Arial" w:cs="Arial"/>
        <w:sz w:val="18"/>
        <w:szCs w:val="18"/>
        <w:u w:val="single"/>
        <w:lang w:val="en-IE"/>
      </w:rPr>
      <w:t>16</w:t>
    </w:r>
  </w:p>
  <w:p w:rsidR="000B2EB0" w:rsidRPr="003E67EF" w:rsidRDefault="000B2EB0" w:rsidP="002E3ED9">
    <w:pPr>
      <w:pStyle w:val="Header"/>
      <w:tabs>
        <w:tab w:val="clear" w:pos="4153"/>
        <w:tab w:val="center" w:pos="7480"/>
      </w:tabs>
      <w:rPr>
        <w:lang w:val="en-IE"/>
      </w:rPr>
    </w:pPr>
    <w:r>
      <w:rPr>
        <w:lang w:val="en-IE"/>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Pr="0099155C" w:rsidRDefault="000B2EB0" w:rsidP="00233FA3">
    <w:pPr>
      <w:pStyle w:val="Header"/>
      <w:rPr>
        <w:rFonts w:ascii="Arial" w:hAnsi="Arial" w:cs="Arial"/>
        <w:sz w:val="18"/>
        <w:szCs w:val="18"/>
        <w:u w:val="single"/>
        <w:lang w:val="en-IE"/>
      </w:rPr>
    </w:pPr>
    <w:r>
      <w:rPr>
        <w:rFonts w:ascii="Arial" w:hAnsi="Arial" w:cs="Arial"/>
        <w:sz w:val="18"/>
        <w:szCs w:val="18"/>
        <w:u w:val="single"/>
        <w:lang w:val="en-IE"/>
      </w:rPr>
      <w:t xml:space="preserve">Cavan County Council </w:t>
    </w:r>
    <w:r w:rsidRPr="0099155C">
      <w:rPr>
        <w:rFonts w:ascii="Arial" w:hAnsi="Arial" w:cs="Arial"/>
        <w:sz w:val="18"/>
        <w:szCs w:val="18"/>
        <w:u w:val="single"/>
        <w:lang w:val="en-IE"/>
      </w:rPr>
      <w:tab/>
    </w:r>
    <w:r>
      <w:rPr>
        <w:rFonts w:ascii="Arial" w:hAnsi="Arial" w:cs="Arial"/>
        <w:sz w:val="18"/>
        <w:szCs w:val="18"/>
        <w:u w:val="single"/>
        <w:lang w:val="en-IE"/>
      </w:rPr>
      <w:t xml:space="preserve"> </w:t>
    </w:r>
    <w:r w:rsidRPr="0099155C">
      <w:rPr>
        <w:rFonts w:ascii="Arial" w:hAnsi="Arial" w:cs="Arial"/>
        <w:sz w:val="18"/>
        <w:szCs w:val="18"/>
        <w:u w:val="single"/>
        <w:lang w:val="en-IE"/>
      </w:rPr>
      <w:tab/>
    </w:r>
    <w:r>
      <w:rPr>
        <w:rFonts w:ascii="Arial" w:hAnsi="Arial" w:cs="Arial"/>
        <w:sz w:val="18"/>
        <w:szCs w:val="18"/>
        <w:u w:val="single"/>
        <w:lang w:val="en-IE"/>
      </w:rPr>
      <w:t>Major Emergency Plan - 11</w:t>
    </w:r>
    <w:r w:rsidRPr="0099155C">
      <w:rPr>
        <w:rFonts w:ascii="Arial" w:hAnsi="Arial" w:cs="Arial"/>
        <w:sz w:val="18"/>
        <w:szCs w:val="18"/>
        <w:u w:val="single"/>
        <w:lang w:val="en-IE"/>
      </w:rPr>
      <w:t>/</w:t>
    </w:r>
    <w:r>
      <w:rPr>
        <w:rFonts w:ascii="Arial" w:hAnsi="Arial" w:cs="Arial"/>
        <w:sz w:val="18"/>
        <w:szCs w:val="18"/>
        <w:u w:val="single"/>
        <w:lang w:val="en-IE"/>
      </w:rPr>
      <w:t>03/</w:t>
    </w:r>
    <w:r w:rsidRPr="0099155C">
      <w:rPr>
        <w:rFonts w:ascii="Arial" w:hAnsi="Arial" w:cs="Arial"/>
        <w:sz w:val="18"/>
        <w:szCs w:val="18"/>
        <w:u w:val="single"/>
        <w:lang w:val="en-IE"/>
      </w:rPr>
      <w:t>20</w:t>
    </w:r>
    <w:r>
      <w:rPr>
        <w:rFonts w:ascii="Arial" w:hAnsi="Arial" w:cs="Arial"/>
        <w:sz w:val="18"/>
        <w:szCs w:val="18"/>
        <w:u w:val="single"/>
        <w:lang w:val="en-IE"/>
      </w:rPr>
      <w:t>16</w:t>
    </w:r>
  </w:p>
  <w:p w:rsidR="000B2EB0" w:rsidRPr="00414125" w:rsidRDefault="000B2EB0">
    <w:pPr>
      <w:pStyle w:val="Header"/>
      <w:rPr>
        <w:rFonts w:ascii="Arial" w:hAnsi="Arial" w:cs="Arial"/>
        <w:sz w:val="18"/>
        <w:szCs w:val="18"/>
        <w:lang w:val="en-IE"/>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Default="000B2EB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Default="000B2EB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B0" w:rsidRDefault="000B2E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4D3C233"/>
    <w:multiLevelType w:val="hybridMultilevel"/>
    <w:tmpl w:val="A8A5D0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0"/>
    <w:multiLevelType w:val="singleLevel"/>
    <w:tmpl w:val="1A6AAD12"/>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1D82471A"/>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2BD61B18"/>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0BC87C58"/>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00D065FE"/>
    <w:multiLevelType w:val="hybridMultilevel"/>
    <w:tmpl w:val="BD7841C4"/>
    <w:lvl w:ilvl="0" w:tplc="57B89ACA">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1537F47"/>
    <w:multiLevelType w:val="hybridMultilevel"/>
    <w:tmpl w:val="4A364D0C"/>
    <w:lvl w:ilvl="0" w:tplc="FE78F814">
      <w:start w:val="1"/>
      <w:numFmt w:val="bullet"/>
      <w:lvlText w:val=""/>
      <w:lvlJc w:val="left"/>
      <w:pPr>
        <w:tabs>
          <w:tab w:val="num" w:pos="1800"/>
        </w:tabs>
        <w:ind w:left="1800" w:hanging="360"/>
      </w:pPr>
      <w:rPr>
        <w:rFonts w:ascii="Symbol" w:hAnsi="Symbol" w:hint="default"/>
        <w:b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246707C"/>
    <w:multiLevelType w:val="hybridMultilevel"/>
    <w:tmpl w:val="30A47066"/>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8">
    <w:nsid w:val="02A17E45"/>
    <w:multiLevelType w:val="multilevel"/>
    <w:tmpl w:val="34589F9E"/>
    <w:lvl w:ilvl="0">
      <w:start w:val="1"/>
      <w:numFmt w:val="decimal"/>
      <w:lvlText w:val="%1."/>
      <w:lvlJc w:val="left"/>
      <w:pPr>
        <w:tabs>
          <w:tab w:val="num" w:pos="1800"/>
        </w:tabs>
        <w:ind w:left="2214" w:hanging="774"/>
      </w:pPr>
      <w:rPr>
        <w:rFonts w:hint="default"/>
      </w:rPr>
    </w:lvl>
    <w:lvl w:ilvl="1">
      <w:start w:val="1"/>
      <w:numFmt w:val="decimal"/>
      <w:lvlText w:val="%1.%2."/>
      <w:lvlJc w:val="left"/>
      <w:pPr>
        <w:tabs>
          <w:tab w:val="num" w:pos="2952"/>
        </w:tabs>
        <w:ind w:left="2592" w:hanging="432"/>
      </w:pPr>
      <w:rPr>
        <w:rFonts w:hint="default"/>
      </w:rPr>
    </w:lvl>
    <w:lvl w:ilvl="2">
      <w:start w:val="1"/>
      <w:numFmt w:val="decimal"/>
      <w:lvlText w:val="%1.%2.%3."/>
      <w:lvlJc w:val="left"/>
      <w:pPr>
        <w:tabs>
          <w:tab w:val="num" w:pos="3240"/>
        </w:tabs>
        <w:ind w:left="3024" w:hanging="504"/>
      </w:pPr>
      <w:rPr>
        <w:rFonts w:hint="default"/>
        <w:b w:val="0"/>
        <w:color w:val="FF0000"/>
      </w:rPr>
    </w:lvl>
    <w:lvl w:ilvl="3">
      <w:start w:val="1"/>
      <w:numFmt w:val="decimal"/>
      <w:lvlText w:val="%1.%2.%3.%4."/>
      <w:lvlJc w:val="left"/>
      <w:pPr>
        <w:tabs>
          <w:tab w:val="num" w:pos="4320"/>
        </w:tabs>
        <w:ind w:left="3888" w:hanging="648"/>
      </w:pPr>
      <w:rPr>
        <w:rFonts w:hint="default"/>
      </w:rPr>
    </w:lvl>
    <w:lvl w:ilvl="4">
      <w:start w:val="1"/>
      <w:numFmt w:val="decimal"/>
      <w:lvlText w:val="%1.%2.%3.%4.%5."/>
      <w:lvlJc w:val="left"/>
      <w:pPr>
        <w:tabs>
          <w:tab w:val="num" w:pos="4680"/>
        </w:tabs>
        <w:ind w:left="4392" w:hanging="792"/>
      </w:pPr>
      <w:rPr>
        <w:rFonts w:hint="default"/>
      </w:rPr>
    </w:lvl>
    <w:lvl w:ilvl="5">
      <w:start w:val="1"/>
      <w:numFmt w:val="decimal"/>
      <w:lvlText w:val="%1.%2.%3.%4.%5.%6."/>
      <w:lvlJc w:val="left"/>
      <w:pPr>
        <w:tabs>
          <w:tab w:val="num" w:pos="5400"/>
        </w:tabs>
        <w:ind w:left="4896" w:hanging="936"/>
      </w:pPr>
      <w:rPr>
        <w:rFonts w:hint="default"/>
      </w:rPr>
    </w:lvl>
    <w:lvl w:ilvl="6">
      <w:start w:val="1"/>
      <w:numFmt w:val="decimal"/>
      <w:lvlText w:val="%1.%2.%3.%4.%5.%6.%7."/>
      <w:lvlJc w:val="left"/>
      <w:pPr>
        <w:tabs>
          <w:tab w:val="num" w:pos="5760"/>
        </w:tabs>
        <w:ind w:left="5400" w:hanging="1080"/>
      </w:pPr>
      <w:rPr>
        <w:rFonts w:hint="default"/>
      </w:rPr>
    </w:lvl>
    <w:lvl w:ilvl="7">
      <w:start w:val="1"/>
      <w:numFmt w:val="decimal"/>
      <w:lvlText w:val="%1.%2.%3.%4.%5.%6.%7.%8."/>
      <w:lvlJc w:val="left"/>
      <w:pPr>
        <w:tabs>
          <w:tab w:val="num" w:pos="6480"/>
        </w:tabs>
        <w:ind w:left="5904" w:hanging="1224"/>
      </w:pPr>
      <w:rPr>
        <w:rFonts w:hint="default"/>
      </w:rPr>
    </w:lvl>
    <w:lvl w:ilvl="8">
      <w:start w:val="1"/>
      <w:numFmt w:val="decimal"/>
      <w:lvlText w:val="%1.%2.%3.%4.%5.%6.%7.%8.%9."/>
      <w:lvlJc w:val="left"/>
      <w:pPr>
        <w:tabs>
          <w:tab w:val="num" w:pos="7200"/>
        </w:tabs>
        <w:ind w:left="6480" w:hanging="1440"/>
      </w:pPr>
      <w:rPr>
        <w:rFonts w:hint="default"/>
      </w:rPr>
    </w:lvl>
  </w:abstractNum>
  <w:abstractNum w:abstractNumId="9">
    <w:nsid w:val="02CB53AF"/>
    <w:multiLevelType w:val="hybridMultilevel"/>
    <w:tmpl w:val="2D743A98"/>
    <w:lvl w:ilvl="0" w:tplc="DC2E8EC0">
      <w:start w:val="1"/>
      <w:numFmt w:val="bullet"/>
      <w:lvlText w:val=""/>
      <w:lvlJc w:val="left"/>
      <w:pPr>
        <w:tabs>
          <w:tab w:val="num" w:pos="720"/>
        </w:tabs>
        <w:ind w:left="720" w:hanging="360"/>
      </w:pPr>
      <w:rPr>
        <w:rFonts w:ascii="Wingdings" w:hAnsi="Wingdings" w:hint="default"/>
        <w:b w:val="0"/>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2D83B1D"/>
    <w:multiLevelType w:val="hybridMultilevel"/>
    <w:tmpl w:val="EFBA7456"/>
    <w:lvl w:ilvl="0" w:tplc="4F283EEA">
      <w:start w:val="1"/>
      <w:numFmt w:val="bullet"/>
      <w:lvlText w:val=""/>
      <w:lvlJc w:val="left"/>
      <w:pPr>
        <w:tabs>
          <w:tab w:val="num" w:pos="1908"/>
        </w:tabs>
        <w:ind w:left="1908" w:hanging="360"/>
      </w:pPr>
      <w:rPr>
        <w:rFonts w:ascii="Wingdings" w:hAnsi="Wingdings" w:hint="default"/>
        <w:b w:val="0"/>
        <w:color w:val="auto"/>
        <w:sz w:val="16"/>
        <w:szCs w:val="16"/>
      </w:rPr>
    </w:lvl>
    <w:lvl w:ilvl="1" w:tplc="08090003" w:tentative="1">
      <w:start w:val="1"/>
      <w:numFmt w:val="bullet"/>
      <w:lvlText w:val="o"/>
      <w:lvlJc w:val="left"/>
      <w:pPr>
        <w:tabs>
          <w:tab w:val="num" w:pos="1494"/>
        </w:tabs>
        <w:ind w:left="1494" w:hanging="360"/>
      </w:pPr>
      <w:rPr>
        <w:rFonts w:ascii="Courier New" w:hAnsi="Courier New" w:cs="Courier New" w:hint="default"/>
      </w:rPr>
    </w:lvl>
    <w:lvl w:ilvl="2" w:tplc="08090005" w:tentative="1">
      <w:start w:val="1"/>
      <w:numFmt w:val="bullet"/>
      <w:lvlText w:val=""/>
      <w:lvlJc w:val="left"/>
      <w:pPr>
        <w:tabs>
          <w:tab w:val="num" w:pos="2214"/>
        </w:tabs>
        <w:ind w:left="2214" w:hanging="360"/>
      </w:pPr>
      <w:rPr>
        <w:rFonts w:ascii="Wingdings" w:hAnsi="Wingdings" w:hint="default"/>
      </w:rPr>
    </w:lvl>
    <w:lvl w:ilvl="3" w:tplc="08090001" w:tentative="1">
      <w:start w:val="1"/>
      <w:numFmt w:val="bullet"/>
      <w:lvlText w:val=""/>
      <w:lvlJc w:val="left"/>
      <w:pPr>
        <w:tabs>
          <w:tab w:val="num" w:pos="2934"/>
        </w:tabs>
        <w:ind w:left="2934" w:hanging="360"/>
      </w:pPr>
      <w:rPr>
        <w:rFonts w:ascii="Symbol" w:hAnsi="Symbol" w:hint="default"/>
      </w:rPr>
    </w:lvl>
    <w:lvl w:ilvl="4" w:tplc="08090003" w:tentative="1">
      <w:start w:val="1"/>
      <w:numFmt w:val="bullet"/>
      <w:lvlText w:val="o"/>
      <w:lvlJc w:val="left"/>
      <w:pPr>
        <w:tabs>
          <w:tab w:val="num" w:pos="3654"/>
        </w:tabs>
        <w:ind w:left="3654" w:hanging="360"/>
      </w:pPr>
      <w:rPr>
        <w:rFonts w:ascii="Courier New" w:hAnsi="Courier New" w:cs="Courier New" w:hint="default"/>
      </w:rPr>
    </w:lvl>
    <w:lvl w:ilvl="5" w:tplc="08090005" w:tentative="1">
      <w:start w:val="1"/>
      <w:numFmt w:val="bullet"/>
      <w:lvlText w:val=""/>
      <w:lvlJc w:val="left"/>
      <w:pPr>
        <w:tabs>
          <w:tab w:val="num" w:pos="4374"/>
        </w:tabs>
        <w:ind w:left="4374" w:hanging="360"/>
      </w:pPr>
      <w:rPr>
        <w:rFonts w:ascii="Wingdings" w:hAnsi="Wingdings" w:hint="default"/>
      </w:rPr>
    </w:lvl>
    <w:lvl w:ilvl="6" w:tplc="08090001" w:tentative="1">
      <w:start w:val="1"/>
      <w:numFmt w:val="bullet"/>
      <w:lvlText w:val=""/>
      <w:lvlJc w:val="left"/>
      <w:pPr>
        <w:tabs>
          <w:tab w:val="num" w:pos="5094"/>
        </w:tabs>
        <w:ind w:left="5094" w:hanging="360"/>
      </w:pPr>
      <w:rPr>
        <w:rFonts w:ascii="Symbol" w:hAnsi="Symbol" w:hint="default"/>
      </w:rPr>
    </w:lvl>
    <w:lvl w:ilvl="7" w:tplc="08090003" w:tentative="1">
      <w:start w:val="1"/>
      <w:numFmt w:val="bullet"/>
      <w:lvlText w:val="o"/>
      <w:lvlJc w:val="left"/>
      <w:pPr>
        <w:tabs>
          <w:tab w:val="num" w:pos="5814"/>
        </w:tabs>
        <w:ind w:left="5814" w:hanging="360"/>
      </w:pPr>
      <w:rPr>
        <w:rFonts w:ascii="Courier New" w:hAnsi="Courier New" w:cs="Courier New" w:hint="default"/>
      </w:rPr>
    </w:lvl>
    <w:lvl w:ilvl="8" w:tplc="08090005" w:tentative="1">
      <w:start w:val="1"/>
      <w:numFmt w:val="bullet"/>
      <w:lvlText w:val=""/>
      <w:lvlJc w:val="left"/>
      <w:pPr>
        <w:tabs>
          <w:tab w:val="num" w:pos="6534"/>
        </w:tabs>
        <w:ind w:left="6534" w:hanging="360"/>
      </w:pPr>
      <w:rPr>
        <w:rFonts w:ascii="Wingdings" w:hAnsi="Wingdings" w:hint="default"/>
      </w:rPr>
    </w:lvl>
  </w:abstractNum>
  <w:abstractNum w:abstractNumId="11">
    <w:nsid w:val="0348068C"/>
    <w:multiLevelType w:val="hybridMultilevel"/>
    <w:tmpl w:val="A9BC154A"/>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2">
    <w:nsid w:val="03A1635E"/>
    <w:multiLevelType w:val="hybridMultilevel"/>
    <w:tmpl w:val="C2748BC6"/>
    <w:lvl w:ilvl="0" w:tplc="DC2E8EC0">
      <w:start w:val="1"/>
      <w:numFmt w:val="bullet"/>
      <w:lvlText w:val=""/>
      <w:lvlJc w:val="left"/>
      <w:pPr>
        <w:tabs>
          <w:tab w:val="num" w:pos="1080"/>
        </w:tabs>
        <w:ind w:left="1080" w:hanging="360"/>
      </w:pPr>
      <w:rPr>
        <w:rFonts w:ascii="Wingdings" w:hAnsi="Wingdings" w:hint="default"/>
        <w:b w:val="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40D0F2F"/>
    <w:multiLevelType w:val="multilevel"/>
    <w:tmpl w:val="AC222D4C"/>
    <w:numStyleLink w:val="111111"/>
  </w:abstractNum>
  <w:abstractNum w:abstractNumId="14">
    <w:nsid w:val="057B7320"/>
    <w:multiLevelType w:val="hybridMultilevel"/>
    <w:tmpl w:val="18DE443A"/>
    <w:lvl w:ilvl="0" w:tplc="4F283EEA">
      <w:start w:val="1"/>
      <w:numFmt w:val="bullet"/>
      <w:lvlText w:val=""/>
      <w:lvlJc w:val="left"/>
      <w:pPr>
        <w:tabs>
          <w:tab w:val="num" w:pos="1494"/>
        </w:tabs>
        <w:ind w:left="1494" w:hanging="360"/>
      </w:pPr>
      <w:rPr>
        <w:rFonts w:ascii="Wingdings" w:hAnsi="Wingdings" w:hint="default"/>
        <w:b w:val="0"/>
        <w:color w:val="auto"/>
        <w:sz w:val="16"/>
        <w:szCs w:val="16"/>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07212276"/>
    <w:multiLevelType w:val="hybridMultilevel"/>
    <w:tmpl w:val="5CC8DA4A"/>
    <w:lvl w:ilvl="0" w:tplc="D00A8884">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072550D3"/>
    <w:multiLevelType w:val="hybridMultilevel"/>
    <w:tmpl w:val="E9643508"/>
    <w:lvl w:ilvl="0" w:tplc="DC2E8EC0">
      <w:start w:val="1"/>
      <w:numFmt w:val="bullet"/>
      <w:lvlText w:val=""/>
      <w:lvlJc w:val="left"/>
      <w:pPr>
        <w:tabs>
          <w:tab w:val="num" w:pos="1854"/>
        </w:tabs>
        <w:ind w:left="1854" w:hanging="360"/>
      </w:pPr>
      <w:rPr>
        <w:rFonts w:ascii="Wingdings" w:hAnsi="Wingdings" w:hint="default"/>
        <w:b w:val="0"/>
        <w:sz w:val="16"/>
        <w:szCs w:val="16"/>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17">
    <w:nsid w:val="072B3B6C"/>
    <w:multiLevelType w:val="multilevel"/>
    <w:tmpl w:val="9C085DDA"/>
    <w:lvl w:ilvl="0">
      <w:start w:val="11"/>
      <w:numFmt w:val="decimal"/>
      <w:lvlText w:val="%1"/>
      <w:lvlJc w:val="left"/>
      <w:pPr>
        <w:tabs>
          <w:tab w:val="num" w:pos="5670"/>
        </w:tabs>
        <w:ind w:left="1134" w:hanging="567"/>
      </w:pPr>
      <w:rPr>
        <w:rFonts w:hint="default"/>
        <w:color w:val="FF0000"/>
      </w:rPr>
    </w:lvl>
    <w:lvl w:ilvl="1">
      <w:start w:val="1"/>
      <w:numFmt w:val="decimal"/>
      <w:lvlText w:val="%1.%2."/>
      <w:lvlJc w:val="left"/>
      <w:pPr>
        <w:tabs>
          <w:tab w:val="num" w:pos="1512"/>
        </w:tabs>
        <w:ind w:left="1134" w:hanging="567"/>
      </w:pPr>
      <w:rPr>
        <w:rFonts w:hint="default"/>
        <w:b w:val="0"/>
        <w:color w:val="FF0000"/>
        <w:sz w:val="22"/>
        <w:szCs w:val="22"/>
      </w:rPr>
    </w:lvl>
    <w:lvl w:ilvl="2">
      <w:start w:val="1"/>
      <w:numFmt w:val="decimal"/>
      <w:lvlText w:val="%1.%2.%3."/>
      <w:lvlJc w:val="left"/>
      <w:pPr>
        <w:tabs>
          <w:tab w:val="num" w:pos="1800"/>
        </w:tabs>
        <w:ind w:left="1814" w:hanging="680"/>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8">
    <w:nsid w:val="074C20D0"/>
    <w:multiLevelType w:val="hybridMultilevel"/>
    <w:tmpl w:val="F02662EE"/>
    <w:lvl w:ilvl="0" w:tplc="57B89ACA">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07656F99"/>
    <w:multiLevelType w:val="hybridMultilevel"/>
    <w:tmpl w:val="945649F0"/>
    <w:lvl w:ilvl="0" w:tplc="F2B24706">
      <w:start w:val="8"/>
      <w:numFmt w:val="decimal"/>
      <w:lvlText w:val="%1."/>
      <w:lvlJc w:val="left"/>
      <w:pPr>
        <w:tabs>
          <w:tab w:val="num" w:pos="1080"/>
        </w:tabs>
        <w:ind w:left="1080" w:hanging="360"/>
      </w:pPr>
      <w:rPr>
        <w:rFonts w:hint="default"/>
      </w:rPr>
    </w:lvl>
    <w:lvl w:ilvl="1" w:tplc="08090019">
      <w:start w:val="1"/>
      <w:numFmt w:val="lowerLetter"/>
      <w:lvlText w:val="%2."/>
      <w:lvlJc w:val="left"/>
      <w:pPr>
        <w:tabs>
          <w:tab w:val="num" w:pos="720"/>
        </w:tabs>
        <w:ind w:left="720" w:hanging="360"/>
      </w:pPr>
    </w:lvl>
    <w:lvl w:ilvl="2" w:tplc="0809001B">
      <w:start w:val="1"/>
      <w:numFmt w:val="lowerRoman"/>
      <w:lvlText w:val="%3."/>
      <w:lvlJc w:val="right"/>
      <w:pPr>
        <w:tabs>
          <w:tab w:val="num" w:pos="1440"/>
        </w:tabs>
        <w:ind w:left="1440" w:hanging="180"/>
      </w:pPr>
    </w:lvl>
    <w:lvl w:ilvl="3" w:tplc="C96254D4">
      <w:start w:val="1"/>
      <w:numFmt w:val="lowerLetter"/>
      <w:lvlText w:val="(%4)"/>
      <w:lvlJc w:val="left"/>
      <w:pPr>
        <w:tabs>
          <w:tab w:val="num" w:pos="2520"/>
        </w:tabs>
        <w:ind w:left="2520" w:hanging="720"/>
      </w:pPr>
      <w:rPr>
        <w:rFonts w:hint="default"/>
      </w:r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0">
    <w:nsid w:val="08072F89"/>
    <w:multiLevelType w:val="hybridMultilevel"/>
    <w:tmpl w:val="91608CF4"/>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1">
    <w:nsid w:val="090A7EA4"/>
    <w:multiLevelType w:val="hybridMultilevel"/>
    <w:tmpl w:val="7D884E54"/>
    <w:lvl w:ilvl="0" w:tplc="DC3EBF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09C73C21"/>
    <w:multiLevelType w:val="multilevel"/>
    <w:tmpl w:val="8D1007E0"/>
    <w:lvl w:ilvl="0">
      <w:start w:val="1"/>
      <w:numFmt w:val="decimal"/>
      <w:pStyle w:val="Heading1"/>
      <w:lvlText w:val="%1"/>
      <w:lvlJc w:val="left"/>
      <w:pPr>
        <w:tabs>
          <w:tab w:val="num" w:pos="720"/>
        </w:tabs>
        <w:ind w:left="720" w:hanging="720"/>
      </w:pPr>
      <w:rPr>
        <w:rFonts w:hint="default"/>
        <w:b w:val="0"/>
        <w:sz w:val="22"/>
        <w:szCs w:val="22"/>
      </w:rPr>
    </w:lvl>
    <w:lvl w:ilvl="1">
      <w:numFmt w:val="decimal"/>
      <w:pStyle w:val="Heading2"/>
      <w:lvlText w:val="%1.%2"/>
      <w:lvlJc w:val="left"/>
      <w:pPr>
        <w:tabs>
          <w:tab w:val="num" w:pos="720"/>
        </w:tabs>
        <w:ind w:left="720" w:hanging="720"/>
      </w:pPr>
      <w:rPr>
        <w:rFonts w:hint="default"/>
      </w:rPr>
    </w:lvl>
    <w:lvl w:ilvl="2">
      <w:start w:val="1"/>
      <w:numFmt w:val="decimal"/>
      <w:pStyle w:val="Heading3"/>
      <w:suff w:val="space"/>
      <w:lvlText w:val="%1.%2.%3"/>
      <w:lvlJc w:val="left"/>
      <w:pPr>
        <w:ind w:left="2240" w:hanging="2240"/>
      </w:pPr>
      <w:rPr>
        <w:rFonts w:hint="default"/>
      </w:rPr>
    </w:lvl>
    <w:lvl w:ilvl="3">
      <w:start w:val="1"/>
      <w:numFmt w:val="decimal"/>
      <w:pStyle w:val="Heading4"/>
      <w:lvlText w:val="%1.%2.%3.%4"/>
      <w:lvlJc w:val="left"/>
      <w:pPr>
        <w:tabs>
          <w:tab w:val="num" w:pos="864"/>
        </w:tabs>
        <w:ind w:left="864" w:hanging="864"/>
      </w:pPr>
      <w:rPr>
        <w:rFonts w:hint="default"/>
        <w:b w:val="0"/>
        <w:i/>
        <w:sz w:val="22"/>
        <w:szCs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nsid w:val="0A93545E"/>
    <w:multiLevelType w:val="multilevel"/>
    <w:tmpl w:val="AC222D4C"/>
    <w:numStyleLink w:val="111111"/>
  </w:abstractNum>
  <w:abstractNum w:abstractNumId="24">
    <w:nsid w:val="0A9A6239"/>
    <w:multiLevelType w:val="hybridMultilevel"/>
    <w:tmpl w:val="C0680998"/>
    <w:lvl w:ilvl="0" w:tplc="D5D623D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0BBF439B"/>
    <w:multiLevelType w:val="multilevel"/>
    <w:tmpl w:val="AC222D4C"/>
    <w:numStyleLink w:val="111111"/>
  </w:abstractNum>
  <w:abstractNum w:abstractNumId="26">
    <w:nsid w:val="0D412115"/>
    <w:multiLevelType w:val="hybridMultilevel"/>
    <w:tmpl w:val="CA10649E"/>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D9E218E"/>
    <w:multiLevelType w:val="hybridMultilevel"/>
    <w:tmpl w:val="FE326CB6"/>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93B880C6">
      <w:start w:val="6"/>
      <w:numFmt w:val="bullet"/>
      <w:lvlText w:val="-"/>
      <w:lvlJc w:val="left"/>
      <w:pPr>
        <w:tabs>
          <w:tab w:val="num" w:pos="1800"/>
        </w:tabs>
        <w:ind w:left="1800" w:hanging="360"/>
      </w:pPr>
      <w:rPr>
        <w:rFonts w:ascii="Times New Roman" w:eastAsia="Times New Roman" w:hAnsi="Times New Roman" w:cs="Times New Roman" w:hint="default"/>
      </w:rPr>
    </w:lvl>
    <w:lvl w:ilvl="2" w:tplc="AEE28D16">
      <w:start w:val="1"/>
      <w:numFmt w:val="bullet"/>
      <w:lvlText w:val="-"/>
      <w:lvlJc w:val="left"/>
      <w:pPr>
        <w:tabs>
          <w:tab w:val="num" w:pos="2520"/>
        </w:tabs>
        <w:ind w:left="2520" w:hanging="360"/>
      </w:pPr>
      <w:rPr>
        <w:rFonts w:ascii="Times New Roman" w:hAnsi="Times New Roman" w:cs="Times New Roman"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nsid w:val="0DA35950"/>
    <w:multiLevelType w:val="hybridMultilevel"/>
    <w:tmpl w:val="3708B466"/>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0E603484"/>
    <w:multiLevelType w:val="hybridMultilevel"/>
    <w:tmpl w:val="C1568176"/>
    <w:lvl w:ilvl="0" w:tplc="7E864E42">
      <w:start w:val="1"/>
      <w:numFmt w:val="lowerRoman"/>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0EB145D0"/>
    <w:multiLevelType w:val="hybridMultilevel"/>
    <w:tmpl w:val="21669B98"/>
    <w:lvl w:ilvl="0" w:tplc="E312D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0F0977F5"/>
    <w:multiLevelType w:val="hybridMultilevel"/>
    <w:tmpl w:val="82BE5B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0F5844EA"/>
    <w:multiLevelType w:val="hybridMultilevel"/>
    <w:tmpl w:val="EFBC97AA"/>
    <w:lvl w:ilvl="0" w:tplc="BEDA42A0">
      <w:start w:val="1"/>
      <w:numFmt w:val="decimal"/>
      <w:lvlText w:val="%1."/>
      <w:lvlJc w:val="left"/>
      <w:pPr>
        <w:tabs>
          <w:tab w:val="num" w:pos="1281"/>
        </w:tabs>
        <w:ind w:left="1281" w:hanging="360"/>
      </w:pPr>
      <w:rPr>
        <w:b w:val="0"/>
      </w:rPr>
    </w:lvl>
    <w:lvl w:ilvl="1" w:tplc="4F283EEA">
      <w:start w:val="1"/>
      <w:numFmt w:val="bullet"/>
      <w:lvlText w:val=""/>
      <w:lvlJc w:val="left"/>
      <w:pPr>
        <w:tabs>
          <w:tab w:val="num" w:pos="1440"/>
        </w:tabs>
        <w:ind w:left="1440" w:hanging="360"/>
      </w:pPr>
      <w:rPr>
        <w:rFonts w:ascii="Wingdings" w:hAnsi="Wingdings" w:hint="default"/>
        <w:b w:val="0"/>
        <w:color w:val="auto"/>
        <w:sz w:val="16"/>
        <w:szCs w:val="16"/>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0F8C11A5"/>
    <w:multiLevelType w:val="hybridMultilevel"/>
    <w:tmpl w:val="6422CD46"/>
    <w:lvl w:ilvl="0" w:tplc="4F283EEA">
      <w:start w:val="1"/>
      <w:numFmt w:val="bullet"/>
      <w:lvlText w:val=""/>
      <w:lvlJc w:val="left"/>
      <w:pPr>
        <w:tabs>
          <w:tab w:val="num" w:pos="360"/>
        </w:tabs>
        <w:ind w:left="360" w:hanging="360"/>
      </w:pPr>
      <w:rPr>
        <w:rFonts w:ascii="Wingdings" w:hAnsi="Wingdings" w:hint="default"/>
        <w:b w:val="0"/>
        <w:color w:val="auto"/>
        <w:sz w:val="16"/>
        <w:szCs w:val="16"/>
      </w:rPr>
    </w:lvl>
    <w:lvl w:ilvl="1" w:tplc="08090003" w:tentative="1">
      <w:start w:val="1"/>
      <w:numFmt w:val="bullet"/>
      <w:lvlText w:val="o"/>
      <w:lvlJc w:val="left"/>
      <w:pPr>
        <w:tabs>
          <w:tab w:val="num" w:pos="-54"/>
        </w:tabs>
        <w:ind w:left="-54" w:hanging="360"/>
      </w:pPr>
      <w:rPr>
        <w:rFonts w:ascii="Courier New" w:hAnsi="Courier New" w:cs="Courier New" w:hint="default"/>
      </w:rPr>
    </w:lvl>
    <w:lvl w:ilvl="2" w:tplc="08090005" w:tentative="1">
      <w:start w:val="1"/>
      <w:numFmt w:val="bullet"/>
      <w:lvlText w:val=""/>
      <w:lvlJc w:val="left"/>
      <w:pPr>
        <w:tabs>
          <w:tab w:val="num" w:pos="666"/>
        </w:tabs>
        <w:ind w:left="666" w:hanging="360"/>
      </w:pPr>
      <w:rPr>
        <w:rFonts w:ascii="Wingdings" w:hAnsi="Wingdings" w:hint="default"/>
      </w:rPr>
    </w:lvl>
    <w:lvl w:ilvl="3" w:tplc="08090001" w:tentative="1">
      <w:start w:val="1"/>
      <w:numFmt w:val="bullet"/>
      <w:lvlText w:val=""/>
      <w:lvlJc w:val="left"/>
      <w:pPr>
        <w:tabs>
          <w:tab w:val="num" w:pos="1386"/>
        </w:tabs>
        <w:ind w:left="1386" w:hanging="360"/>
      </w:pPr>
      <w:rPr>
        <w:rFonts w:ascii="Symbol" w:hAnsi="Symbol" w:hint="default"/>
      </w:rPr>
    </w:lvl>
    <w:lvl w:ilvl="4" w:tplc="08090003" w:tentative="1">
      <w:start w:val="1"/>
      <w:numFmt w:val="bullet"/>
      <w:lvlText w:val="o"/>
      <w:lvlJc w:val="left"/>
      <w:pPr>
        <w:tabs>
          <w:tab w:val="num" w:pos="2106"/>
        </w:tabs>
        <w:ind w:left="2106" w:hanging="360"/>
      </w:pPr>
      <w:rPr>
        <w:rFonts w:ascii="Courier New" w:hAnsi="Courier New" w:cs="Courier New" w:hint="default"/>
      </w:rPr>
    </w:lvl>
    <w:lvl w:ilvl="5" w:tplc="08090005" w:tentative="1">
      <w:start w:val="1"/>
      <w:numFmt w:val="bullet"/>
      <w:lvlText w:val=""/>
      <w:lvlJc w:val="left"/>
      <w:pPr>
        <w:tabs>
          <w:tab w:val="num" w:pos="2826"/>
        </w:tabs>
        <w:ind w:left="2826" w:hanging="360"/>
      </w:pPr>
      <w:rPr>
        <w:rFonts w:ascii="Wingdings" w:hAnsi="Wingdings" w:hint="default"/>
      </w:rPr>
    </w:lvl>
    <w:lvl w:ilvl="6" w:tplc="08090001" w:tentative="1">
      <w:start w:val="1"/>
      <w:numFmt w:val="bullet"/>
      <w:lvlText w:val=""/>
      <w:lvlJc w:val="left"/>
      <w:pPr>
        <w:tabs>
          <w:tab w:val="num" w:pos="3546"/>
        </w:tabs>
        <w:ind w:left="3546" w:hanging="360"/>
      </w:pPr>
      <w:rPr>
        <w:rFonts w:ascii="Symbol" w:hAnsi="Symbol" w:hint="default"/>
      </w:rPr>
    </w:lvl>
    <w:lvl w:ilvl="7" w:tplc="08090003" w:tentative="1">
      <w:start w:val="1"/>
      <w:numFmt w:val="bullet"/>
      <w:lvlText w:val="o"/>
      <w:lvlJc w:val="left"/>
      <w:pPr>
        <w:tabs>
          <w:tab w:val="num" w:pos="4266"/>
        </w:tabs>
        <w:ind w:left="4266" w:hanging="360"/>
      </w:pPr>
      <w:rPr>
        <w:rFonts w:ascii="Courier New" w:hAnsi="Courier New" w:cs="Courier New" w:hint="default"/>
      </w:rPr>
    </w:lvl>
    <w:lvl w:ilvl="8" w:tplc="08090005" w:tentative="1">
      <w:start w:val="1"/>
      <w:numFmt w:val="bullet"/>
      <w:lvlText w:val=""/>
      <w:lvlJc w:val="left"/>
      <w:pPr>
        <w:tabs>
          <w:tab w:val="num" w:pos="4986"/>
        </w:tabs>
        <w:ind w:left="4986" w:hanging="360"/>
      </w:pPr>
      <w:rPr>
        <w:rFonts w:ascii="Wingdings" w:hAnsi="Wingdings" w:hint="default"/>
      </w:rPr>
    </w:lvl>
  </w:abstractNum>
  <w:abstractNum w:abstractNumId="34">
    <w:nsid w:val="11452888"/>
    <w:multiLevelType w:val="hybridMultilevel"/>
    <w:tmpl w:val="5866D160"/>
    <w:lvl w:ilvl="0" w:tplc="7E864E42">
      <w:start w:val="1"/>
      <w:numFmt w:val="lowerRoman"/>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13624403"/>
    <w:multiLevelType w:val="hybridMultilevel"/>
    <w:tmpl w:val="F19EBB50"/>
    <w:lvl w:ilvl="0" w:tplc="DC2E8EC0">
      <w:start w:val="1"/>
      <w:numFmt w:val="bullet"/>
      <w:lvlText w:val=""/>
      <w:lvlJc w:val="left"/>
      <w:pPr>
        <w:tabs>
          <w:tab w:val="num" w:pos="2160"/>
        </w:tabs>
        <w:ind w:left="2160" w:hanging="360"/>
      </w:pPr>
      <w:rPr>
        <w:rFonts w:ascii="Wingdings" w:hAnsi="Wingdings" w:hint="default"/>
        <w:b w:val="0"/>
        <w:sz w:val="16"/>
        <w:szCs w:val="16"/>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6">
    <w:nsid w:val="14B34263"/>
    <w:multiLevelType w:val="hybridMultilevel"/>
    <w:tmpl w:val="0B0885EE"/>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14D3086A"/>
    <w:multiLevelType w:val="hybridMultilevel"/>
    <w:tmpl w:val="097C55A0"/>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8">
    <w:nsid w:val="14EE2DE1"/>
    <w:multiLevelType w:val="hybridMultilevel"/>
    <w:tmpl w:val="781AD91E"/>
    <w:lvl w:ilvl="0" w:tplc="AEE28D16">
      <w:start w:val="1"/>
      <w:numFmt w:val="bullet"/>
      <w:lvlText w:val="-"/>
      <w:lvlJc w:val="left"/>
      <w:pPr>
        <w:tabs>
          <w:tab w:val="num" w:pos="1800"/>
        </w:tabs>
        <w:ind w:left="180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15523223"/>
    <w:multiLevelType w:val="hybridMultilevel"/>
    <w:tmpl w:val="4CE6A5E0"/>
    <w:lvl w:ilvl="0" w:tplc="BEDA42A0">
      <w:start w:val="1"/>
      <w:numFmt w:val="decimal"/>
      <w:lvlText w:val="%1."/>
      <w:lvlJc w:val="left"/>
      <w:pPr>
        <w:tabs>
          <w:tab w:val="num" w:pos="1281"/>
        </w:tabs>
        <w:ind w:left="1281" w:hanging="360"/>
      </w:pPr>
      <w:rPr>
        <w:b w:val="0"/>
      </w:rPr>
    </w:lvl>
    <w:lvl w:ilvl="1" w:tplc="4F283EEA">
      <w:start w:val="1"/>
      <w:numFmt w:val="bullet"/>
      <w:lvlText w:val=""/>
      <w:lvlJc w:val="left"/>
      <w:pPr>
        <w:tabs>
          <w:tab w:val="num" w:pos="1440"/>
        </w:tabs>
        <w:ind w:left="1440" w:hanging="360"/>
      </w:pPr>
      <w:rPr>
        <w:rFonts w:ascii="Wingdings" w:hAnsi="Wingdings" w:hint="default"/>
        <w:b w:val="0"/>
        <w:color w:val="auto"/>
        <w:sz w:val="16"/>
        <w:szCs w:val="16"/>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16172096"/>
    <w:multiLevelType w:val="hybridMultilevel"/>
    <w:tmpl w:val="B0926D06"/>
    <w:lvl w:ilvl="0" w:tplc="DC2E8EC0">
      <w:start w:val="1"/>
      <w:numFmt w:val="bullet"/>
      <w:lvlText w:val=""/>
      <w:lvlJc w:val="left"/>
      <w:pPr>
        <w:tabs>
          <w:tab w:val="num" w:pos="1080"/>
        </w:tabs>
        <w:ind w:left="1080" w:hanging="360"/>
      </w:pPr>
      <w:rPr>
        <w:rFonts w:ascii="Wingdings" w:hAnsi="Wingdings" w:hint="default"/>
        <w:b w:val="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167B256A"/>
    <w:multiLevelType w:val="multilevel"/>
    <w:tmpl w:val="F982ABAA"/>
    <w:lvl w:ilvl="0">
      <w:start w:val="5"/>
      <w:numFmt w:val="decimal"/>
      <w:lvlText w:val="%1"/>
      <w:lvlJc w:val="left"/>
      <w:pPr>
        <w:tabs>
          <w:tab w:val="num" w:pos="567"/>
        </w:tabs>
        <w:ind w:left="1134" w:hanging="567"/>
      </w:pPr>
      <w:rPr>
        <w:rFonts w:hint="default"/>
        <w:color w:val="FF0000"/>
      </w:rPr>
    </w:lvl>
    <w:lvl w:ilvl="1">
      <w:start w:val="1"/>
      <w:numFmt w:val="decimal"/>
      <w:lvlRestart w:val="0"/>
      <w:lvlText w:val="%1.%2."/>
      <w:lvlJc w:val="left"/>
      <w:pPr>
        <w:tabs>
          <w:tab w:val="num" w:pos="1554"/>
        </w:tabs>
        <w:ind w:left="1134" w:hanging="567"/>
      </w:pPr>
      <w:rPr>
        <w:rFonts w:hint="default"/>
        <w:b w:val="0"/>
        <w:color w:val="FF0000"/>
      </w:rPr>
    </w:lvl>
    <w:lvl w:ilvl="2">
      <w:start w:val="1"/>
      <w:numFmt w:val="decimal"/>
      <w:lvlText w:val="%1.%2.%3."/>
      <w:lvlJc w:val="left"/>
      <w:pPr>
        <w:tabs>
          <w:tab w:val="num" w:pos="1800"/>
        </w:tabs>
        <w:ind w:left="1814" w:hanging="680"/>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2">
    <w:nsid w:val="17640385"/>
    <w:multiLevelType w:val="multilevel"/>
    <w:tmpl w:val="83C808DE"/>
    <w:lvl w:ilvl="0">
      <w:start w:val="8"/>
      <w:numFmt w:val="decimal"/>
      <w:lvlText w:val="%1"/>
      <w:lvlJc w:val="left"/>
      <w:pPr>
        <w:tabs>
          <w:tab w:val="num" w:pos="567"/>
        </w:tabs>
        <w:ind w:left="1134" w:hanging="567"/>
      </w:pPr>
      <w:rPr>
        <w:rFonts w:hint="default"/>
        <w:color w:val="FF0000"/>
      </w:rPr>
    </w:lvl>
    <w:lvl w:ilvl="1">
      <w:start w:val="1"/>
      <w:numFmt w:val="decimal"/>
      <w:lvlRestart w:val="0"/>
      <w:lvlText w:val="%1.%2."/>
      <w:lvlJc w:val="left"/>
      <w:pPr>
        <w:tabs>
          <w:tab w:val="num" w:pos="1554"/>
        </w:tabs>
        <w:ind w:left="1134" w:hanging="567"/>
      </w:pPr>
      <w:rPr>
        <w:rFonts w:hint="default"/>
        <w:b w:val="0"/>
        <w:color w:val="FF0000"/>
      </w:rPr>
    </w:lvl>
    <w:lvl w:ilvl="2">
      <w:start w:val="1"/>
      <w:numFmt w:val="decimal"/>
      <w:lvlText w:val="%1.%2.%3."/>
      <w:lvlJc w:val="left"/>
      <w:pPr>
        <w:tabs>
          <w:tab w:val="num" w:pos="1800"/>
        </w:tabs>
        <w:ind w:left="1814" w:hanging="680"/>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3">
    <w:nsid w:val="181B6E24"/>
    <w:multiLevelType w:val="multilevel"/>
    <w:tmpl w:val="AC222D4C"/>
    <w:numStyleLink w:val="111111"/>
  </w:abstractNum>
  <w:abstractNum w:abstractNumId="44">
    <w:nsid w:val="18704080"/>
    <w:multiLevelType w:val="multilevel"/>
    <w:tmpl w:val="97E82D4A"/>
    <w:lvl w:ilvl="0">
      <w:start w:val="12"/>
      <w:numFmt w:val="decimal"/>
      <w:lvlText w:val="%1."/>
      <w:lvlJc w:val="left"/>
      <w:pPr>
        <w:tabs>
          <w:tab w:val="num" w:pos="513"/>
        </w:tabs>
        <w:ind w:left="567" w:hanging="567"/>
      </w:pPr>
      <w:rPr>
        <w:rFonts w:ascii="Arial" w:hAnsi="Arial" w:hint="default"/>
        <w:b w:val="0"/>
        <w:i w:val="0"/>
        <w:color w:val="FF0000"/>
        <w:sz w:val="22"/>
      </w:rPr>
    </w:lvl>
    <w:lvl w:ilvl="1">
      <w:start w:val="1"/>
      <w:numFmt w:val="decimal"/>
      <w:lvlRestart w:val="0"/>
      <w:lvlText w:val="%1.%2."/>
      <w:lvlJc w:val="left"/>
      <w:pPr>
        <w:tabs>
          <w:tab w:val="num" w:pos="1160"/>
        </w:tabs>
        <w:ind w:left="1134" w:hanging="567"/>
      </w:pPr>
      <w:rPr>
        <w:rFonts w:ascii="Arial" w:hAnsi="Arial" w:hint="default"/>
        <w:b w:val="0"/>
        <w:i w:val="0"/>
        <w:color w:val="FF0000"/>
        <w:sz w:val="22"/>
      </w:rPr>
    </w:lvl>
    <w:lvl w:ilvl="2">
      <w:start w:val="1"/>
      <w:numFmt w:val="decimal"/>
      <w:lvlText w:val="%1.%2.%3."/>
      <w:lvlJc w:val="left"/>
      <w:pPr>
        <w:tabs>
          <w:tab w:val="num" w:pos="1233"/>
        </w:tabs>
        <w:ind w:left="1017" w:hanging="504"/>
      </w:pPr>
      <w:rPr>
        <w:rFonts w:hint="default"/>
        <w:b w:val="0"/>
        <w:color w:val="FF0000"/>
      </w:rPr>
    </w:lvl>
    <w:lvl w:ilvl="3">
      <w:start w:val="1"/>
      <w:numFmt w:val="decimal"/>
      <w:lvlText w:val="%1.%2.%3.%4."/>
      <w:lvlJc w:val="left"/>
      <w:pPr>
        <w:tabs>
          <w:tab w:val="num" w:pos="2313"/>
        </w:tabs>
        <w:ind w:left="1881" w:hanging="648"/>
      </w:pPr>
      <w:rPr>
        <w:rFonts w:hint="default"/>
      </w:rPr>
    </w:lvl>
    <w:lvl w:ilvl="4">
      <w:start w:val="1"/>
      <w:numFmt w:val="decimal"/>
      <w:lvlText w:val="%1.%2.%3.%4.%5."/>
      <w:lvlJc w:val="left"/>
      <w:pPr>
        <w:tabs>
          <w:tab w:val="num" w:pos="2673"/>
        </w:tabs>
        <w:ind w:left="2385" w:hanging="792"/>
      </w:pPr>
      <w:rPr>
        <w:rFonts w:hint="default"/>
      </w:rPr>
    </w:lvl>
    <w:lvl w:ilvl="5">
      <w:start w:val="1"/>
      <w:numFmt w:val="decimal"/>
      <w:lvlText w:val="%1.%2.%3.%4.%5.%6."/>
      <w:lvlJc w:val="left"/>
      <w:pPr>
        <w:tabs>
          <w:tab w:val="num" w:pos="3393"/>
        </w:tabs>
        <w:ind w:left="2889" w:hanging="936"/>
      </w:pPr>
      <w:rPr>
        <w:rFonts w:hint="default"/>
      </w:rPr>
    </w:lvl>
    <w:lvl w:ilvl="6">
      <w:start w:val="1"/>
      <w:numFmt w:val="decimal"/>
      <w:lvlText w:val="%1.%2.%3.%4.%5.%6.%7."/>
      <w:lvlJc w:val="left"/>
      <w:pPr>
        <w:tabs>
          <w:tab w:val="num" w:pos="3753"/>
        </w:tabs>
        <w:ind w:left="3393" w:hanging="1080"/>
      </w:pPr>
      <w:rPr>
        <w:rFonts w:hint="default"/>
      </w:rPr>
    </w:lvl>
    <w:lvl w:ilvl="7">
      <w:start w:val="1"/>
      <w:numFmt w:val="decimal"/>
      <w:lvlText w:val="%1.%2.%3.%4.%5.%6.%7.%8."/>
      <w:lvlJc w:val="left"/>
      <w:pPr>
        <w:tabs>
          <w:tab w:val="num" w:pos="4473"/>
        </w:tabs>
        <w:ind w:left="3897" w:hanging="1224"/>
      </w:pPr>
      <w:rPr>
        <w:rFonts w:hint="default"/>
      </w:rPr>
    </w:lvl>
    <w:lvl w:ilvl="8">
      <w:start w:val="1"/>
      <w:numFmt w:val="decimal"/>
      <w:lvlText w:val="%1.%2.%3.%4.%5.%6.%7.%8.%9."/>
      <w:lvlJc w:val="left"/>
      <w:pPr>
        <w:tabs>
          <w:tab w:val="num" w:pos="5193"/>
        </w:tabs>
        <w:ind w:left="4473" w:hanging="1440"/>
      </w:pPr>
      <w:rPr>
        <w:rFonts w:hint="default"/>
      </w:rPr>
    </w:lvl>
  </w:abstractNum>
  <w:abstractNum w:abstractNumId="45">
    <w:nsid w:val="188C5B0F"/>
    <w:multiLevelType w:val="hybridMultilevel"/>
    <w:tmpl w:val="2940E02C"/>
    <w:lvl w:ilvl="0" w:tplc="DC2E8EC0">
      <w:start w:val="1"/>
      <w:numFmt w:val="bullet"/>
      <w:lvlText w:val=""/>
      <w:lvlJc w:val="left"/>
      <w:pPr>
        <w:tabs>
          <w:tab w:val="num" w:pos="360"/>
        </w:tabs>
        <w:ind w:left="360" w:hanging="360"/>
      </w:pPr>
      <w:rPr>
        <w:rFonts w:ascii="Wingdings" w:hAnsi="Wingdings"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nsid w:val="19323695"/>
    <w:multiLevelType w:val="multilevel"/>
    <w:tmpl w:val="AC222D4C"/>
    <w:numStyleLink w:val="111111"/>
  </w:abstractNum>
  <w:abstractNum w:abstractNumId="47">
    <w:nsid w:val="19603F85"/>
    <w:multiLevelType w:val="hybridMultilevel"/>
    <w:tmpl w:val="1ABCF446"/>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8">
    <w:nsid w:val="19C54AD4"/>
    <w:multiLevelType w:val="hybridMultilevel"/>
    <w:tmpl w:val="DFBE13BE"/>
    <w:lvl w:ilvl="0" w:tplc="DC2E8EC0">
      <w:start w:val="1"/>
      <w:numFmt w:val="bullet"/>
      <w:lvlText w:val=""/>
      <w:lvlJc w:val="left"/>
      <w:pPr>
        <w:tabs>
          <w:tab w:val="num" w:pos="720"/>
        </w:tabs>
        <w:ind w:left="720" w:hanging="360"/>
      </w:pPr>
      <w:rPr>
        <w:rFonts w:ascii="Wingdings" w:hAnsi="Wingdings" w:hint="default"/>
        <w:b w:val="0"/>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1A185092"/>
    <w:multiLevelType w:val="hybridMultilevel"/>
    <w:tmpl w:val="5A920D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B094F01"/>
    <w:multiLevelType w:val="multilevel"/>
    <w:tmpl w:val="0809001D"/>
    <w:styleLink w:val="Style1"/>
    <w:lvl w:ilvl="0">
      <w:start w:val="1"/>
      <w:numFmt w:val="decimal"/>
      <w:lvlText w:val="%1)"/>
      <w:lvlJc w:val="left"/>
      <w:pPr>
        <w:tabs>
          <w:tab w:val="num" w:pos="360"/>
        </w:tabs>
        <w:ind w:left="360" w:hanging="360"/>
      </w:pPr>
      <w:rPr>
        <w:rFonts w:ascii="Arial" w:hAnsi="Arial"/>
        <w:b/>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1B387A69"/>
    <w:multiLevelType w:val="hybridMultilevel"/>
    <w:tmpl w:val="B9522A6E"/>
    <w:lvl w:ilvl="0" w:tplc="AEE28D16">
      <w:start w:val="1"/>
      <w:numFmt w:val="bullet"/>
      <w:lvlText w:val="-"/>
      <w:lvlJc w:val="left"/>
      <w:pPr>
        <w:tabs>
          <w:tab w:val="num" w:pos="2520"/>
        </w:tabs>
        <w:ind w:left="2520" w:hanging="360"/>
      </w:pPr>
      <w:rPr>
        <w:rFonts w:ascii="Times New Roman" w:hAnsi="Times New Roman" w:cs="Times New Roman"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2">
    <w:nsid w:val="1C005AAF"/>
    <w:multiLevelType w:val="hybridMultilevel"/>
    <w:tmpl w:val="6A34A328"/>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3">
    <w:nsid w:val="1DBC6529"/>
    <w:multiLevelType w:val="hybridMultilevel"/>
    <w:tmpl w:val="59A0C3D8"/>
    <w:lvl w:ilvl="0" w:tplc="DC2E8EC0">
      <w:start w:val="1"/>
      <w:numFmt w:val="bullet"/>
      <w:lvlText w:val=""/>
      <w:lvlJc w:val="left"/>
      <w:pPr>
        <w:tabs>
          <w:tab w:val="num" w:pos="2520"/>
        </w:tabs>
        <w:ind w:left="2520" w:hanging="360"/>
      </w:pPr>
      <w:rPr>
        <w:rFonts w:ascii="Wingdings" w:hAnsi="Wingdings" w:hint="default"/>
        <w:b w:val="0"/>
        <w:sz w:val="16"/>
        <w:szCs w:val="16"/>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54">
    <w:nsid w:val="1F541628"/>
    <w:multiLevelType w:val="hybridMultilevel"/>
    <w:tmpl w:val="769E2E90"/>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5">
    <w:nsid w:val="1FDD250D"/>
    <w:multiLevelType w:val="hybridMultilevel"/>
    <w:tmpl w:val="3BBADD06"/>
    <w:lvl w:ilvl="0" w:tplc="A9584208">
      <w:start w:val="1"/>
      <w:numFmt w:val="decimal"/>
      <w:lvlText w:val="%1."/>
      <w:lvlJc w:val="left"/>
      <w:pPr>
        <w:tabs>
          <w:tab w:val="num" w:pos="1800"/>
        </w:tabs>
        <w:ind w:left="1800" w:hanging="360"/>
      </w:pPr>
      <w:rPr>
        <w:color w:val="auto"/>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56">
    <w:nsid w:val="1FF35F6F"/>
    <w:multiLevelType w:val="multilevel"/>
    <w:tmpl w:val="E8906FC4"/>
    <w:styleLink w:val="Style3"/>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208C41B5"/>
    <w:multiLevelType w:val="hybridMultilevel"/>
    <w:tmpl w:val="E9EE0F44"/>
    <w:lvl w:ilvl="0" w:tplc="F5CC240C">
      <w:start w:val="1"/>
      <w:numFmt w:val="bullet"/>
      <w:lvlText w:val=""/>
      <w:lvlJc w:val="left"/>
      <w:pPr>
        <w:tabs>
          <w:tab w:val="num" w:pos="1800"/>
        </w:tabs>
        <w:ind w:left="1800" w:hanging="360"/>
      </w:pPr>
      <w:rPr>
        <w:rFonts w:ascii="Wingdings" w:hAnsi="Wingdings" w:hint="default"/>
        <w:b w:val="0"/>
        <w:sz w:val="24"/>
        <w:szCs w:val="24"/>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8">
    <w:nsid w:val="223F0B18"/>
    <w:multiLevelType w:val="hybridMultilevel"/>
    <w:tmpl w:val="00FC0278"/>
    <w:lvl w:ilvl="0" w:tplc="139EEC54">
      <w:start w:val="1"/>
      <w:numFmt w:val="decimal"/>
      <w:lvlText w:val="(%1)"/>
      <w:lvlJc w:val="left"/>
      <w:pPr>
        <w:tabs>
          <w:tab w:val="num" w:pos="1440"/>
        </w:tabs>
        <w:ind w:left="1440" w:hanging="720"/>
      </w:pPr>
      <w:rPr>
        <w:rFonts w:hint="default"/>
        <w:sz w:val="20"/>
        <w:szCs w:val="2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9">
    <w:nsid w:val="228C7C2E"/>
    <w:multiLevelType w:val="hybridMultilevel"/>
    <w:tmpl w:val="AB92A3EE"/>
    <w:lvl w:ilvl="0" w:tplc="FE78F814">
      <w:start w:val="1"/>
      <w:numFmt w:val="bullet"/>
      <w:lvlText w:val=""/>
      <w:lvlJc w:val="left"/>
      <w:pPr>
        <w:tabs>
          <w:tab w:val="num" w:pos="1080"/>
        </w:tabs>
        <w:ind w:left="1080" w:hanging="360"/>
      </w:pPr>
      <w:rPr>
        <w:rFonts w:ascii="Symbol" w:hAnsi="Symbol" w:hint="default"/>
        <w:b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22CC35B0"/>
    <w:multiLevelType w:val="multilevel"/>
    <w:tmpl w:val="E4065EB8"/>
    <w:lvl w:ilvl="0">
      <w:start w:val="3"/>
      <w:numFmt w:val="decimal"/>
      <w:lvlText w:val="%1."/>
      <w:lvlJc w:val="left"/>
      <w:pPr>
        <w:tabs>
          <w:tab w:val="num" w:pos="1080"/>
        </w:tabs>
        <w:ind w:left="1134" w:hanging="567"/>
      </w:pPr>
      <w:rPr>
        <w:rFonts w:ascii="Arial" w:hAnsi="Arial" w:hint="default"/>
        <w:color w:val="FF0000"/>
        <w:sz w:val="22"/>
      </w:rPr>
    </w:lvl>
    <w:lvl w:ilvl="1">
      <w:start w:val="1"/>
      <w:numFmt w:val="decimal"/>
      <w:lvlText w:val="%1.%2."/>
      <w:lvlJc w:val="left"/>
      <w:pPr>
        <w:tabs>
          <w:tab w:val="num" w:pos="1727"/>
        </w:tabs>
        <w:ind w:left="1134" w:hanging="567"/>
      </w:pPr>
      <w:rPr>
        <w:rFonts w:ascii="Arial" w:hAnsi="Arial" w:hint="default"/>
        <w:b w:val="0"/>
        <w:color w:val="FF0000"/>
      </w:rPr>
    </w:lvl>
    <w:lvl w:ilvl="2">
      <w:start w:val="1"/>
      <w:numFmt w:val="decimal"/>
      <w:lvlText w:val="%1.%2.%3."/>
      <w:lvlJc w:val="left"/>
      <w:pPr>
        <w:tabs>
          <w:tab w:val="num" w:pos="1800"/>
        </w:tabs>
        <w:ind w:left="1584" w:hanging="504"/>
      </w:pPr>
      <w:rPr>
        <w:rFonts w:ascii="Arial" w:hAnsi="Arial"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61">
    <w:nsid w:val="234412A3"/>
    <w:multiLevelType w:val="hybridMultilevel"/>
    <w:tmpl w:val="B54CBB16"/>
    <w:lvl w:ilvl="0" w:tplc="9642CD72">
      <w:start w:val="1"/>
      <w:numFmt w:val="decimal"/>
      <w:lvlText w:val="(%1)"/>
      <w:lvlJc w:val="left"/>
      <w:pPr>
        <w:tabs>
          <w:tab w:val="num" w:pos="720"/>
        </w:tabs>
        <w:ind w:left="720" w:hanging="360"/>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236641F1"/>
    <w:multiLevelType w:val="hybridMultilevel"/>
    <w:tmpl w:val="DFB25F7A"/>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237B7022"/>
    <w:multiLevelType w:val="hybridMultilevel"/>
    <w:tmpl w:val="280A734E"/>
    <w:lvl w:ilvl="0" w:tplc="DC2E8EC0">
      <w:start w:val="1"/>
      <w:numFmt w:val="bullet"/>
      <w:lvlText w:val=""/>
      <w:lvlJc w:val="left"/>
      <w:pPr>
        <w:tabs>
          <w:tab w:val="num" w:pos="360"/>
        </w:tabs>
        <w:ind w:left="360" w:hanging="360"/>
      </w:pPr>
      <w:rPr>
        <w:rFonts w:ascii="Wingdings" w:hAnsi="Wingdings"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4">
    <w:nsid w:val="23D305AC"/>
    <w:multiLevelType w:val="multilevel"/>
    <w:tmpl w:val="1C5A13B4"/>
    <w:lvl w:ilvl="0">
      <w:start w:val="2"/>
      <w:numFmt w:val="decimal"/>
      <w:lvlText w:val="%1."/>
      <w:lvlJc w:val="left"/>
      <w:pPr>
        <w:tabs>
          <w:tab w:val="num" w:pos="1233"/>
        </w:tabs>
        <w:ind w:left="1287" w:hanging="567"/>
      </w:pPr>
      <w:rPr>
        <w:rFonts w:ascii="Arial" w:hAnsi="Arial" w:cs="Arial" w:hint="default"/>
        <w:color w:val="FF0000"/>
        <w:sz w:val="22"/>
      </w:rPr>
    </w:lvl>
    <w:lvl w:ilvl="1">
      <w:start w:val="1"/>
      <w:numFmt w:val="decimal"/>
      <w:lvlText w:val="%1.%2."/>
      <w:lvlJc w:val="left"/>
      <w:pPr>
        <w:tabs>
          <w:tab w:val="num" w:pos="9639"/>
        </w:tabs>
        <w:ind w:left="1134" w:hanging="567"/>
      </w:pPr>
      <w:rPr>
        <w:rFonts w:hint="default"/>
        <w:b w:val="0"/>
        <w:color w:val="FF0000"/>
      </w:rPr>
    </w:lvl>
    <w:lvl w:ilvl="2">
      <w:start w:val="1"/>
      <w:numFmt w:val="decimal"/>
      <w:lvlText w:val="%1.%2.%3."/>
      <w:lvlJc w:val="left"/>
      <w:pPr>
        <w:tabs>
          <w:tab w:val="num" w:pos="1953"/>
        </w:tabs>
        <w:ind w:left="1737" w:hanging="504"/>
      </w:pPr>
      <w:rPr>
        <w:rFonts w:hint="default"/>
        <w:b w:val="0"/>
        <w:color w:val="FF0000"/>
      </w:rPr>
    </w:lvl>
    <w:lvl w:ilvl="3">
      <w:start w:val="1"/>
      <w:numFmt w:val="decimal"/>
      <w:lvlText w:val="%1.%2.%3.%4."/>
      <w:lvlJc w:val="left"/>
      <w:pPr>
        <w:tabs>
          <w:tab w:val="num" w:pos="3033"/>
        </w:tabs>
        <w:ind w:left="2601" w:hanging="648"/>
      </w:pPr>
      <w:rPr>
        <w:rFonts w:hint="default"/>
      </w:rPr>
    </w:lvl>
    <w:lvl w:ilvl="4">
      <w:start w:val="1"/>
      <w:numFmt w:val="decimal"/>
      <w:lvlText w:val="%1.%2.%3.%4.%5."/>
      <w:lvlJc w:val="left"/>
      <w:pPr>
        <w:tabs>
          <w:tab w:val="num" w:pos="3393"/>
        </w:tabs>
        <w:ind w:left="3105" w:hanging="792"/>
      </w:pPr>
      <w:rPr>
        <w:rFonts w:hint="default"/>
      </w:rPr>
    </w:lvl>
    <w:lvl w:ilvl="5">
      <w:start w:val="1"/>
      <w:numFmt w:val="decimal"/>
      <w:lvlText w:val="%1.%2.%3.%4.%5.%6."/>
      <w:lvlJc w:val="left"/>
      <w:pPr>
        <w:tabs>
          <w:tab w:val="num" w:pos="4113"/>
        </w:tabs>
        <w:ind w:left="3609" w:hanging="936"/>
      </w:pPr>
      <w:rPr>
        <w:rFonts w:hint="default"/>
      </w:rPr>
    </w:lvl>
    <w:lvl w:ilvl="6">
      <w:start w:val="1"/>
      <w:numFmt w:val="decimal"/>
      <w:lvlText w:val="%1.%2.%3.%4.%5.%6.%7."/>
      <w:lvlJc w:val="left"/>
      <w:pPr>
        <w:tabs>
          <w:tab w:val="num" w:pos="4473"/>
        </w:tabs>
        <w:ind w:left="4113" w:hanging="1080"/>
      </w:pPr>
      <w:rPr>
        <w:rFonts w:hint="default"/>
      </w:rPr>
    </w:lvl>
    <w:lvl w:ilvl="7">
      <w:start w:val="1"/>
      <w:numFmt w:val="decimal"/>
      <w:lvlText w:val="%1.%2.%3.%4.%5.%6.%7.%8."/>
      <w:lvlJc w:val="left"/>
      <w:pPr>
        <w:tabs>
          <w:tab w:val="num" w:pos="5193"/>
        </w:tabs>
        <w:ind w:left="4617" w:hanging="1224"/>
      </w:pPr>
      <w:rPr>
        <w:rFonts w:hint="default"/>
      </w:rPr>
    </w:lvl>
    <w:lvl w:ilvl="8">
      <w:start w:val="1"/>
      <w:numFmt w:val="decimal"/>
      <w:lvlText w:val="%1.%2.%3.%4.%5.%6.%7.%8.%9."/>
      <w:lvlJc w:val="left"/>
      <w:pPr>
        <w:tabs>
          <w:tab w:val="num" w:pos="5913"/>
        </w:tabs>
        <w:ind w:left="5193" w:hanging="1440"/>
      </w:pPr>
      <w:rPr>
        <w:rFonts w:hint="default"/>
      </w:rPr>
    </w:lvl>
  </w:abstractNum>
  <w:abstractNum w:abstractNumId="65">
    <w:nsid w:val="262509C8"/>
    <w:multiLevelType w:val="multilevel"/>
    <w:tmpl w:val="AC222D4C"/>
    <w:numStyleLink w:val="111111"/>
  </w:abstractNum>
  <w:abstractNum w:abstractNumId="66">
    <w:nsid w:val="281E4A05"/>
    <w:multiLevelType w:val="hybridMultilevel"/>
    <w:tmpl w:val="D6C4B758"/>
    <w:lvl w:ilvl="0" w:tplc="2B444E78">
      <w:start w:val="1"/>
      <w:numFmt w:val="lowerLetter"/>
      <w:lvlText w:val="(%1)"/>
      <w:lvlJc w:val="left"/>
      <w:pPr>
        <w:tabs>
          <w:tab w:val="num" w:pos="1800"/>
        </w:tabs>
        <w:ind w:left="1800" w:hanging="360"/>
      </w:pPr>
      <w:rPr>
        <w:rFonts w:hint="default"/>
      </w:rPr>
    </w:lvl>
    <w:lvl w:ilvl="1" w:tplc="08090019">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67">
    <w:nsid w:val="284518C6"/>
    <w:multiLevelType w:val="hybridMultilevel"/>
    <w:tmpl w:val="D13A17C6"/>
    <w:lvl w:ilvl="0" w:tplc="03843DE8">
      <w:numFmt w:val="bullet"/>
      <w:lvlText w:val="-"/>
      <w:lvlJc w:val="left"/>
      <w:pPr>
        <w:tabs>
          <w:tab w:val="num" w:pos="720"/>
        </w:tabs>
        <w:ind w:left="720" w:hanging="360"/>
      </w:pPr>
      <w:rPr>
        <w:rFonts w:ascii="Times New Roman" w:eastAsia="Times New Roman" w:hAnsi="Times New Roman" w:cs="Times New Roman" w:hint="default"/>
      </w:rPr>
    </w:lvl>
    <w:lvl w:ilvl="1" w:tplc="F5CC240C">
      <w:start w:val="1"/>
      <w:numFmt w:val="bullet"/>
      <w:lvlText w:val=""/>
      <w:lvlJc w:val="left"/>
      <w:pPr>
        <w:tabs>
          <w:tab w:val="num" w:pos="1440"/>
        </w:tabs>
        <w:ind w:left="1440" w:hanging="360"/>
      </w:pPr>
      <w:rPr>
        <w:rFonts w:ascii="Wingdings" w:hAnsi="Wingdings" w:hint="default"/>
        <w:b w:val="0"/>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28A216B3"/>
    <w:multiLevelType w:val="hybridMultilevel"/>
    <w:tmpl w:val="09FC4A5C"/>
    <w:lvl w:ilvl="0" w:tplc="A628F2CE">
      <w:start w:val="1"/>
      <w:numFmt w:val="lowerLetter"/>
      <w:lvlText w:val="%1)."/>
      <w:lvlJc w:val="left"/>
      <w:pPr>
        <w:tabs>
          <w:tab w:val="num" w:pos="1800"/>
        </w:tabs>
        <w:ind w:left="1800" w:hanging="360"/>
      </w:pPr>
      <w:rPr>
        <w:rFonts w:hint="default"/>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9">
    <w:nsid w:val="290C5962"/>
    <w:multiLevelType w:val="multilevel"/>
    <w:tmpl w:val="BCFA57C0"/>
    <w:lvl w:ilvl="0">
      <w:start w:val="3"/>
      <w:numFmt w:val="decimal"/>
      <w:lvlText w:val="%1."/>
      <w:lvlJc w:val="left"/>
      <w:pPr>
        <w:tabs>
          <w:tab w:val="num" w:pos="1080"/>
        </w:tabs>
        <w:ind w:left="1134" w:hanging="567"/>
      </w:pPr>
      <w:rPr>
        <w:rFonts w:ascii="Arial" w:hAnsi="Arial" w:hint="default"/>
        <w:color w:val="FF0000"/>
        <w:sz w:val="22"/>
      </w:rPr>
    </w:lvl>
    <w:lvl w:ilvl="1">
      <w:start w:val="1"/>
      <w:numFmt w:val="decimal"/>
      <w:lvlText w:val="%1.%2."/>
      <w:lvlJc w:val="left"/>
      <w:pPr>
        <w:tabs>
          <w:tab w:val="num" w:pos="1727"/>
        </w:tabs>
        <w:ind w:left="1134" w:hanging="567"/>
      </w:pPr>
      <w:rPr>
        <w:rFonts w:ascii="Arial" w:hAnsi="Arial" w:hint="default"/>
        <w:b w:val="0"/>
        <w:color w:val="FF0000"/>
      </w:rPr>
    </w:lvl>
    <w:lvl w:ilvl="2">
      <w:start w:val="1"/>
      <w:numFmt w:val="decimal"/>
      <w:lvlText w:val="%1.%2.%3."/>
      <w:lvlJc w:val="left"/>
      <w:pPr>
        <w:tabs>
          <w:tab w:val="num" w:pos="1800"/>
        </w:tabs>
        <w:ind w:left="1814" w:hanging="680"/>
      </w:pPr>
      <w:rPr>
        <w:rFonts w:ascii="Arial" w:hAnsi="Arial"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70">
    <w:nsid w:val="2A746201"/>
    <w:multiLevelType w:val="hybridMultilevel"/>
    <w:tmpl w:val="35C89AD8"/>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08090003" w:tentative="1">
      <w:start w:val="1"/>
      <w:numFmt w:val="bullet"/>
      <w:lvlText w:val="o"/>
      <w:lvlJc w:val="left"/>
      <w:pPr>
        <w:tabs>
          <w:tab w:val="num" w:pos="666"/>
        </w:tabs>
        <w:ind w:left="666" w:hanging="360"/>
      </w:pPr>
      <w:rPr>
        <w:rFonts w:ascii="Courier New" w:hAnsi="Courier New" w:cs="Courier New" w:hint="default"/>
      </w:rPr>
    </w:lvl>
    <w:lvl w:ilvl="2" w:tplc="08090005" w:tentative="1">
      <w:start w:val="1"/>
      <w:numFmt w:val="bullet"/>
      <w:lvlText w:val=""/>
      <w:lvlJc w:val="left"/>
      <w:pPr>
        <w:tabs>
          <w:tab w:val="num" w:pos="1386"/>
        </w:tabs>
        <w:ind w:left="1386" w:hanging="360"/>
      </w:pPr>
      <w:rPr>
        <w:rFonts w:ascii="Wingdings" w:hAnsi="Wingdings" w:hint="default"/>
      </w:rPr>
    </w:lvl>
    <w:lvl w:ilvl="3" w:tplc="08090001" w:tentative="1">
      <w:start w:val="1"/>
      <w:numFmt w:val="bullet"/>
      <w:lvlText w:val=""/>
      <w:lvlJc w:val="left"/>
      <w:pPr>
        <w:tabs>
          <w:tab w:val="num" w:pos="2106"/>
        </w:tabs>
        <w:ind w:left="2106" w:hanging="360"/>
      </w:pPr>
      <w:rPr>
        <w:rFonts w:ascii="Symbol" w:hAnsi="Symbol" w:hint="default"/>
      </w:rPr>
    </w:lvl>
    <w:lvl w:ilvl="4" w:tplc="08090003" w:tentative="1">
      <w:start w:val="1"/>
      <w:numFmt w:val="bullet"/>
      <w:lvlText w:val="o"/>
      <w:lvlJc w:val="left"/>
      <w:pPr>
        <w:tabs>
          <w:tab w:val="num" w:pos="2826"/>
        </w:tabs>
        <w:ind w:left="2826" w:hanging="360"/>
      </w:pPr>
      <w:rPr>
        <w:rFonts w:ascii="Courier New" w:hAnsi="Courier New" w:cs="Courier New" w:hint="default"/>
      </w:rPr>
    </w:lvl>
    <w:lvl w:ilvl="5" w:tplc="08090005" w:tentative="1">
      <w:start w:val="1"/>
      <w:numFmt w:val="bullet"/>
      <w:lvlText w:val=""/>
      <w:lvlJc w:val="left"/>
      <w:pPr>
        <w:tabs>
          <w:tab w:val="num" w:pos="3546"/>
        </w:tabs>
        <w:ind w:left="3546" w:hanging="360"/>
      </w:pPr>
      <w:rPr>
        <w:rFonts w:ascii="Wingdings" w:hAnsi="Wingdings" w:hint="default"/>
      </w:rPr>
    </w:lvl>
    <w:lvl w:ilvl="6" w:tplc="08090001" w:tentative="1">
      <w:start w:val="1"/>
      <w:numFmt w:val="bullet"/>
      <w:lvlText w:val=""/>
      <w:lvlJc w:val="left"/>
      <w:pPr>
        <w:tabs>
          <w:tab w:val="num" w:pos="4266"/>
        </w:tabs>
        <w:ind w:left="4266" w:hanging="360"/>
      </w:pPr>
      <w:rPr>
        <w:rFonts w:ascii="Symbol" w:hAnsi="Symbol" w:hint="default"/>
      </w:rPr>
    </w:lvl>
    <w:lvl w:ilvl="7" w:tplc="08090003" w:tentative="1">
      <w:start w:val="1"/>
      <w:numFmt w:val="bullet"/>
      <w:lvlText w:val="o"/>
      <w:lvlJc w:val="left"/>
      <w:pPr>
        <w:tabs>
          <w:tab w:val="num" w:pos="4986"/>
        </w:tabs>
        <w:ind w:left="4986" w:hanging="360"/>
      </w:pPr>
      <w:rPr>
        <w:rFonts w:ascii="Courier New" w:hAnsi="Courier New" w:cs="Courier New" w:hint="default"/>
      </w:rPr>
    </w:lvl>
    <w:lvl w:ilvl="8" w:tplc="08090005" w:tentative="1">
      <w:start w:val="1"/>
      <w:numFmt w:val="bullet"/>
      <w:lvlText w:val=""/>
      <w:lvlJc w:val="left"/>
      <w:pPr>
        <w:tabs>
          <w:tab w:val="num" w:pos="5706"/>
        </w:tabs>
        <w:ind w:left="5706" w:hanging="360"/>
      </w:pPr>
      <w:rPr>
        <w:rFonts w:ascii="Wingdings" w:hAnsi="Wingdings" w:hint="default"/>
      </w:rPr>
    </w:lvl>
  </w:abstractNum>
  <w:abstractNum w:abstractNumId="71">
    <w:nsid w:val="2AF821DF"/>
    <w:multiLevelType w:val="hybridMultilevel"/>
    <w:tmpl w:val="3B1E7374"/>
    <w:lvl w:ilvl="0" w:tplc="DC2E8EC0">
      <w:start w:val="1"/>
      <w:numFmt w:val="bullet"/>
      <w:lvlText w:val=""/>
      <w:lvlJc w:val="left"/>
      <w:pPr>
        <w:tabs>
          <w:tab w:val="num" w:pos="360"/>
        </w:tabs>
        <w:ind w:left="360" w:hanging="360"/>
      </w:pPr>
      <w:rPr>
        <w:rFonts w:ascii="Wingdings" w:hAnsi="Wingdings"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2">
    <w:nsid w:val="2E176442"/>
    <w:multiLevelType w:val="hybridMultilevel"/>
    <w:tmpl w:val="1DDA9DDE"/>
    <w:lvl w:ilvl="0" w:tplc="4F283EEA">
      <w:start w:val="1"/>
      <w:numFmt w:val="bullet"/>
      <w:lvlText w:val=""/>
      <w:lvlJc w:val="left"/>
      <w:pPr>
        <w:tabs>
          <w:tab w:val="num" w:pos="720"/>
        </w:tabs>
        <w:ind w:left="720" w:hanging="360"/>
      </w:pPr>
      <w:rPr>
        <w:rFonts w:ascii="Wingdings" w:hAnsi="Wingdings" w:hint="default"/>
        <w:b w:val="0"/>
        <w:color w:val="auto"/>
        <w:sz w:val="16"/>
        <w:szCs w:val="16"/>
      </w:rPr>
    </w:lvl>
    <w:lvl w:ilvl="1" w:tplc="08090003" w:tentative="1">
      <w:start w:val="1"/>
      <w:numFmt w:val="bullet"/>
      <w:lvlText w:val="o"/>
      <w:lvlJc w:val="left"/>
      <w:pPr>
        <w:tabs>
          <w:tab w:val="num" w:pos="306"/>
        </w:tabs>
        <w:ind w:left="306" w:hanging="360"/>
      </w:pPr>
      <w:rPr>
        <w:rFonts w:ascii="Courier New" w:hAnsi="Courier New" w:cs="Courier New" w:hint="default"/>
      </w:rPr>
    </w:lvl>
    <w:lvl w:ilvl="2" w:tplc="08090005" w:tentative="1">
      <w:start w:val="1"/>
      <w:numFmt w:val="bullet"/>
      <w:lvlText w:val=""/>
      <w:lvlJc w:val="left"/>
      <w:pPr>
        <w:tabs>
          <w:tab w:val="num" w:pos="1026"/>
        </w:tabs>
        <w:ind w:left="1026" w:hanging="360"/>
      </w:pPr>
      <w:rPr>
        <w:rFonts w:ascii="Wingdings" w:hAnsi="Wingdings" w:hint="default"/>
      </w:rPr>
    </w:lvl>
    <w:lvl w:ilvl="3" w:tplc="08090001" w:tentative="1">
      <w:start w:val="1"/>
      <w:numFmt w:val="bullet"/>
      <w:lvlText w:val=""/>
      <w:lvlJc w:val="left"/>
      <w:pPr>
        <w:tabs>
          <w:tab w:val="num" w:pos="1746"/>
        </w:tabs>
        <w:ind w:left="1746" w:hanging="360"/>
      </w:pPr>
      <w:rPr>
        <w:rFonts w:ascii="Symbol" w:hAnsi="Symbol" w:hint="default"/>
      </w:rPr>
    </w:lvl>
    <w:lvl w:ilvl="4" w:tplc="08090003" w:tentative="1">
      <w:start w:val="1"/>
      <w:numFmt w:val="bullet"/>
      <w:lvlText w:val="o"/>
      <w:lvlJc w:val="left"/>
      <w:pPr>
        <w:tabs>
          <w:tab w:val="num" w:pos="2466"/>
        </w:tabs>
        <w:ind w:left="2466" w:hanging="360"/>
      </w:pPr>
      <w:rPr>
        <w:rFonts w:ascii="Courier New" w:hAnsi="Courier New" w:cs="Courier New" w:hint="default"/>
      </w:rPr>
    </w:lvl>
    <w:lvl w:ilvl="5" w:tplc="08090005" w:tentative="1">
      <w:start w:val="1"/>
      <w:numFmt w:val="bullet"/>
      <w:lvlText w:val=""/>
      <w:lvlJc w:val="left"/>
      <w:pPr>
        <w:tabs>
          <w:tab w:val="num" w:pos="3186"/>
        </w:tabs>
        <w:ind w:left="3186" w:hanging="360"/>
      </w:pPr>
      <w:rPr>
        <w:rFonts w:ascii="Wingdings" w:hAnsi="Wingdings" w:hint="default"/>
      </w:rPr>
    </w:lvl>
    <w:lvl w:ilvl="6" w:tplc="08090001" w:tentative="1">
      <w:start w:val="1"/>
      <w:numFmt w:val="bullet"/>
      <w:lvlText w:val=""/>
      <w:lvlJc w:val="left"/>
      <w:pPr>
        <w:tabs>
          <w:tab w:val="num" w:pos="3906"/>
        </w:tabs>
        <w:ind w:left="3906" w:hanging="360"/>
      </w:pPr>
      <w:rPr>
        <w:rFonts w:ascii="Symbol" w:hAnsi="Symbol" w:hint="default"/>
      </w:rPr>
    </w:lvl>
    <w:lvl w:ilvl="7" w:tplc="08090003" w:tentative="1">
      <w:start w:val="1"/>
      <w:numFmt w:val="bullet"/>
      <w:lvlText w:val="o"/>
      <w:lvlJc w:val="left"/>
      <w:pPr>
        <w:tabs>
          <w:tab w:val="num" w:pos="4626"/>
        </w:tabs>
        <w:ind w:left="4626" w:hanging="360"/>
      </w:pPr>
      <w:rPr>
        <w:rFonts w:ascii="Courier New" w:hAnsi="Courier New" w:cs="Courier New" w:hint="default"/>
      </w:rPr>
    </w:lvl>
    <w:lvl w:ilvl="8" w:tplc="08090005" w:tentative="1">
      <w:start w:val="1"/>
      <w:numFmt w:val="bullet"/>
      <w:lvlText w:val=""/>
      <w:lvlJc w:val="left"/>
      <w:pPr>
        <w:tabs>
          <w:tab w:val="num" w:pos="5346"/>
        </w:tabs>
        <w:ind w:left="5346" w:hanging="360"/>
      </w:pPr>
      <w:rPr>
        <w:rFonts w:ascii="Wingdings" w:hAnsi="Wingdings" w:hint="default"/>
      </w:rPr>
    </w:lvl>
  </w:abstractNum>
  <w:abstractNum w:abstractNumId="73">
    <w:nsid w:val="2F021ECC"/>
    <w:multiLevelType w:val="hybridMultilevel"/>
    <w:tmpl w:val="60006F48"/>
    <w:lvl w:ilvl="0" w:tplc="E312D94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nsid w:val="2F0A4735"/>
    <w:multiLevelType w:val="multilevel"/>
    <w:tmpl w:val="AC222D4C"/>
    <w:numStyleLink w:val="111111"/>
  </w:abstractNum>
  <w:abstractNum w:abstractNumId="75">
    <w:nsid w:val="2F482301"/>
    <w:multiLevelType w:val="hybridMultilevel"/>
    <w:tmpl w:val="4EA2F9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nsid w:val="2F8F4ADF"/>
    <w:multiLevelType w:val="hybridMultilevel"/>
    <w:tmpl w:val="44502CB2"/>
    <w:lvl w:ilvl="0" w:tplc="4F283EEA">
      <w:start w:val="1"/>
      <w:numFmt w:val="bullet"/>
      <w:lvlText w:val=""/>
      <w:lvlJc w:val="left"/>
      <w:pPr>
        <w:tabs>
          <w:tab w:val="num" w:pos="2034"/>
        </w:tabs>
        <w:ind w:left="2034" w:hanging="360"/>
      </w:pPr>
      <w:rPr>
        <w:rFonts w:ascii="Wingdings" w:hAnsi="Wingdings" w:hint="default"/>
        <w:b w:val="0"/>
        <w:color w:val="auto"/>
        <w:sz w:val="16"/>
        <w:szCs w:val="16"/>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77">
    <w:nsid w:val="30503C2F"/>
    <w:multiLevelType w:val="multilevel"/>
    <w:tmpl w:val="C34A96B0"/>
    <w:styleLink w:val="Style5"/>
    <w:lvl w:ilvl="0">
      <w:start w:val="1"/>
      <w:numFmt w:val="none"/>
      <w:lvlText w:val="6.1"/>
      <w:lvlJc w:val="left"/>
      <w:pPr>
        <w:tabs>
          <w:tab w:val="num" w:pos="1953"/>
        </w:tabs>
        <w:ind w:left="567" w:firstLine="0"/>
      </w:pPr>
      <w:rPr>
        <w:rFonts w:hint="default"/>
        <w:b w:val="0"/>
        <w:color w:val="FF0000"/>
      </w:rPr>
    </w:lvl>
    <w:lvl w:ilvl="1">
      <w:start w:val="2"/>
      <w:numFmt w:val="decimal"/>
      <w:lvlText w:val="6.%2."/>
      <w:lvlJc w:val="left"/>
      <w:pPr>
        <w:tabs>
          <w:tab w:val="num" w:pos="2385"/>
        </w:tabs>
        <w:ind w:left="2025" w:hanging="432"/>
      </w:pPr>
      <w:rPr>
        <w:rFonts w:hint="default"/>
        <w:b w:val="0"/>
      </w:rPr>
    </w:lvl>
    <w:lvl w:ilvl="2">
      <w:start w:val="3"/>
      <w:numFmt w:val="decimal"/>
      <w:lvlText w:val="%1.%2.%3."/>
      <w:lvlJc w:val="left"/>
      <w:pPr>
        <w:tabs>
          <w:tab w:val="num" w:pos="2673"/>
        </w:tabs>
        <w:ind w:left="2457" w:hanging="504"/>
      </w:pPr>
      <w:rPr>
        <w:rFonts w:hint="default"/>
      </w:rPr>
    </w:lvl>
    <w:lvl w:ilvl="3">
      <w:start w:val="1"/>
      <w:numFmt w:val="decimal"/>
      <w:lvlText w:val="%1.%2.%3.%4."/>
      <w:lvlJc w:val="left"/>
      <w:pPr>
        <w:tabs>
          <w:tab w:val="num" w:pos="3753"/>
        </w:tabs>
        <w:ind w:left="3321" w:hanging="648"/>
      </w:pPr>
      <w:rPr>
        <w:rFonts w:hint="default"/>
      </w:rPr>
    </w:lvl>
    <w:lvl w:ilvl="4">
      <w:start w:val="1"/>
      <w:numFmt w:val="decimal"/>
      <w:lvlText w:val="%1.%2.%3.%4.%5."/>
      <w:lvlJc w:val="left"/>
      <w:pPr>
        <w:tabs>
          <w:tab w:val="num" w:pos="4113"/>
        </w:tabs>
        <w:ind w:left="3825" w:hanging="792"/>
      </w:pPr>
      <w:rPr>
        <w:rFonts w:hint="default"/>
      </w:rPr>
    </w:lvl>
    <w:lvl w:ilvl="5">
      <w:start w:val="1"/>
      <w:numFmt w:val="decimal"/>
      <w:lvlText w:val="%1.%2.%3.%4.%5.%6."/>
      <w:lvlJc w:val="left"/>
      <w:pPr>
        <w:tabs>
          <w:tab w:val="num" w:pos="4833"/>
        </w:tabs>
        <w:ind w:left="4329" w:hanging="936"/>
      </w:pPr>
      <w:rPr>
        <w:rFonts w:hint="default"/>
      </w:rPr>
    </w:lvl>
    <w:lvl w:ilvl="6">
      <w:start w:val="1"/>
      <w:numFmt w:val="decimal"/>
      <w:lvlText w:val="%1.%2.%3.%4.%5.%6.%7."/>
      <w:lvlJc w:val="left"/>
      <w:pPr>
        <w:tabs>
          <w:tab w:val="num" w:pos="5193"/>
        </w:tabs>
        <w:ind w:left="4833" w:hanging="1080"/>
      </w:pPr>
      <w:rPr>
        <w:rFonts w:hint="default"/>
      </w:rPr>
    </w:lvl>
    <w:lvl w:ilvl="7">
      <w:start w:val="1"/>
      <w:numFmt w:val="decimal"/>
      <w:lvlText w:val="%1.%2.%3.%4.%5.%6.%7.%8."/>
      <w:lvlJc w:val="left"/>
      <w:pPr>
        <w:tabs>
          <w:tab w:val="num" w:pos="5913"/>
        </w:tabs>
        <w:ind w:left="5337" w:hanging="1224"/>
      </w:pPr>
      <w:rPr>
        <w:rFonts w:hint="default"/>
      </w:rPr>
    </w:lvl>
    <w:lvl w:ilvl="8">
      <w:start w:val="1"/>
      <w:numFmt w:val="decimal"/>
      <w:lvlText w:val="%1.%2.%3.%4.%5.%6.%7.%8.%9."/>
      <w:lvlJc w:val="left"/>
      <w:pPr>
        <w:tabs>
          <w:tab w:val="num" w:pos="6633"/>
        </w:tabs>
        <w:ind w:left="5913" w:hanging="1440"/>
      </w:pPr>
      <w:rPr>
        <w:rFonts w:hint="default"/>
      </w:rPr>
    </w:lvl>
  </w:abstractNum>
  <w:abstractNum w:abstractNumId="78">
    <w:nsid w:val="30F431F4"/>
    <w:multiLevelType w:val="hybridMultilevel"/>
    <w:tmpl w:val="18A4A0EE"/>
    <w:lvl w:ilvl="0" w:tplc="AEE28D16">
      <w:start w:val="1"/>
      <w:numFmt w:val="bullet"/>
      <w:lvlText w:val="-"/>
      <w:lvlJc w:val="left"/>
      <w:pPr>
        <w:tabs>
          <w:tab w:val="num" w:pos="1800"/>
        </w:tabs>
        <w:ind w:left="180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31317357"/>
    <w:multiLevelType w:val="hybridMultilevel"/>
    <w:tmpl w:val="5A0AA73C"/>
    <w:lvl w:ilvl="0" w:tplc="D5D623D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nsid w:val="319A2F16"/>
    <w:multiLevelType w:val="multilevel"/>
    <w:tmpl w:val="AC222D4C"/>
    <w:numStyleLink w:val="111111"/>
  </w:abstractNum>
  <w:abstractNum w:abstractNumId="81">
    <w:nsid w:val="31CD4251"/>
    <w:multiLevelType w:val="hybridMultilevel"/>
    <w:tmpl w:val="D25213B2"/>
    <w:lvl w:ilvl="0" w:tplc="AEE28D16">
      <w:start w:val="1"/>
      <w:numFmt w:val="bullet"/>
      <w:lvlText w:val="-"/>
      <w:lvlJc w:val="left"/>
      <w:pPr>
        <w:tabs>
          <w:tab w:val="num" w:pos="360"/>
        </w:tabs>
        <w:ind w:left="360" w:hanging="360"/>
      </w:pPr>
      <w:rPr>
        <w:rFonts w:ascii="Times New Roman" w:hAnsi="Times New Roman" w:cs="Times New Roman" w:hint="default"/>
        <w:b w:val="0"/>
        <w:sz w:val="16"/>
        <w:szCs w:val="16"/>
      </w:rPr>
    </w:lvl>
    <w:lvl w:ilvl="1" w:tplc="08090003" w:tentative="1">
      <w:start w:val="1"/>
      <w:numFmt w:val="bullet"/>
      <w:lvlText w:val="o"/>
      <w:lvlJc w:val="left"/>
      <w:pPr>
        <w:tabs>
          <w:tab w:val="num" w:pos="-3060"/>
        </w:tabs>
        <w:ind w:left="-306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900"/>
        </w:tabs>
        <w:ind w:left="-900" w:hanging="360"/>
      </w:pPr>
      <w:rPr>
        <w:rFonts w:ascii="Courier New" w:hAnsi="Courier New" w:cs="Courier New" w:hint="default"/>
      </w:rPr>
    </w:lvl>
    <w:lvl w:ilvl="5" w:tplc="08090005" w:tentative="1">
      <w:start w:val="1"/>
      <w:numFmt w:val="bullet"/>
      <w:lvlText w:val=""/>
      <w:lvlJc w:val="left"/>
      <w:pPr>
        <w:tabs>
          <w:tab w:val="num" w:pos="-180"/>
        </w:tabs>
        <w:ind w:left="-18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260"/>
        </w:tabs>
        <w:ind w:left="1260" w:hanging="360"/>
      </w:pPr>
      <w:rPr>
        <w:rFonts w:ascii="Courier New" w:hAnsi="Courier New" w:cs="Courier New" w:hint="default"/>
      </w:rPr>
    </w:lvl>
    <w:lvl w:ilvl="8" w:tplc="08090005" w:tentative="1">
      <w:start w:val="1"/>
      <w:numFmt w:val="bullet"/>
      <w:lvlText w:val=""/>
      <w:lvlJc w:val="left"/>
      <w:pPr>
        <w:tabs>
          <w:tab w:val="num" w:pos="1980"/>
        </w:tabs>
        <w:ind w:left="1980" w:hanging="360"/>
      </w:pPr>
      <w:rPr>
        <w:rFonts w:ascii="Wingdings" w:hAnsi="Wingdings" w:hint="default"/>
      </w:rPr>
    </w:lvl>
  </w:abstractNum>
  <w:abstractNum w:abstractNumId="82">
    <w:nsid w:val="333B0995"/>
    <w:multiLevelType w:val="hybridMultilevel"/>
    <w:tmpl w:val="80662C0E"/>
    <w:lvl w:ilvl="0" w:tplc="08090003">
      <w:start w:val="1"/>
      <w:numFmt w:val="bullet"/>
      <w:lvlText w:val="o"/>
      <w:lvlJc w:val="left"/>
      <w:pPr>
        <w:tabs>
          <w:tab w:val="num" w:pos="2925"/>
        </w:tabs>
        <w:ind w:left="2925" w:hanging="360"/>
      </w:pPr>
      <w:rPr>
        <w:rFonts w:ascii="Courier New" w:hAnsi="Courier New" w:cs="Courier New" w:hint="default"/>
        <w:b w:val="0"/>
        <w:color w:val="auto"/>
        <w:sz w:val="16"/>
        <w:szCs w:val="16"/>
      </w:rPr>
    </w:lvl>
    <w:lvl w:ilvl="1" w:tplc="08090003">
      <w:start w:val="1"/>
      <w:numFmt w:val="bullet"/>
      <w:lvlText w:val="o"/>
      <w:lvlJc w:val="left"/>
      <w:pPr>
        <w:tabs>
          <w:tab w:val="num" w:pos="3645"/>
        </w:tabs>
        <w:ind w:left="3645" w:hanging="360"/>
      </w:pPr>
      <w:rPr>
        <w:rFonts w:ascii="Courier New" w:hAnsi="Courier New" w:cs="Courier New" w:hint="default"/>
      </w:rPr>
    </w:lvl>
    <w:lvl w:ilvl="2" w:tplc="08090005">
      <w:start w:val="1"/>
      <w:numFmt w:val="bullet"/>
      <w:lvlText w:val=""/>
      <w:lvlJc w:val="left"/>
      <w:pPr>
        <w:tabs>
          <w:tab w:val="num" w:pos="4365"/>
        </w:tabs>
        <w:ind w:left="4365" w:hanging="360"/>
      </w:pPr>
      <w:rPr>
        <w:rFonts w:ascii="Wingdings" w:hAnsi="Wingdings" w:hint="default"/>
      </w:rPr>
    </w:lvl>
    <w:lvl w:ilvl="3" w:tplc="08090001">
      <w:start w:val="1"/>
      <w:numFmt w:val="bullet"/>
      <w:lvlText w:val=""/>
      <w:lvlJc w:val="left"/>
      <w:pPr>
        <w:tabs>
          <w:tab w:val="num" w:pos="5085"/>
        </w:tabs>
        <w:ind w:left="5085" w:hanging="360"/>
      </w:pPr>
      <w:rPr>
        <w:rFonts w:ascii="Symbol" w:hAnsi="Symbol" w:hint="default"/>
      </w:rPr>
    </w:lvl>
    <w:lvl w:ilvl="4" w:tplc="08090003" w:tentative="1">
      <w:start w:val="1"/>
      <w:numFmt w:val="bullet"/>
      <w:lvlText w:val="o"/>
      <w:lvlJc w:val="left"/>
      <w:pPr>
        <w:tabs>
          <w:tab w:val="num" w:pos="5805"/>
        </w:tabs>
        <w:ind w:left="5805" w:hanging="360"/>
      </w:pPr>
      <w:rPr>
        <w:rFonts w:ascii="Courier New" w:hAnsi="Courier New" w:cs="Courier New" w:hint="default"/>
      </w:rPr>
    </w:lvl>
    <w:lvl w:ilvl="5" w:tplc="08090005" w:tentative="1">
      <w:start w:val="1"/>
      <w:numFmt w:val="bullet"/>
      <w:lvlText w:val=""/>
      <w:lvlJc w:val="left"/>
      <w:pPr>
        <w:tabs>
          <w:tab w:val="num" w:pos="6525"/>
        </w:tabs>
        <w:ind w:left="6525" w:hanging="360"/>
      </w:pPr>
      <w:rPr>
        <w:rFonts w:ascii="Wingdings" w:hAnsi="Wingdings" w:hint="default"/>
      </w:rPr>
    </w:lvl>
    <w:lvl w:ilvl="6" w:tplc="08090001" w:tentative="1">
      <w:start w:val="1"/>
      <w:numFmt w:val="bullet"/>
      <w:lvlText w:val=""/>
      <w:lvlJc w:val="left"/>
      <w:pPr>
        <w:tabs>
          <w:tab w:val="num" w:pos="7245"/>
        </w:tabs>
        <w:ind w:left="7245" w:hanging="360"/>
      </w:pPr>
      <w:rPr>
        <w:rFonts w:ascii="Symbol" w:hAnsi="Symbol" w:hint="default"/>
      </w:rPr>
    </w:lvl>
    <w:lvl w:ilvl="7" w:tplc="08090003" w:tentative="1">
      <w:start w:val="1"/>
      <w:numFmt w:val="bullet"/>
      <w:lvlText w:val="o"/>
      <w:lvlJc w:val="left"/>
      <w:pPr>
        <w:tabs>
          <w:tab w:val="num" w:pos="7965"/>
        </w:tabs>
        <w:ind w:left="7965" w:hanging="360"/>
      </w:pPr>
      <w:rPr>
        <w:rFonts w:ascii="Courier New" w:hAnsi="Courier New" w:cs="Courier New" w:hint="default"/>
      </w:rPr>
    </w:lvl>
    <w:lvl w:ilvl="8" w:tplc="08090005" w:tentative="1">
      <w:start w:val="1"/>
      <w:numFmt w:val="bullet"/>
      <w:lvlText w:val=""/>
      <w:lvlJc w:val="left"/>
      <w:pPr>
        <w:tabs>
          <w:tab w:val="num" w:pos="8685"/>
        </w:tabs>
        <w:ind w:left="8685" w:hanging="360"/>
      </w:pPr>
      <w:rPr>
        <w:rFonts w:ascii="Wingdings" w:hAnsi="Wingdings" w:hint="default"/>
      </w:rPr>
    </w:lvl>
  </w:abstractNum>
  <w:abstractNum w:abstractNumId="83">
    <w:nsid w:val="337250FD"/>
    <w:multiLevelType w:val="hybridMultilevel"/>
    <w:tmpl w:val="66040614"/>
    <w:lvl w:ilvl="0" w:tplc="53B4A36E">
      <w:start w:val="1"/>
      <w:numFmt w:val="decimal"/>
      <w:lvlText w:val="(%1)"/>
      <w:lvlJc w:val="left"/>
      <w:pPr>
        <w:tabs>
          <w:tab w:val="num" w:pos="1800"/>
        </w:tabs>
        <w:ind w:left="1800" w:hanging="360"/>
      </w:pPr>
      <w:rPr>
        <w:rFonts w:hint="default"/>
      </w:rPr>
    </w:lvl>
    <w:lvl w:ilvl="1" w:tplc="C34E0852">
      <w:start w:val="1"/>
      <w:numFmt w:val="decimal"/>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84">
    <w:nsid w:val="33DD6B4E"/>
    <w:multiLevelType w:val="hybridMultilevel"/>
    <w:tmpl w:val="C00AC28C"/>
    <w:lvl w:ilvl="0" w:tplc="DC3EBF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nsid w:val="354B295E"/>
    <w:multiLevelType w:val="hybridMultilevel"/>
    <w:tmpl w:val="708054BE"/>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6D54335"/>
    <w:multiLevelType w:val="hybridMultilevel"/>
    <w:tmpl w:val="583A21DE"/>
    <w:lvl w:ilvl="0" w:tplc="7F72CBE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nsid w:val="37AB5DD9"/>
    <w:multiLevelType w:val="multilevel"/>
    <w:tmpl w:val="BF64F716"/>
    <w:styleLink w:val="CurrentList2"/>
    <w:lvl w:ilvl="0">
      <w:start w:val="1"/>
      <w:numFmt w:val="bullet"/>
      <w:lvlText w:val="-"/>
      <w:lvlJc w:val="left"/>
      <w:pPr>
        <w:tabs>
          <w:tab w:val="num" w:pos="2520"/>
        </w:tabs>
        <w:ind w:left="2520" w:hanging="360"/>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8">
    <w:nsid w:val="380268E0"/>
    <w:multiLevelType w:val="hybridMultilevel"/>
    <w:tmpl w:val="4B02FBF2"/>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8165331"/>
    <w:multiLevelType w:val="multilevel"/>
    <w:tmpl w:val="AC222D4C"/>
    <w:numStyleLink w:val="111111"/>
  </w:abstractNum>
  <w:abstractNum w:abstractNumId="90">
    <w:nsid w:val="38347385"/>
    <w:multiLevelType w:val="hybridMultilevel"/>
    <w:tmpl w:val="FD7ADC64"/>
    <w:lvl w:ilvl="0" w:tplc="F5CC240C">
      <w:start w:val="1"/>
      <w:numFmt w:val="bullet"/>
      <w:lvlText w:val=""/>
      <w:lvlJc w:val="left"/>
      <w:pPr>
        <w:tabs>
          <w:tab w:val="num" w:pos="720"/>
        </w:tabs>
        <w:ind w:left="720" w:hanging="360"/>
      </w:pPr>
      <w:rPr>
        <w:rFonts w:ascii="Wingdings" w:hAnsi="Wingdings" w:hint="default"/>
        <w:b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nsid w:val="38B82789"/>
    <w:multiLevelType w:val="hybridMultilevel"/>
    <w:tmpl w:val="E460F95A"/>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39250E2C"/>
    <w:multiLevelType w:val="hybridMultilevel"/>
    <w:tmpl w:val="CF9073A6"/>
    <w:lvl w:ilvl="0" w:tplc="B8CCE498">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nsid w:val="39A4074A"/>
    <w:multiLevelType w:val="hybridMultilevel"/>
    <w:tmpl w:val="7E2CD1CE"/>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start w:val="1"/>
      <w:numFmt w:val="bullet"/>
      <w:lvlText w:val="o"/>
      <w:lvlJc w:val="left"/>
      <w:pPr>
        <w:tabs>
          <w:tab w:val="num" w:pos="2574"/>
        </w:tabs>
        <w:ind w:left="2574" w:hanging="360"/>
      </w:pPr>
      <w:rPr>
        <w:rFonts w:ascii="Courier New" w:hAnsi="Courier New" w:cs="Courier New" w:hint="default"/>
      </w:rPr>
    </w:lvl>
    <w:lvl w:ilvl="2" w:tplc="08090005">
      <w:start w:val="1"/>
      <w:numFmt w:val="bullet"/>
      <w:lvlText w:val=""/>
      <w:lvlJc w:val="left"/>
      <w:pPr>
        <w:tabs>
          <w:tab w:val="num" w:pos="3294"/>
        </w:tabs>
        <w:ind w:left="3294" w:hanging="360"/>
      </w:pPr>
      <w:rPr>
        <w:rFonts w:ascii="Wingdings" w:hAnsi="Wingdings" w:hint="default"/>
      </w:rPr>
    </w:lvl>
    <w:lvl w:ilvl="3" w:tplc="0809000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94">
    <w:nsid w:val="39DA1996"/>
    <w:multiLevelType w:val="multilevel"/>
    <w:tmpl w:val="AC222D4C"/>
    <w:numStyleLink w:val="111111"/>
  </w:abstractNum>
  <w:abstractNum w:abstractNumId="95">
    <w:nsid w:val="39E54A90"/>
    <w:multiLevelType w:val="hybridMultilevel"/>
    <w:tmpl w:val="686EC430"/>
    <w:lvl w:ilvl="0" w:tplc="53B4A36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6">
    <w:nsid w:val="3B3511C3"/>
    <w:multiLevelType w:val="hybridMultilevel"/>
    <w:tmpl w:val="AEE281C2"/>
    <w:lvl w:ilvl="0" w:tplc="873A3E00">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nsid w:val="3B6B4378"/>
    <w:multiLevelType w:val="hybridMultilevel"/>
    <w:tmpl w:val="065EBB60"/>
    <w:lvl w:ilvl="0" w:tplc="F5CC240C">
      <w:start w:val="1"/>
      <w:numFmt w:val="bullet"/>
      <w:lvlText w:val=""/>
      <w:lvlJc w:val="left"/>
      <w:pPr>
        <w:tabs>
          <w:tab w:val="num" w:pos="720"/>
        </w:tabs>
        <w:ind w:left="720" w:hanging="360"/>
      </w:pPr>
      <w:rPr>
        <w:rFonts w:ascii="Wingdings" w:hAnsi="Wingdings" w:hint="default"/>
        <w:b w:val="0"/>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nsid w:val="3B9B7170"/>
    <w:multiLevelType w:val="hybridMultilevel"/>
    <w:tmpl w:val="7862E0B2"/>
    <w:lvl w:ilvl="0" w:tplc="DC2E8EC0">
      <w:start w:val="1"/>
      <w:numFmt w:val="bullet"/>
      <w:lvlText w:val=""/>
      <w:lvlJc w:val="left"/>
      <w:pPr>
        <w:tabs>
          <w:tab w:val="num" w:pos="1494"/>
        </w:tabs>
        <w:ind w:left="1494" w:hanging="360"/>
      </w:pPr>
      <w:rPr>
        <w:rFonts w:ascii="Wingdings" w:hAnsi="Wingdings" w:hint="default"/>
        <w:b w:val="0"/>
        <w:sz w:val="16"/>
        <w:szCs w:val="16"/>
      </w:rPr>
    </w:lvl>
    <w:lvl w:ilvl="1" w:tplc="08090003">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9">
    <w:nsid w:val="3BAA2872"/>
    <w:multiLevelType w:val="multilevel"/>
    <w:tmpl w:val="B8F88B5C"/>
    <w:lvl w:ilvl="0">
      <w:start w:val="4"/>
      <w:numFmt w:val="decimal"/>
      <w:lvlText w:val="%1."/>
      <w:lvlJc w:val="left"/>
      <w:pPr>
        <w:tabs>
          <w:tab w:val="num" w:pos="1080"/>
        </w:tabs>
        <w:ind w:left="1134" w:hanging="567"/>
      </w:pPr>
      <w:rPr>
        <w:rFonts w:ascii="Arial" w:hAnsi="Arial" w:hint="default"/>
        <w:color w:val="FF0000"/>
        <w:sz w:val="22"/>
      </w:rPr>
    </w:lvl>
    <w:lvl w:ilvl="1">
      <w:start w:val="1"/>
      <w:numFmt w:val="decimal"/>
      <w:lvlText w:val="%1.%2."/>
      <w:lvlJc w:val="left"/>
      <w:pPr>
        <w:tabs>
          <w:tab w:val="num" w:pos="1727"/>
        </w:tabs>
        <w:ind w:left="1134" w:hanging="567"/>
      </w:pPr>
      <w:rPr>
        <w:rFonts w:ascii="Arial" w:hAnsi="Arial" w:hint="default"/>
        <w:b w:val="0"/>
        <w:color w:val="FF0000"/>
      </w:rPr>
    </w:lvl>
    <w:lvl w:ilvl="2">
      <w:start w:val="1"/>
      <w:numFmt w:val="decimal"/>
      <w:lvlText w:val="%1.%2.%3."/>
      <w:lvlJc w:val="left"/>
      <w:pPr>
        <w:tabs>
          <w:tab w:val="num" w:pos="1800"/>
        </w:tabs>
        <w:ind w:left="1814" w:hanging="680"/>
      </w:pPr>
      <w:rPr>
        <w:rFonts w:ascii="Arial" w:hAnsi="Arial"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00">
    <w:nsid w:val="3BCD6667"/>
    <w:multiLevelType w:val="hybridMultilevel"/>
    <w:tmpl w:val="A79472BE"/>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3BF9764D"/>
    <w:multiLevelType w:val="hybridMultilevel"/>
    <w:tmpl w:val="5F8A89B0"/>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2">
    <w:nsid w:val="3E59300A"/>
    <w:multiLevelType w:val="hybridMultilevel"/>
    <w:tmpl w:val="69788766"/>
    <w:lvl w:ilvl="0" w:tplc="F5CC240C">
      <w:start w:val="1"/>
      <w:numFmt w:val="bullet"/>
      <w:lvlText w:val=""/>
      <w:lvlJc w:val="left"/>
      <w:pPr>
        <w:tabs>
          <w:tab w:val="num" w:pos="1468"/>
        </w:tabs>
        <w:ind w:left="1468" w:hanging="360"/>
      </w:pPr>
      <w:rPr>
        <w:rFonts w:ascii="Wingdings" w:hAnsi="Wingdings" w:hint="default"/>
        <w:b w:val="0"/>
        <w:sz w:val="24"/>
        <w:szCs w:val="24"/>
      </w:rPr>
    </w:lvl>
    <w:lvl w:ilvl="1" w:tplc="08090003" w:tentative="1">
      <w:start w:val="1"/>
      <w:numFmt w:val="bullet"/>
      <w:lvlText w:val="o"/>
      <w:lvlJc w:val="left"/>
      <w:pPr>
        <w:tabs>
          <w:tab w:val="num" w:pos="2188"/>
        </w:tabs>
        <w:ind w:left="2188" w:hanging="360"/>
      </w:pPr>
      <w:rPr>
        <w:rFonts w:ascii="Courier New" w:hAnsi="Courier New" w:cs="Courier New" w:hint="default"/>
      </w:rPr>
    </w:lvl>
    <w:lvl w:ilvl="2" w:tplc="08090005" w:tentative="1">
      <w:start w:val="1"/>
      <w:numFmt w:val="bullet"/>
      <w:lvlText w:val=""/>
      <w:lvlJc w:val="left"/>
      <w:pPr>
        <w:tabs>
          <w:tab w:val="num" w:pos="2908"/>
        </w:tabs>
        <w:ind w:left="2908" w:hanging="360"/>
      </w:pPr>
      <w:rPr>
        <w:rFonts w:ascii="Wingdings" w:hAnsi="Wingdings" w:hint="default"/>
      </w:rPr>
    </w:lvl>
    <w:lvl w:ilvl="3" w:tplc="08090001" w:tentative="1">
      <w:start w:val="1"/>
      <w:numFmt w:val="bullet"/>
      <w:lvlText w:val=""/>
      <w:lvlJc w:val="left"/>
      <w:pPr>
        <w:tabs>
          <w:tab w:val="num" w:pos="3628"/>
        </w:tabs>
        <w:ind w:left="3628" w:hanging="360"/>
      </w:pPr>
      <w:rPr>
        <w:rFonts w:ascii="Symbol" w:hAnsi="Symbol" w:hint="default"/>
      </w:rPr>
    </w:lvl>
    <w:lvl w:ilvl="4" w:tplc="08090003" w:tentative="1">
      <w:start w:val="1"/>
      <w:numFmt w:val="bullet"/>
      <w:lvlText w:val="o"/>
      <w:lvlJc w:val="left"/>
      <w:pPr>
        <w:tabs>
          <w:tab w:val="num" w:pos="4348"/>
        </w:tabs>
        <w:ind w:left="4348" w:hanging="360"/>
      </w:pPr>
      <w:rPr>
        <w:rFonts w:ascii="Courier New" w:hAnsi="Courier New" w:cs="Courier New" w:hint="default"/>
      </w:rPr>
    </w:lvl>
    <w:lvl w:ilvl="5" w:tplc="08090005" w:tentative="1">
      <w:start w:val="1"/>
      <w:numFmt w:val="bullet"/>
      <w:lvlText w:val=""/>
      <w:lvlJc w:val="left"/>
      <w:pPr>
        <w:tabs>
          <w:tab w:val="num" w:pos="5068"/>
        </w:tabs>
        <w:ind w:left="5068" w:hanging="360"/>
      </w:pPr>
      <w:rPr>
        <w:rFonts w:ascii="Wingdings" w:hAnsi="Wingdings" w:hint="default"/>
      </w:rPr>
    </w:lvl>
    <w:lvl w:ilvl="6" w:tplc="08090001" w:tentative="1">
      <w:start w:val="1"/>
      <w:numFmt w:val="bullet"/>
      <w:lvlText w:val=""/>
      <w:lvlJc w:val="left"/>
      <w:pPr>
        <w:tabs>
          <w:tab w:val="num" w:pos="5788"/>
        </w:tabs>
        <w:ind w:left="5788" w:hanging="360"/>
      </w:pPr>
      <w:rPr>
        <w:rFonts w:ascii="Symbol" w:hAnsi="Symbol" w:hint="default"/>
      </w:rPr>
    </w:lvl>
    <w:lvl w:ilvl="7" w:tplc="08090003" w:tentative="1">
      <w:start w:val="1"/>
      <w:numFmt w:val="bullet"/>
      <w:lvlText w:val="o"/>
      <w:lvlJc w:val="left"/>
      <w:pPr>
        <w:tabs>
          <w:tab w:val="num" w:pos="6508"/>
        </w:tabs>
        <w:ind w:left="6508" w:hanging="360"/>
      </w:pPr>
      <w:rPr>
        <w:rFonts w:ascii="Courier New" w:hAnsi="Courier New" w:cs="Courier New" w:hint="default"/>
      </w:rPr>
    </w:lvl>
    <w:lvl w:ilvl="8" w:tplc="08090005" w:tentative="1">
      <w:start w:val="1"/>
      <w:numFmt w:val="bullet"/>
      <w:lvlText w:val=""/>
      <w:lvlJc w:val="left"/>
      <w:pPr>
        <w:tabs>
          <w:tab w:val="num" w:pos="7228"/>
        </w:tabs>
        <w:ind w:left="7228" w:hanging="360"/>
      </w:pPr>
      <w:rPr>
        <w:rFonts w:ascii="Wingdings" w:hAnsi="Wingdings" w:hint="default"/>
      </w:rPr>
    </w:lvl>
  </w:abstractNum>
  <w:abstractNum w:abstractNumId="103">
    <w:nsid w:val="3E7C609C"/>
    <w:multiLevelType w:val="hybridMultilevel"/>
    <w:tmpl w:val="3530EBA8"/>
    <w:lvl w:ilvl="0" w:tplc="BEDA42A0">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879"/>
        </w:tabs>
        <w:ind w:left="879" w:hanging="360"/>
      </w:pPr>
    </w:lvl>
    <w:lvl w:ilvl="2" w:tplc="0809001B" w:tentative="1">
      <w:start w:val="1"/>
      <w:numFmt w:val="lowerRoman"/>
      <w:lvlText w:val="%3."/>
      <w:lvlJc w:val="right"/>
      <w:pPr>
        <w:tabs>
          <w:tab w:val="num" w:pos="1599"/>
        </w:tabs>
        <w:ind w:left="1599" w:hanging="180"/>
      </w:pPr>
    </w:lvl>
    <w:lvl w:ilvl="3" w:tplc="0809000F" w:tentative="1">
      <w:start w:val="1"/>
      <w:numFmt w:val="decimal"/>
      <w:lvlText w:val="%4."/>
      <w:lvlJc w:val="left"/>
      <w:pPr>
        <w:tabs>
          <w:tab w:val="num" w:pos="2319"/>
        </w:tabs>
        <w:ind w:left="2319" w:hanging="360"/>
      </w:pPr>
    </w:lvl>
    <w:lvl w:ilvl="4" w:tplc="08090019" w:tentative="1">
      <w:start w:val="1"/>
      <w:numFmt w:val="lowerLetter"/>
      <w:lvlText w:val="%5."/>
      <w:lvlJc w:val="left"/>
      <w:pPr>
        <w:tabs>
          <w:tab w:val="num" w:pos="3039"/>
        </w:tabs>
        <w:ind w:left="3039" w:hanging="360"/>
      </w:pPr>
    </w:lvl>
    <w:lvl w:ilvl="5" w:tplc="0809001B" w:tentative="1">
      <w:start w:val="1"/>
      <w:numFmt w:val="lowerRoman"/>
      <w:lvlText w:val="%6."/>
      <w:lvlJc w:val="right"/>
      <w:pPr>
        <w:tabs>
          <w:tab w:val="num" w:pos="3759"/>
        </w:tabs>
        <w:ind w:left="3759" w:hanging="180"/>
      </w:pPr>
    </w:lvl>
    <w:lvl w:ilvl="6" w:tplc="0809000F" w:tentative="1">
      <w:start w:val="1"/>
      <w:numFmt w:val="decimal"/>
      <w:lvlText w:val="%7."/>
      <w:lvlJc w:val="left"/>
      <w:pPr>
        <w:tabs>
          <w:tab w:val="num" w:pos="4479"/>
        </w:tabs>
        <w:ind w:left="4479" w:hanging="360"/>
      </w:pPr>
    </w:lvl>
    <w:lvl w:ilvl="7" w:tplc="08090019" w:tentative="1">
      <w:start w:val="1"/>
      <w:numFmt w:val="lowerLetter"/>
      <w:lvlText w:val="%8."/>
      <w:lvlJc w:val="left"/>
      <w:pPr>
        <w:tabs>
          <w:tab w:val="num" w:pos="5199"/>
        </w:tabs>
        <w:ind w:left="5199" w:hanging="360"/>
      </w:pPr>
    </w:lvl>
    <w:lvl w:ilvl="8" w:tplc="0809001B" w:tentative="1">
      <w:start w:val="1"/>
      <w:numFmt w:val="lowerRoman"/>
      <w:lvlText w:val="%9."/>
      <w:lvlJc w:val="right"/>
      <w:pPr>
        <w:tabs>
          <w:tab w:val="num" w:pos="5919"/>
        </w:tabs>
        <w:ind w:left="5919" w:hanging="180"/>
      </w:pPr>
    </w:lvl>
  </w:abstractNum>
  <w:abstractNum w:abstractNumId="104">
    <w:nsid w:val="3F277F47"/>
    <w:multiLevelType w:val="hybridMultilevel"/>
    <w:tmpl w:val="56846BDA"/>
    <w:lvl w:ilvl="0" w:tplc="DC2E8EC0">
      <w:start w:val="1"/>
      <w:numFmt w:val="bullet"/>
      <w:lvlText w:val=""/>
      <w:lvlJc w:val="left"/>
      <w:pPr>
        <w:tabs>
          <w:tab w:val="num" w:pos="720"/>
        </w:tabs>
        <w:ind w:left="720" w:hanging="360"/>
      </w:pPr>
      <w:rPr>
        <w:rFonts w:ascii="Wingdings" w:hAnsi="Wingdings" w:hint="default"/>
        <w:b w:val="0"/>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
    <w:nsid w:val="40AF402A"/>
    <w:multiLevelType w:val="hybridMultilevel"/>
    <w:tmpl w:val="92D0C8DC"/>
    <w:lvl w:ilvl="0" w:tplc="F5CC240C">
      <w:start w:val="1"/>
      <w:numFmt w:val="bullet"/>
      <w:lvlText w:val=""/>
      <w:lvlJc w:val="left"/>
      <w:pPr>
        <w:tabs>
          <w:tab w:val="num" w:pos="1800"/>
        </w:tabs>
        <w:ind w:left="1800" w:hanging="360"/>
      </w:pPr>
      <w:rPr>
        <w:rFonts w:ascii="Wingdings" w:hAnsi="Wingdings" w:hint="default"/>
        <w:b w:val="0"/>
        <w:sz w:val="24"/>
        <w:szCs w:val="24"/>
      </w:rPr>
    </w:lvl>
    <w:lvl w:ilvl="1" w:tplc="F5CC240C">
      <w:start w:val="1"/>
      <w:numFmt w:val="bullet"/>
      <w:lvlText w:val=""/>
      <w:lvlJc w:val="left"/>
      <w:pPr>
        <w:tabs>
          <w:tab w:val="num" w:pos="2520"/>
        </w:tabs>
        <w:ind w:left="2520" w:hanging="360"/>
      </w:pPr>
      <w:rPr>
        <w:rFonts w:ascii="Wingdings" w:hAnsi="Wingdings" w:hint="default"/>
        <w:b w:val="0"/>
        <w:sz w:val="24"/>
        <w:szCs w:val="24"/>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6">
    <w:nsid w:val="41732A73"/>
    <w:multiLevelType w:val="hybridMultilevel"/>
    <w:tmpl w:val="7EB68D1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7">
    <w:nsid w:val="42230941"/>
    <w:multiLevelType w:val="hybridMultilevel"/>
    <w:tmpl w:val="8E141D24"/>
    <w:lvl w:ilvl="0" w:tplc="DC3EBF60">
      <w:start w:val="1"/>
      <w:numFmt w:val="decimal"/>
      <w:lvlText w:val="(%1)"/>
      <w:lvlJc w:val="left"/>
      <w:pPr>
        <w:tabs>
          <w:tab w:val="num" w:pos="1440"/>
        </w:tabs>
        <w:ind w:left="1440" w:hanging="720"/>
      </w:pPr>
      <w:rPr>
        <w:rFonts w:hint="default"/>
        <w:b w:val="0"/>
        <w:sz w:val="20"/>
        <w:szCs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8">
    <w:nsid w:val="42B56C5A"/>
    <w:multiLevelType w:val="hybridMultilevel"/>
    <w:tmpl w:val="0988EFFC"/>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nsid w:val="42EC2892"/>
    <w:multiLevelType w:val="hybridMultilevel"/>
    <w:tmpl w:val="401A9EB2"/>
    <w:lvl w:ilvl="0" w:tplc="53B4A36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0">
    <w:nsid w:val="439020D6"/>
    <w:multiLevelType w:val="hybridMultilevel"/>
    <w:tmpl w:val="C5C0FA18"/>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1">
    <w:nsid w:val="43B24E05"/>
    <w:multiLevelType w:val="hybridMultilevel"/>
    <w:tmpl w:val="91EED862"/>
    <w:lvl w:ilvl="0" w:tplc="DC3EBF60">
      <w:start w:val="1"/>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2">
    <w:nsid w:val="45022E07"/>
    <w:multiLevelType w:val="hybridMultilevel"/>
    <w:tmpl w:val="DDA48B16"/>
    <w:lvl w:ilvl="0" w:tplc="F5CC240C">
      <w:start w:val="1"/>
      <w:numFmt w:val="bullet"/>
      <w:lvlText w:val=""/>
      <w:lvlJc w:val="left"/>
      <w:pPr>
        <w:tabs>
          <w:tab w:val="num" w:pos="720"/>
        </w:tabs>
        <w:ind w:left="720" w:hanging="360"/>
      </w:pPr>
      <w:rPr>
        <w:rFonts w:ascii="Wingdings" w:hAnsi="Wingdings" w:hint="default"/>
        <w:b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3">
    <w:nsid w:val="459C35E2"/>
    <w:multiLevelType w:val="multilevel"/>
    <w:tmpl w:val="0AC2286E"/>
    <w:lvl w:ilvl="0">
      <w:start w:val="1"/>
      <w:numFmt w:val="decimal"/>
      <w:lvlText w:val="%1."/>
      <w:lvlJc w:val="left"/>
      <w:pPr>
        <w:tabs>
          <w:tab w:val="num" w:pos="1080"/>
        </w:tabs>
        <w:ind w:left="1134" w:hanging="567"/>
      </w:pPr>
      <w:rPr>
        <w:rFonts w:asciiTheme="majorHAnsi" w:hAnsiTheme="majorHAnsi" w:hint="default"/>
        <w:color w:val="FF0000"/>
        <w:sz w:val="22"/>
      </w:rPr>
    </w:lvl>
    <w:lvl w:ilvl="1">
      <w:start w:val="1"/>
      <w:numFmt w:val="decimal"/>
      <w:lvlText w:val="%1.%2."/>
      <w:lvlJc w:val="left"/>
      <w:pPr>
        <w:tabs>
          <w:tab w:val="num" w:pos="1727"/>
        </w:tabs>
        <w:ind w:left="1134" w:hanging="567"/>
      </w:pPr>
      <w:rPr>
        <w:rFonts w:hint="default"/>
        <w:b w:val="0"/>
        <w:color w:val="FF0000"/>
      </w:rPr>
    </w:lvl>
    <w:lvl w:ilvl="2">
      <w:start w:val="1"/>
      <w:numFmt w:val="decimal"/>
      <w:lvlText w:val="%1.%2.%3."/>
      <w:lvlJc w:val="left"/>
      <w:pPr>
        <w:tabs>
          <w:tab w:val="num" w:pos="1800"/>
        </w:tabs>
        <w:ind w:left="1584" w:hanging="504"/>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14">
    <w:nsid w:val="45C73480"/>
    <w:multiLevelType w:val="hybridMultilevel"/>
    <w:tmpl w:val="80D26036"/>
    <w:lvl w:ilvl="0" w:tplc="0C20A316">
      <w:start w:val="1"/>
      <w:numFmt w:val="decimal"/>
      <w:lvlText w:val="(%1)"/>
      <w:lvlJc w:val="left"/>
      <w:pPr>
        <w:tabs>
          <w:tab w:val="num" w:pos="720"/>
        </w:tabs>
        <w:ind w:left="720" w:hanging="360"/>
      </w:pPr>
      <w:rPr>
        <w:rFonts w:hint="default"/>
        <w:b w:val="0"/>
        <w:color w:val="auto"/>
      </w:rPr>
    </w:lvl>
    <w:lvl w:ilvl="1" w:tplc="71CC16D2">
      <w:start w:val="1"/>
      <w:numFmt w:val="lowerRoman"/>
      <w:lvlText w:val="%2."/>
      <w:lvlJc w:val="left"/>
      <w:pPr>
        <w:tabs>
          <w:tab w:val="num" w:pos="1800"/>
        </w:tabs>
        <w:ind w:left="1800" w:hanging="360"/>
      </w:pPr>
      <w:rPr>
        <w:rFonts w:hint="default"/>
        <w:b w:val="0"/>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5">
    <w:nsid w:val="45CA27AF"/>
    <w:multiLevelType w:val="hybridMultilevel"/>
    <w:tmpl w:val="2E3AC7FC"/>
    <w:lvl w:ilvl="0" w:tplc="F5CC240C">
      <w:start w:val="1"/>
      <w:numFmt w:val="bullet"/>
      <w:lvlText w:val=""/>
      <w:lvlJc w:val="left"/>
      <w:pPr>
        <w:tabs>
          <w:tab w:val="num" w:pos="2520"/>
        </w:tabs>
        <w:ind w:left="2520" w:hanging="360"/>
      </w:pPr>
      <w:rPr>
        <w:rFonts w:ascii="Wingdings" w:hAnsi="Wingdings" w:hint="default"/>
        <w:b w:val="0"/>
        <w:sz w:val="24"/>
        <w:szCs w:val="24"/>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16">
    <w:nsid w:val="45E645BE"/>
    <w:multiLevelType w:val="hybridMultilevel"/>
    <w:tmpl w:val="A11E8CFA"/>
    <w:lvl w:ilvl="0" w:tplc="53B4A3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6101A57"/>
    <w:multiLevelType w:val="multilevel"/>
    <w:tmpl w:val="AC222D4C"/>
    <w:numStyleLink w:val="111111"/>
  </w:abstractNum>
  <w:abstractNum w:abstractNumId="118">
    <w:nsid w:val="463B0054"/>
    <w:multiLevelType w:val="hybridMultilevel"/>
    <w:tmpl w:val="8FCE619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nsid w:val="46BE2407"/>
    <w:multiLevelType w:val="multilevel"/>
    <w:tmpl w:val="A5B8203E"/>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1.%2.%3."/>
      <w:lvlJc w:val="left"/>
      <w:pPr>
        <w:tabs>
          <w:tab w:val="num" w:pos="1800"/>
        </w:tabs>
        <w:ind w:left="1584" w:hanging="504"/>
      </w:pPr>
      <w:rPr>
        <w:rFonts w:hint="default"/>
      </w:rPr>
    </w:lvl>
    <w:lvl w:ilvl="3">
      <w:start w:val="1"/>
      <w:numFmt w:val="lowerLetter"/>
      <w:lvlText w:val="%4)"/>
      <w:lvlJc w:val="left"/>
      <w:pPr>
        <w:tabs>
          <w:tab w:val="num" w:pos="1800"/>
        </w:tabs>
        <w:ind w:left="1800" w:hanging="360"/>
      </w:pPr>
      <w:rPr>
        <w:rFonts w:hint="default"/>
      </w:rPr>
    </w:lvl>
    <w:lvl w:ilvl="4">
      <w:start w:val="1"/>
      <w:numFmt w:val="decimal"/>
      <w:lvlText w:val="%5."/>
      <w:lvlJc w:val="left"/>
      <w:pPr>
        <w:tabs>
          <w:tab w:val="num" w:pos="2160"/>
        </w:tabs>
        <w:ind w:left="2931" w:hanging="1131"/>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20">
    <w:nsid w:val="46E2118D"/>
    <w:multiLevelType w:val="hybridMultilevel"/>
    <w:tmpl w:val="48903F7A"/>
    <w:lvl w:ilvl="0" w:tplc="F5CC240C">
      <w:start w:val="1"/>
      <w:numFmt w:val="bullet"/>
      <w:lvlText w:val=""/>
      <w:lvlJc w:val="left"/>
      <w:pPr>
        <w:tabs>
          <w:tab w:val="num" w:pos="2464"/>
        </w:tabs>
        <w:ind w:left="2464" w:hanging="360"/>
      </w:pPr>
      <w:rPr>
        <w:rFonts w:ascii="Wingdings" w:hAnsi="Wingdings" w:hint="default"/>
        <w:b w:val="0"/>
        <w:sz w:val="24"/>
        <w:szCs w:val="24"/>
      </w:rPr>
    </w:lvl>
    <w:lvl w:ilvl="1" w:tplc="08090003">
      <w:start w:val="1"/>
      <w:numFmt w:val="bullet"/>
      <w:lvlText w:val="o"/>
      <w:lvlJc w:val="left"/>
      <w:pPr>
        <w:tabs>
          <w:tab w:val="num" w:pos="3184"/>
        </w:tabs>
        <w:ind w:left="3184" w:hanging="360"/>
      </w:pPr>
      <w:rPr>
        <w:rFonts w:ascii="Courier New" w:hAnsi="Courier New" w:cs="Courier New" w:hint="default"/>
      </w:rPr>
    </w:lvl>
    <w:lvl w:ilvl="2" w:tplc="08090005">
      <w:start w:val="1"/>
      <w:numFmt w:val="bullet"/>
      <w:lvlText w:val=""/>
      <w:lvlJc w:val="left"/>
      <w:pPr>
        <w:tabs>
          <w:tab w:val="num" w:pos="3904"/>
        </w:tabs>
        <w:ind w:left="3904" w:hanging="360"/>
      </w:pPr>
      <w:rPr>
        <w:rFonts w:ascii="Wingdings" w:hAnsi="Wingdings" w:hint="default"/>
      </w:rPr>
    </w:lvl>
    <w:lvl w:ilvl="3" w:tplc="08090001" w:tentative="1">
      <w:start w:val="1"/>
      <w:numFmt w:val="bullet"/>
      <w:lvlText w:val=""/>
      <w:lvlJc w:val="left"/>
      <w:pPr>
        <w:tabs>
          <w:tab w:val="num" w:pos="4624"/>
        </w:tabs>
        <w:ind w:left="4624" w:hanging="360"/>
      </w:pPr>
      <w:rPr>
        <w:rFonts w:ascii="Symbol" w:hAnsi="Symbol" w:hint="default"/>
      </w:rPr>
    </w:lvl>
    <w:lvl w:ilvl="4" w:tplc="08090003" w:tentative="1">
      <w:start w:val="1"/>
      <w:numFmt w:val="bullet"/>
      <w:lvlText w:val="o"/>
      <w:lvlJc w:val="left"/>
      <w:pPr>
        <w:tabs>
          <w:tab w:val="num" w:pos="5344"/>
        </w:tabs>
        <w:ind w:left="5344" w:hanging="360"/>
      </w:pPr>
      <w:rPr>
        <w:rFonts w:ascii="Courier New" w:hAnsi="Courier New" w:cs="Courier New" w:hint="default"/>
      </w:rPr>
    </w:lvl>
    <w:lvl w:ilvl="5" w:tplc="08090005" w:tentative="1">
      <w:start w:val="1"/>
      <w:numFmt w:val="bullet"/>
      <w:lvlText w:val=""/>
      <w:lvlJc w:val="left"/>
      <w:pPr>
        <w:tabs>
          <w:tab w:val="num" w:pos="6064"/>
        </w:tabs>
        <w:ind w:left="6064" w:hanging="360"/>
      </w:pPr>
      <w:rPr>
        <w:rFonts w:ascii="Wingdings" w:hAnsi="Wingdings" w:hint="default"/>
      </w:rPr>
    </w:lvl>
    <w:lvl w:ilvl="6" w:tplc="08090001" w:tentative="1">
      <w:start w:val="1"/>
      <w:numFmt w:val="bullet"/>
      <w:lvlText w:val=""/>
      <w:lvlJc w:val="left"/>
      <w:pPr>
        <w:tabs>
          <w:tab w:val="num" w:pos="6784"/>
        </w:tabs>
        <w:ind w:left="6784" w:hanging="360"/>
      </w:pPr>
      <w:rPr>
        <w:rFonts w:ascii="Symbol" w:hAnsi="Symbol" w:hint="default"/>
      </w:rPr>
    </w:lvl>
    <w:lvl w:ilvl="7" w:tplc="08090003" w:tentative="1">
      <w:start w:val="1"/>
      <w:numFmt w:val="bullet"/>
      <w:lvlText w:val="o"/>
      <w:lvlJc w:val="left"/>
      <w:pPr>
        <w:tabs>
          <w:tab w:val="num" w:pos="7504"/>
        </w:tabs>
        <w:ind w:left="7504" w:hanging="360"/>
      </w:pPr>
      <w:rPr>
        <w:rFonts w:ascii="Courier New" w:hAnsi="Courier New" w:cs="Courier New" w:hint="default"/>
      </w:rPr>
    </w:lvl>
    <w:lvl w:ilvl="8" w:tplc="08090005" w:tentative="1">
      <w:start w:val="1"/>
      <w:numFmt w:val="bullet"/>
      <w:lvlText w:val=""/>
      <w:lvlJc w:val="left"/>
      <w:pPr>
        <w:tabs>
          <w:tab w:val="num" w:pos="8224"/>
        </w:tabs>
        <w:ind w:left="8224" w:hanging="360"/>
      </w:pPr>
      <w:rPr>
        <w:rFonts w:ascii="Wingdings" w:hAnsi="Wingdings" w:hint="default"/>
      </w:rPr>
    </w:lvl>
  </w:abstractNum>
  <w:abstractNum w:abstractNumId="121">
    <w:nsid w:val="47007E09"/>
    <w:multiLevelType w:val="hybridMultilevel"/>
    <w:tmpl w:val="F8B02380"/>
    <w:lvl w:ilvl="0" w:tplc="DC3EBF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nsid w:val="474261E1"/>
    <w:multiLevelType w:val="multilevel"/>
    <w:tmpl w:val="7966AC2E"/>
    <w:lvl w:ilvl="0">
      <w:start w:val="9"/>
      <w:numFmt w:val="decimal"/>
      <w:lvlText w:val="%1"/>
      <w:lvlJc w:val="left"/>
      <w:pPr>
        <w:tabs>
          <w:tab w:val="num" w:pos="567"/>
        </w:tabs>
        <w:ind w:left="1134" w:hanging="567"/>
      </w:pPr>
      <w:rPr>
        <w:rFonts w:hint="default"/>
        <w:color w:val="FF0000"/>
      </w:rPr>
    </w:lvl>
    <w:lvl w:ilvl="1">
      <w:start w:val="1"/>
      <w:numFmt w:val="decimal"/>
      <w:lvlText w:val="%1.%2."/>
      <w:lvlJc w:val="left"/>
      <w:pPr>
        <w:tabs>
          <w:tab w:val="num" w:pos="1512"/>
        </w:tabs>
        <w:ind w:left="1134" w:hanging="567"/>
      </w:pPr>
      <w:rPr>
        <w:rFonts w:hint="default"/>
        <w:b w:val="0"/>
        <w:color w:val="FF0000"/>
        <w:sz w:val="22"/>
        <w:szCs w:val="22"/>
      </w:rPr>
    </w:lvl>
    <w:lvl w:ilvl="2">
      <w:start w:val="1"/>
      <w:numFmt w:val="decimal"/>
      <w:lvlText w:val="%1.%2.%3."/>
      <w:lvlJc w:val="left"/>
      <w:pPr>
        <w:tabs>
          <w:tab w:val="num" w:pos="1800"/>
        </w:tabs>
        <w:ind w:left="1814" w:hanging="680"/>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23">
    <w:nsid w:val="47B12617"/>
    <w:multiLevelType w:val="multilevel"/>
    <w:tmpl w:val="BA8AE638"/>
    <w:lvl w:ilvl="0">
      <w:start w:val="14"/>
      <w:numFmt w:val="decimal"/>
      <w:lvlText w:val="%1."/>
      <w:lvlJc w:val="left"/>
      <w:pPr>
        <w:tabs>
          <w:tab w:val="num" w:pos="1080"/>
        </w:tabs>
        <w:ind w:left="1134" w:hanging="567"/>
      </w:pPr>
      <w:rPr>
        <w:rFonts w:hint="default"/>
        <w:b w:val="0"/>
        <w:color w:val="FF0000"/>
      </w:rPr>
    </w:lvl>
    <w:lvl w:ilvl="1">
      <w:start w:val="1"/>
      <w:numFmt w:val="decimal"/>
      <w:lvlText w:val="%1.%2."/>
      <w:lvlJc w:val="left"/>
      <w:pPr>
        <w:tabs>
          <w:tab w:val="num" w:pos="1512"/>
        </w:tabs>
        <w:ind w:left="1134" w:hanging="567"/>
      </w:pPr>
      <w:rPr>
        <w:rFonts w:hint="default"/>
        <w:b w:val="0"/>
        <w:color w:val="FF0000"/>
        <w:sz w:val="22"/>
        <w:szCs w:val="22"/>
      </w:rPr>
    </w:lvl>
    <w:lvl w:ilvl="2">
      <w:start w:val="1"/>
      <w:numFmt w:val="decimal"/>
      <w:lvlText w:val="%1.%2.%3."/>
      <w:lvlJc w:val="left"/>
      <w:pPr>
        <w:tabs>
          <w:tab w:val="num" w:pos="2160"/>
        </w:tabs>
        <w:ind w:left="1814" w:hanging="680"/>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24">
    <w:nsid w:val="48995FF4"/>
    <w:multiLevelType w:val="hybridMultilevel"/>
    <w:tmpl w:val="AD74EC50"/>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5">
    <w:nsid w:val="48A23BE6"/>
    <w:multiLevelType w:val="hybridMultilevel"/>
    <w:tmpl w:val="4190AFFE"/>
    <w:lvl w:ilvl="0" w:tplc="DC3EBF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
    <w:nsid w:val="49660B02"/>
    <w:multiLevelType w:val="multilevel"/>
    <w:tmpl w:val="AC222D4C"/>
    <w:numStyleLink w:val="111111"/>
  </w:abstractNum>
  <w:abstractNum w:abstractNumId="127">
    <w:nsid w:val="4A3509AF"/>
    <w:multiLevelType w:val="multilevel"/>
    <w:tmpl w:val="BCFA57C0"/>
    <w:lvl w:ilvl="0">
      <w:start w:val="3"/>
      <w:numFmt w:val="decimal"/>
      <w:lvlText w:val="%1."/>
      <w:lvlJc w:val="left"/>
      <w:pPr>
        <w:tabs>
          <w:tab w:val="num" w:pos="1080"/>
        </w:tabs>
        <w:ind w:left="1134" w:hanging="567"/>
      </w:pPr>
      <w:rPr>
        <w:rFonts w:ascii="Arial" w:hAnsi="Arial" w:hint="default"/>
        <w:color w:val="FF0000"/>
        <w:sz w:val="22"/>
      </w:rPr>
    </w:lvl>
    <w:lvl w:ilvl="1">
      <w:start w:val="1"/>
      <w:numFmt w:val="decimal"/>
      <w:lvlText w:val="%1.%2."/>
      <w:lvlJc w:val="left"/>
      <w:pPr>
        <w:tabs>
          <w:tab w:val="num" w:pos="1727"/>
        </w:tabs>
        <w:ind w:left="1134" w:hanging="567"/>
      </w:pPr>
      <w:rPr>
        <w:rFonts w:ascii="Arial" w:hAnsi="Arial" w:hint="default"/>
        <w:b w:val="0"/>
        <w:color w:val="FF0000"/>
      </w:rPr>
    </w:lvl>
    <w:lvl w:ilvl="2">
      <w:start w:val="1"/>
      <w:numFmt w:val="decimal"/>
      <w:lvlText w:val="%1.%2.%3."/>
      <w:lvlJc w:val="left"/>
      <w:pPr>
        <w:tabs>
          <w:tab w:val="num" w:pos="1800"/>
        </w:tabs>
        <w:ind w:left="1814" w:hanging="680"/>
      </w:pPr>
      <w:rPr>
        <w:rFonts w:ascii="Arial" w:hAnsi="Arial"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28">
    <w:nsid w:val="4AA71F56"/>
    <w:multiLevelType w:val="hybridMultilevel"/>
    <w:tmpl w:val="C3A4EC6E"/>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4BA37750"/>
    <w:multiLevelType w:val="multilevel"/>
    <w:tmpl w:val="AD7E3012"/>
    <w:lvl w:ilvl="0">
      <w:start w:val="10"/>
      <w:numFmt w:val="decimal"/>
      <w:lvlText w:val="%1."/>
      <w:lvlJc w:val="left"/>
      <w:pPr>
        <w:tabs>
          <w:tab w:val="num" w:pos="1080"/>
        </w:tabs>
        <w:ind w:left="1134" w:hanging="567"/>
      </w:pPr>
      <w:rPr>
        <w:rFonts w:hint="default"/>
        <w:color w:val="FF0000"/>
      </w:rPr>
    </w:lvl>
    <w:lvl w:ilvl="1">
      <w:start w:val="1"/>
      <w:numFmt w:val="decimal"/>
      <w:lvlText w:val="%1.%2."/>
      <w:lvlJc w:val="left"/>
      <w:pPr>
        <w:tabs>
          <w:tab w:val="num" w:pos="1512"/>
        </w:tabs>
        <w:ind w:left="1134" w:hanging="567"/>
      </w:pPr>
      <w:rPr>
        <w:rFonts w:hint="default"/>
        <w:b w:val="0"/>
        <w:color w:val="FF0000"/>
        <w:sz w:val="22"/>
        <w:szCs w:val="22"/>
      </w:rPr>
    </w:lvl>
    <w:lvl w:ilvl="2">
      <w:start w:val="1"/>
      <w:numFmt w:val="decimal"/>
      <w:lvlText w:val="%1.%2.%3."/>
      <w:lvlJc w:val="left"/>
      <w:pPr>
        <w:tabs>
          <w:tab w:val="num" w:pos="2160"/>
        </w:tabs>
        <w:ind w:left="1814" w:hanging="680"/>
      </w:pPr>
      <w:rPr>
        <w:rFonts w:hint="default"/>
        <w:b w:val="0"/>
        <w:color w:val="FF0000"/>
        <w:sz w:val="22"/>
        <w:szCs w:val="22"/>
      </w:rPr>
    </w:lvl>
    <w:lvl w:ilvl="3">
      <w:start w:val="1"/>
      <w:numFmt w:val="decimal"/>
      <w:lvlText w:val="%1.%2.%3.%4."/>
      <w:lvlJc w:val="left"/>
      <w:pPr>
        <w:tabs>
          <w:tab w:val="num" w:pos="2880"/>
        </w:tabs>
        <w:ind w:left="2448" w:hanging="648"/>
      </w:pPr>
      <w:rPr>
        <w:rFonts w:hint="default"/>
        <w:b w:val="0"/>
        <w:color w:val="FF0000"/>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30">
    <w:nsid w:val="4BCD3242"/>
    <w:multiLevelType w:val="hybridMultilevel"/>
    <w:tmpl w:val="7DA0D4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678"/>
        </w:tabs>
        <w:ind w:left="678" w:hanging="360"/>
      </w:pPr>
    </w:lvl>
    <w:lvl w:ilvl="2" w:tplc="0809001B" w:tentative="1">
      <w:start w:val="1"/>
      <w:numFmt w:val="lowerRoman"/>
      <w:lvlText w:val="%3."/>
      <w:lvlJc w:val="right"/>
      <w:pPr>
        <w:tabs>
          <w:tab w:val="num" w:pos="1398"/>
        </w:tabs>
        <w:ind w:left="1398" w:hanging="180"/>
      </w:pPr>
    </w:lvl>
    <w:lvl w:ilvl="3" w:tplc="0809000F" w:tentative="1">
      <w:start w:val="1"/>
      <w:numFmt w:val="decimal"/>
      <w:lvlText w:val="%4."/>
      <w:lvlJc w:val="left"/>
      <w:pPr>
        <w:tabs>
          <w:tab w:val="num" w:pos="2118"/>
        </w:tabs>
        <w:ind w:left="2118" w:hanging="360"/>
      </w:pPr>
    </w:lvl>
    <w:lvl w:ilvl="4" w:tplc="08090019" w:tentative="1">
      <w:start w:val="1"/>
      <w:numFmt w:val="lowerLetter"/>
      <w:lvlText w:val="%5."/>
      <w:lvlJc w:val="left"/>
      <w:pPr>
        <w:tabs>
          <w:tab w:val="num" w:pos="2838"/>
        </w:tabs>
        <w:ind w:left="2838" w:hanging="360"/>
      </w:pPr>
    </w:lvl>
    <w:lvl w:ilvl="5" w:tplc="0809001B" w:tentative="1">
      <w:start w:val="1"/>
      <w:numFmt w:val="lowerRoman"/>
      <w:lvlText w:val="%6."/>
      <w:lvlJc w:val="right"/>
      <w:pPr>
        <w:tabs>
          <w:tab w:val="num" w:pos="3558"/>
        </w:tabs>
        <w:ind w:left="3558" w:hanging="180"/>
      </w:pPr>
    </w:lvl>
    <w:lvl w:ilvl="6" w:tplc="0809000F" w:tentative="1">
      <w:start w:val="1"/>
      <w:numFmt w:val="decimal"/>
      <w:lvlText w:val="%7."/>
      <w:lvlJc w:val="left"/>
      <w:pPr>
        <w:tabs>
          <w:tab w:val="num" w:pos="4278"/>
        </w:tabs>
        <w:ind w:left="4278" w:hanging="360"/>
      </w:pPr>
    </w:lvl>
    <w:lvl w:ilvl="7" w:tplc="08090019" w:tentative="1">
      <w:start w:val="1"/>
      <w:numFmt w:val="lowerLetter"/>
      <w:lvlText w:val="%8."/>
      <w:lvlJc w:val="left"/>
      <w:pPr>
        <w:tabs>
          <w:tab w:val="num" w:pos="4998"/>
        </w:tabs>
        <w:ind w:left="4998" w:hanging="360"/>
      </w:pPr>
    </w:lvl>
    <w:lvl w:ilvl="8" w:tplc="0809001B" w:tentative="1">
      <w:start w:val="1"/>
      <w:numFmt w:val="lowerRoman"/>
      <w:lvlText w:val="%9."/>
      <w:lvlJc w:val="right"/>
      <w:pPr>
        <w:tabs>
          <w:tab w:val="num" w:pos="5718"/>
        </w:tabs>
        <w:ind w:left="5718" w:hanging="180"/>
      </w:pPr>
    </w:lvl>
  </w:abstractNum>
  <w:abstractNum w:abstractNumId="131">
    <w:nsid w:val="4D4D3603"/>
    <w:multiLevelType w:val="hybridMultilevel"/>
    <w:tmpl w:val="A3020DCC"/>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08090003" w:tentative="1">
      <w:start w:val="1"/>
      <w:numFmt w:val="bullet"/>
      <w:lvlText w:val="o"/>
      <w:lvlJc w:val="left"/>
      <w:pPr>
        <w:tabs>
          <w:tab w:val="num" w:pos="666"/>
        </w:tabs>
        <w:ind w:left="666" w:hanging="360"/>
      </w:pPr>
      <w:rPr>
        <w:rFonts w:ascii="Courier New" w:hAnsi="Courier New" w:cs="Courier New" w:hint="default"/>
      </w:rPr>
    </w:lvl>
    <w:lvl w:ilvl="2" w:tplc="08090005" w:tentative="1">
      <w:start w:val="1"/>
      <w:numFmt w:val="bullet"/>
      <w:lvlText w:val=""/>
      <w:lvlJc w:val="left"/>
      <w:pPr>
        <w:tabs>
          <w:tab w:val="num" w:pos="1386"/>
        </w:tabs>
        <w:ind w:left="1386" w:hanging="360"/>
      </w:pPr>
      <w:rPr>
        <w:rFonts w:ascii="Wingdings" w:hAnsi="Wingdings" w:hint="default"/>
      </w:rPr>
    </w:lvl>
    <w:lvl w:ilvl="3" w:tplc="08090001" w:tentative="1">
      <w:start w:val="1"/>
      <w:numFmt w:val="bullet"/>
      <w:lvlText w:val=""/>
      <w:lvlJc w:val="left"/>
      <w:pPr>
        <w:tabs>
          <w:tab w:val="num" w:pos="2106"/>
        </w:tabs>
        <w:ind w:left="2106" w:hanging="360"/>
      </w:pPr>
      <w:rPr>
        <w:rFonts w:ascii="Symbol" w:hAnsi="Symbol" w:hint="default"/>
      </w:rPr>
    </w:lvl>
    <w:lvl w:ilvl="4" w:tplc="08090003" w:tentative="1">
      <w:start w:val="1"/>
      <w:numFmt w:val="bullet"/>
      <w:lvlText w:val="o"/>
      <w:lvlJc w:val="left"/>
      <w:pPr>
        <w:tabs>
          <w:tab w:val="num" w:pos="2826"/>
        </w:tabs>
        <w:ind w:left="2826" w:hanging="360"/>
      </w:pPr>
      <w:rPr>
        <w:rFonts w:ascii="Courier New" w:hAnsi="Courier New" w:cs="Courier New" w:hint="default"/>
      </w:rPr>
    </w:lvl>
    <w:lvl w:ilvl="5" w:tplc="08090005" w:tentative="1">
      <w:start w:val="1"/>
      <w:numFmt w:val="bullet"/>
      <w:lvlText w:val=""/>
      <w:lvlJc w:val="left"/>
      <w:pPr>
        <w:tabs>
          <w:tab w:val="num" w:pos="3546"/>
        </w:tabs>
        <w:ind w:left="3546" w:hanging="360"/>
      </w:pPr>
      <w:rPr>
        <w:rFonts w:ascii="Wingdings" w:hAnsi="Wingdings" w:hint="default"/>
      </w:rPr>
    </w:lvl>
    <w:lvl w:ilvl="6" w:tplc="08090001" w:tentative="1">
      <w:start w:val="1"/>
      <w:numFmt w:val="bullet"/>
      <w:lvlText w:val=""/>
      <w:lvlJc w:val="left"/>
      <w:pPr>
        <w:tabs>
          <w:tab w:val="num" w:pos="4266"/>
        </w:tabs>
        <w:ind w:left="4266" w:hanging="360"/>
      </w:pPr>
      <w:rPr>
        <w:rFonts w:ascii="Symbol" w:hAnsi="Symbol" w:hint="default"/>
      </w:rPr>
    </w:lvl>
    <w:lvl w:ilvl="7" w:tplc="08090003" w:tentative="1">
      <w:start w:val="1"/>
      <w:numFmt w:val="bullet"/>
      <w:lvlText w:val="o"/>
      <w:lvlJc w:val="left"/>
      <w:pPr>
        <w:tabs>
          <w:tab w:val="num" w:pos="4986"/>
        </w:tabs>
        <w:ind w:left="4986" w:hanging="360"/>
      </w:pPr>
      <w:rPr>
        <w:rFonts w:ascii="Courier New" w:hAnsi="Courier New" w:cs="Courier New" w:hint="default"/>
      </w:rPr>
    </w:lvl>
    <w:lvl w:ilvl="8" w:tplc="08090005" w:tentative="1">
      <w:start w:val="1"/>
      <w:numFmt w:val="bullet"/>
      <w:lvlText w:val=""/>
      <w:lvlJc w:val="left"/>
      <w:pPr>
        <w:tabs>
          <w:tab w:val="num" w:pos="5706"/>
        </w:tabs>
        <w:ind w:left="5706" w:hanging="360"/>
      </w:pPr>
      <w:rPr>
        <w:rFonts w:ascii="Wingdings" w:hAnsi="Wingdings" w:hint="default"/>
      </w:rPr>
    </w:lvl>
  </w:abstractNum>
  <w:abstractNum w:abstractNumId="132">
    <w:nsid w:val="4D7552C3"/>
    <w:multiLevelType w:val="hybridMultilevel"/>
    <w:tmpl w:val="9C3E6A72"/>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3">
    <w:nsid w:val="4F9E3737"/>
    <w:multiLevelType w:val="hybridMultilevel"/>
    <w:tmpl w:val="CD18987A"/>
    <w:lvl w:ilvl="0" w:tplc="D5D623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4F9F522C"/>
    <w:multiLevelType w:val="hybridMultilevel"/>
    <w:tmpl w:val="3C52894C"/>
    <w:lvl w:ilvl="0" w:tplc="BEDA42A0">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879"/>
        </w:tabs>
        <w:ind w:left="879" w:hanging="360"/>
      </w:pPr>
    </w:lvl>
    <w:lvl w:ilvl="2" w:tplc="0809001B" w:tentative="1">
      <w:start w:val="1"/>
      <w:numFmt w:val="lowerRoman"/>
      <w:lvlText w:val="%3."/>
      <w:lvlJc w:val="right"/>
      <w:pPr>
        <w:tabs>
          <w:tab w:val="num" w:pos="1599"/>
        </w:tabs>
        <w:ind w:left="1599" w:hanging="180"/>
      </w:pPr>
    </w:lvl>
    <w:lvl w:ilvl="3" w:tplc="0809000F" w:tentative="1">
      <w:start w:val="1"/>
      <w:numFmt w:val="decimal"/>
      <w:lvlText w:val="%4."/>
      <w:lvlJc w:val="left"/>
      <w:pPr>
        <w:tabs>
          <w:tab w:val="num" w:pos="2319"/>
        </w:tabs>
        <w:ind w:left="2319" w:hanging="360"/>
      </w:pPr>
    </w:lvl>
    <w:lvl w:ilvl="4" w:tplc="08090019" w:tentative="1">
      <w:start w:val="1"/>
      <w:numFmt w:val="lowerLetter"/>
      <w:lvlText w:val="%5."/>
      <w:lvlJc w:val="left"/>
      <w:pPr>
        <w:tabs>
          <w:tab w:val="num" w:pos="3039"/>
        </w:tabs>
        <w:ind w:left="3039" w:hanging="360"/>
      </w:pPr>
    </w:lvl>
    <w:lvl w:ilvl="5" w:tplc="0809001B" w:tentative="1">
      <w:start w:val="1"/>
      <w:numFmt w:val="lowerRoman"/>
      <w:lvlText w:val="%6."/>
      <w:lvlJc w:val="right"/>
      <w:pPr>
        <w:tabs>
          <w:tab w:val="num" w:pos="3759"/>
        </w:tabs>
        <w:ind w:left="3759" w:hanging="180"/>
      </w:pPr>
    </w:lvl>
    <w:lvl w:ilvl="6" w:tplc="0809000F" w:tentative="1">
      <w:start w:val="1"/>
      <w:numFmt w:val="decimal"/>
      <w:lvlText w:val="%7."/>
      <w:lvlJc w:val="left"/>
      <w:pPr>
        <w:tabs>
          <w:tab w:val="num" w:pos="4479"/>
        </w:tabs>
        <w:ind w:left="4479" w:hanging="360"/>
      </w:pPr>
    </w:lvl>
    <w:lvl w:ilvl="7" w:tplc="08090019" w:tentative="1">
      <w:start w:val="1"/>
      <w:numFmt w:val="lowerLetter"/>
      <w:lvlText w:val="%8."/>
      <w:lvlJc w:val="left"/>
      <w:pPr>
        <w:tabs>
          <w:tab w:val="num" w:pos="5199"/>
        </w:tabs>
        <w:ind w:left="5199" w:hanging="360"/>
      </w:pPr>
    </w:lvl>
    <w:lvl w:ilvl="8" w:tplc="0809001B" w:tentative="1">
      <w:start w:val="1"/>
      <w:numFmt w:val="lowerRoman"/>
      <w:lvlText w:val="%9."/>
      <w:lvlJc w:val="right"/>
      <w:pPr>
        <w:tabs>
          <w:tab w:val="num" w:pos="5919"/>
        </w:tabs>
        <w:ind w:left="5919" w:hanging="180"/>
      </w:pPr>
    </w:lvl>
  </w:abstractNum>
  <w:abstractNum w:abstractNumId="135">
    <w:nsid w:val="511721B4"/>
    <w:multiLevelType w:val="hybridMultilevel"/>
    <w:tmpl w:val="5B72C05A"/>
    <w:lvl w:ilvl="0" w:tplc="AEE28D16">
      <w:start w:val="1"/>
      <w:numFmt w:val="bullet"/>
      <w:lvlText w:val="-"/>
      <w:lvlJc w:val="left"/>
      <w:pPr>
        <w:tabs>
          <w:tab w:val="num" w:pos="2940"/>
        </w:tabs>
        <w:ind w:left="2940" w:hanging="360"/>
      </w:pPr>
      <w:rPr>
        <w:rFonts w:ascii="Times New Roman" w:hAnsi="Times New Roman" w:cs="Times New Roman" w:hint="default"/>
        <w:b w:val="0"/>
        <w:sz w:val="16"/>
        <w:szCs w:val="16"/>
      </w:rPr>
    </w:lvl>
    <w:lvl w:ilvl="1" w:tplc="08090003" w:tentative="1">
      <w:start w:val="1"/>
      <w:numFmt w:val="bullet"/>
      <w:lvlText w:val="o"/>
      <w:lvlJc w:val="left"/>
      <w:pPr>
        <w:tabs>
          <w:tab w:val="num" w:pos="3660"/>
        </w:tabs>
        <w:ind w:left="3660" w:hanging="360"/>
      </w:pPr>
      <w:rPr>
        <w:rFonts w:ascii="Courier New" w:hAnsi="Courier New" w:cs="Courier New" w:hint="default"/>
      </w:rPr>
    </w:lvl>
    <w:lvl w:ilvl="2" w:tplc="08090005" w:tentative="1">
      <w:start w:val="1"/>
      <w:numFmt w:val="bullet"/>
      <w:lvlText w:val=""/>
      <w:lvlJc w:val="left"/>
      <w:pPr>
        <w:tabs>
          <w:tab w:val="num" w:pos="4380"/>
        </w:tabs>
        <w:ind w:left="4380" w:hanging="360"/>
      </w:pPr>
      <w:rPr>
        <w:rFonts w:ascii="Wingdings" w:hAnsi="Wingdings" w:hint="default"/>
      </w:rPr>
    </w:lvl>
    <w:lvl w:ilvl="3" w:tplc="08090001" w:tentative="1">
      <w:start w:val="1"/>
      <w:numFmt w:val="bullet"/>
      <w:lvlText w:val=""/>
      <w:lvlJc w:val="left"/>
      <w:pPr>
        <w:tabs>
          <w:tab w:val="num" w:pos="5100"/>
        </w:tabs>
        <w:ind w:left="5100" w:hanging="360"/>
      </w:pPr>
      <w:rPr>
        <w:rFonts w:ascii="Symbol" w:hAnsi="Symbol" w:hint="default"/>
      </w:rPr>
    </w:lvl>
    <w:lvl w:ilvl="4" w:tplc="08090003" w:tentative="1">
      <w:start w:val="1"/>
      <w:numFmt w:val="bullet"/>
      <w:lvlText w:val="o"/>
      <w:lvlJc w:val="left"/>
      <w:pPr>
        <w:tabs>
          <w:tab w:val="num" w:pos="5820"/>
        </w:tabs>
        <w:ind w:left="5820" w:hanging="360"/>
      </w:pPr>
      <w:rPr>
        <w:rFonts w:ascii="Courier New" w:hAnsi="Courier New" w:cs="Courier New" w:hint="default"/>
      </w:rPr>
    </w:lvl>
    <w:lvl w:ilvl="5" w:tplc="08090005" w:tentative="1">
      <w:start w:val="1"/>
      <w:numFmt w:val="bullet"/>
      <w:lvlText w:val=""/>
      <w:lvlJc w:val="left"/>
      <w:pPr>
        <w:tabs>
          <w:tab w:val="num" w:pos="6540"/>
        </w:tabs>
        <w:ind w:left="6540" w:hanging="360"/>
      </w:pPr>
      <w:rPr>
        <w:rFonts w:ascii="Wingdings" w:hAnsi="Wingdings" w:hint="default"/>
      </w:rPr>
    </w:lvl>
    <w:lvl w:ilvl="6" w:tplc="08090001" w:tentative="1">
      <w:start w:val="1"/>
      <w:numFmt w:val="bullet"/>
      <w:lvlText w:val=""/>
      <w:lvlJc w:val="left"/>
      <w:pPr>
        <w:tabs>
          <w:tab w:val="num" w:pos="7260"/>
        </w:tabs>
        <w:ind w:left="7260" w:hanging="360"/>
      </w:pPr>
      <w:rPr>
        <w:rFonts w:ascii="Symbol" w:hAnsi="Symbol" w:hint="default"/>
      </w:rPr>
    </w:lvl>
    <w:lvl w:ilvl="7" w:tplc="08090003" w:tentative="1">
      <w:start w:val="1"/>
      <w:numFmt w:val="bullet"/>
      <w:lvlText w:val="o"/>
      <w:lvlJc w:val="left"/>
      <w:pPr>
        <w:tabs>
          <w:tab w:val="num" w:pos="7980"/>
        </w:tabs>
        <w:ind w:left="7980" w:hanging="360"/>
      </w:pPr>
      <w:rPr>
        <w:rFonts w:ascii="Courier New" w:hAnsi="Courier New" w:cs="Courier New" w:hint="default"/>
      </w:rPr>
    </w:lvl>
    <w:lvl w:ilvl="8" w:tplc="08090005" w:tentative="1">
      <w:start w:val="1"/>
      <w:numFmt w:val="bullet"/>
      <w:lvlText w:val=""/>
      <w:lvlJc w:val="left"/>
      <w:pPr>
        <w:tabs>
          <w:tab w:val="num" w:pos="8700"/>
        </w:tabs>
        <w:ind w:left="8700" w:hanging="360"/>
      </w:pPr>
      <w:rPr>
        <w:rFonts w:ascii="Wingdings" w:hAnsi="Wingdings" w:hint="default"/>
      </w:rPr>
    </w:lvl>
  </w:abstractNum>
  <w:abstractNum w:abstractNumId="136">
    <w:nsid w:val="515D196A"/>
    <w:multiLevelType w:val="hybridMultilevel"/>
    <w:tmpl w:val="4F3E6D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1B305CA"/>
    <w:multiLevelType w:val="hybridMultilevel"/>
    <w:tmpl w:val="AD46E0D2"/>
    <w:lvl w:ilvl="0" w:tplc="DC2E8EC0">
      <w:start w:val="1"/>
      <w:numFmt w:val="bullet"/>
      <w:lvlText w:val=""/>
      <w:lvlJc w:val="left"/>
      <w:pPr>
        <w:tabs>
          <w:tab w:val="num" w:pos="360"/>
        </w:tabs>
        <w:ind w:left="360" w:hanging="360"/>
      </w:pPr>
      <w:rPr>
        <w:rFonts w:ascii="Wingdings" w:hAnsi="Wingdings"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8">
    <w:nsid w:val="522804AF"/>
    <w:multiLevelType w:val="hybridMultilevel"/>
    <w:tmpl w:val="C8FC0D08"/>
    <w:lvl w:ilvl="0" w:tplc="DC2E8EC0">
      <w:start w:val="1"/>
      <w:numFmt w:val="bullet"/>
      <w:lvlText w:val=""/>
      <w:lvlJc w:val="left"/>
      <w:pPr>
        <w:tabs>
          <w:tab w:val="num" w:pos="360"/>
        </w:tabs>
        <w:ind w:left="360" w:hanging="360"/>
      </w:pPr>
      <w:rPr>
        <w:rFonts w:ascii="Wingdings" w:hAnsi="Wingdings"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9">
    <w:nsid w:val="52647ED8"/>
    <w:multiLevelType w:val="multilevel"/>
    <w:tmpl w:val="AC222D4C"/>
    <w:numStyleLink w:val="111111"/>
  </w:abstractNum>
  <w:abstractNum w:abstractNumId="140">
    <w:nsid w:val="52CB6E36"/>
    <w:multiLevelType w:val="hybridMultilevel"/>
    <w:tmpl w:val="C3008B64"/>
    <w:lvl w:ilvl="0" w:tplc="5C28D49E">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nsid w:val="52EC72FF"/>
    <w:multiLevelType w:val="hybridMultilevel"/>
    <w:tmpl w:val="E2A67A78"/>
    <w:lvl w:ilvl="0" w:tplc="F5CC240C">
      <w:start w:val="1"/>
      <w:numFmt w:val="bullet"/>
      <w:lvlText w:val=""/>
      <w:lvlJc w:val="left"/>
      <w:pPr>
        <w:tabs>
          <w:tab w:val="num" w:pos="2340"/>
        </w:tabs>
        <w:ind w:left="2340" w:hanging="360"/>
      </w:pPr>
      <w:rPr>
        <w:rFonts w:ascii="Wingdings" w:hAnsi="Wingdings" w:hint="default"/>
        <w:b w:val="0"/>
        <w:sz w:val="24"/>
        <w:szCs w:val="24"/>
      </w:rPr>
    </w:lvl>
    <w:lvl w:ilvl="1" w:tplc="08090003" w:tentative="1">
      <w:start w:val="1"/>
      <w:numFmt w:val="bullet"/>
      <w:lvlText w:val="o"/>
      <w:lvlJc w:val="left"/>
      <w:pPr>
        <w:tabs>
          <w:tab w:val="num" w:pos="3060"/>
        </w:tabs>
        <w:ind w:left="3060" w:hanging="360"/>
      </w:pPr>
      <w:rPr>
        <w:rFonts w:ascii="Courier New" w:hAnsi="Courier New" w:cs="Courier New" w:hint="default"/>
      </w:rPr>
    </w:lvl>
    <w:lvl w:ilvl="2" w:tplc="08090005" w:tentative="1">
      <w:start w:val="1"/>
      <w:numFmt w:val="bullet"/>
      <w:lvlText w:val=""/>
      <w:lvlJc w:val="left"/>
      <w:pPr>
        <w:tabs>
          <w:tab w:val="num" w:pos="3780"/>
        </w:tabs>
        <w:ind w:left="3780" w:hanging="360"/>
      </w:pPr>
      <w:rPr>
        <w:rFonts w:ascii="Wingdings" w:hAnsi="Wingdings" w:hint="default"/>
      </w:rPr>
    </w:lvl>
    <w:lvl w:ilvl="3" w:tplc="08090001" w:tentative="1">
      <w:start w:val="1"/>
      <w:numFmt w:val="bullet"/>
      <w:lvlText w:val=""/>
      <w:lvlJc w:val="left"/>
      <w:pPr>
        <w:tabs>
          <w:tab w:val="num" w:pos="4500"/>
        </w:tabs>
        <w:ind w:left="4500" w:hanging="360"/>
      </w:pPr>
      <w:rPr>
        <w:rFonts w:ascii="Symbol" w:hAnsi="Symbol" w:hint="default"/>
      </w:rPr>
    </w:lvl>
    <w:lvl w:ilvl="4" w:tplc="08090003" w:tentative="1">
      <w:start w:val="1"/>
      <w:numFmt w:val="bullet"/>
      <w:lvlText w:val="o"/>
      <w:lvlJc w:val="left"/>
      <w:pPr>
        <w:tabs>
          <w:tab w:val="num" w:pos="5220"/>
        </w:tabs>
        <w:ind w:left="5220" w:hanging="360"/>
      </w:pPr>
      <w:rPr>
        <w:rFonts w:ascii="Courier New" w:hAnsi="Courier New" w:cs="Courier New" w:hint="default"/>
      </w:rPr>
    </w:lvl>
    <w:lvl w:ilvl="5" w:tplc="08090005" w:tentative="1">
      <w:start w:val="1"/>
      <w:numFmt w:val="bullet"/>
      <w:lvlText w:val=""/>
      <w:lvlJc w:val="left"/>
      <w:pPr>
        <w:tabs>
          <w:tab w:val="num" w:pos="5940"/>
        </w:tabs>
        <w:ind w:left="5940" w:hanging="360"/>
      </w:pPr>
      <w:rPr>
        <w:rFonts w:ascii="Wingdings" w:hAnsi="Wingdings" w:hint="default"/>
      </w:rPr>
    </w:lvl>
    <w:lvl w:ilvl="6" w:tplc="08090001" w:tentative="1">
      <w:start w:val="1"/>
      <w:numFmt w:val="bullet"/>
      <w:lvlText w:val=""/>
      <w:lvlJc w:val="left"/>
      <w:pPr>
        <w:tabs>
          <w:tab w:val="num" w:pos="6660"/>
        </w:tabs>
        <w:ind w:left="6660" w:hanging="360"/>
      </w:pPr>
      <w:rPr>
        <w:rFonts w:ascii="Symbol" w:hAnsi="Symbol" w:hint="default"/>
      </w:rPr>
    </w:lvl>
    <w:lvl w:ilvl="7" w:tplc="08090003" w:tentative="1">
      <w:start w:val="1"/>
      <w:numFmt w:val="bullet"/>
      <w:lvlText w:val="o"/>
      <w:lvlJc w:val="left"/>
      <w:pPr>
        <w:tabs>
          <w:tab w:val="num" w:pos="7380"/>
        </w:tabs>
        <w:ind w:left="7380" w:hanging="360"/>
      </w:pPr>
      <w:rPr>
        <w:rFonts w:ascii="Courier New" w:hAnsi="Courier New" w:cs="Courier New" w:hint="default"/>
      </w:rPr>
    </w:lvl>
    <w:lvl w:ilvl="8" w:tplc="08090005" w:tentative="1">
      <w:start w:val="1"/>
      <w:numFmt w:val="bullet"/>
      <w:lvlText w:val=""/>
      <w:lvlJc w:val="left"/>
      <w:pPr>
        <w:tabs>
          <w:tab w:val="num" w:pos="8100"/>
        </w:tabs>
        <w:ind w:left="8100" w:hanging="360"/>
      </w:pPr>
      <w:rPr>
        <w:rFonts w:ascii="Wingdings" w:hAnsi="Wingdings" w:hint="default"/>
      </w:rPr>
    </w:lvl>
  </w:abstractNum>
  <w:abstractNum w:abstractNumId="142">
    <w:nsid w:val="52F00BBB"/>
    <w:multiLevelType w:val="multilevel"/>
    <w:tmpl w:val="BF64F716"/>
    <w:styleLink w:val="CurrentList1"/>
    <w:lvl w:ilvl="0">
      <w:start w:val="1"/>
      <w:numFmt w:val="bullet"/>
      <w:lvlText w:val="-"/>
      <w:lvlJc w:val="left"/>
      <w:pPr>
        <w:tabs>
          <w:tab w:val="num" w:pos="2520"/>
        </w:tabs>
        <w:ind w:left="2520" w:hanging="360"/>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3">
    <w:nsid w:val="53120F6F"/>
    <w:multiLevelType w:val="hybridMultilevel"/>
    <w:tmpl w:val="FAA8C960"/>
    <w:lvl w:ilvl="0" w:tplc="D5D623DC">
      <w:start w:val="1"/>
      <w:numFmt w:val="decimal"/>
      <w:lvlText w:val="(%1)"/>
      <w:lvlJc w:val="left"/>
      <w:pPr>
        <w:tabs>
          <w:tab w:val="num" w:pos="720"/>
        </w:tabs>
        <w:ind w:left="720" w:hanging="360"/>
      </w:pPr>
      <w:rPr>
        <w:rFonts w:hint="default"/>
      </w:rPr>
    </w:lvl>
    <w:lvl w:ilvl="1" w:tplc="EA5EAED0">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531D347D"/>
    <w:multiLevelType w:val="hybridMultilevel"/>
    <w:tmpl w:val="A3989CE0"/>
    <w:lvl w:ilvl="0" w:tplc="4F283EEA">
      <w:start w:val="1"/>
      <w:numFmt w:val="bullet"/>
      <w:lvlText w:val=""/>
      <w:lvlJc w:val="left"/>
      <w:pPr>
        <w:tabs>
          <w:tab w:val="num" w:pos="720"/>
        </w:tabs>
        <w:ind w:left="720" w:hanging="360"/>
      </w:pPr>
      <w:rPr>
        <w:rFonts w:ascii="Wingdings" w:hAnsi="Wingdings" w:hint="default"/>
        <w:b w:val="0"/>
        <w:color w:val="auto"/>
        <w:sz w:val="16"/>
        <w:szCs w:val="16"/>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45">
    <w:nsid w:val="53C2125B"/>
    <w:multiLevelType w:val="hybridMultilevel"/>
    <w:tmpl w:val="C84A7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542A18A9"/>
    <w:multiLevelType w:val="hybridMultilevel"/>
    <w:tmpl w:val="7E60BC1E"/>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47">
    <w:nsid w:val="55CB0761"/>
    <w:multiLevelType w:val="hybridMultilevel"/>
    <w:tmpl w:val="AC1C4012"/>
    <w:lvl w:ilvl="0" w:tplc="DC2E8EC0">
      <w:start w:val="1"/>
      <w:numFmt w:val="bullet"/>
      <w:lvlText w:val=""/>
      <w:lvlJc w:val="left"/>
      <w:pPr>
        <w:tabs>
          <w:tab w:val="num" w:pos="360"/>
        </w:tabs>
        <w:ind w:left="360" w:hanging="360"/>
      </w:pPr>
      <w:rPr>
        <w:rFonts w:ascii="Wingdings" w:hAnsi="Wingdings"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8">
    <w:nsid w:val="55EB69D2"/>
    <w:multiLevelType w:val="hybridMultilevel"/>
    <w:tmpl w:val="E40EADC6"/>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08090003" w:tentative="1">
      <w:start w:val="1"/>
      <w:numFmt w:val="bullet"/>
      <w:lvlText w:val="o"/>
      <w:lvlJc w:val="left"/>
      <w:pPr>
        <w:tabs>
          <w:tab w:val="num" w:pos="666"/>
        </w:tabs>
        <w:ind w:left="666" w:hanging="360"/>
      </w:pPr>
      <w:rPr>
        <w:rFonts w:ascii="Courier New" w:hAnsi="Courier New" w:cs="Courier New" w:hint="default"/>
      </w:rPr>
    </w:lvl>
    <w:lvl w:ilvl="2" w:tplc="08090005" w:tentative="1">
      <w:start w:val="1"/>
      <w:numFmt w:val="bullet"/>
      <w:lvlText w:val=""/>
      <w:lvlJc w:val="left"/>
      <w:pPr>
        <w:tabs>
          <w:tab w:val="num" w:pos="1386"/>
        </w:tabs>
        <w:ind w:left="1386" w:hanging="360"/>
      </w:pPr>
      <w:rPr>
        <w:rFonts w:ascii="Wingdings" w:hAnsi="Wingdings" w:hint="default"/>
      </w:rPr>
    </w:lvl>
    <w:lvl w:ilvl="3" w:tplc="08090001" w:tentative="1">
      <w:start w:val="1"/>
      <w:numFmt w:val="bullet"/>
      <w:lvlText w:val=""/>
      <w:lvlJc w:val="left"/>
      <w:pPr>
        <w:tabs>
          <w:tab w:val="num" w:pos="2106"/>
        </w:tabs>
        <w:ind w:left="2106" w:hanging="360"/>
      </w:pPr>
      <w:rPr>
        <w:rFonts w:ascii="Symbol" w:hAnsi="Symbol" w:hint="default"/>
      </w:rPr>
    </w:lvl>
    <w:lvl w:ilvl="4" w:tplc="08090003" w:tentative="1">
      <w:start w:val="1"/>
      <w:numFmt w:val="bullet"/>
      <w:lvlText w:val="o"/>
      <w:lvlJc w:val="left"/>
      <w:pPr>
        <w:tabs>
          <w:tab w:val="num" w:pos="2826"/>
        </w:tabs>
        <w:ind w:left="2826" w:hanging="360"/>
      </w:pPr>
      <w:rPr>
        <w:rFonts w:ascii="Courier New" w:hAnsi="Courier New" w:cs="Courier New" w:hint="default"/>
      </w:rPr>
    </w:lvl>
    <w:lvl w:ilvl="5" w:tplc="08090005" w:tentative="1">
      <w:start w:val="1"/>
      <w:numFmt w:val="bullet"/>
      <w:lvlText w:val=""/>
      <w:lvlJc w:val="left"/>
      <w:pPr>
        <w:tabs>
          <w:tab w:val="num" w:pos="3546"/>
        </w:tabs>
        <w:ind w:left="3546" w:hanging="360"/>
      </w:pPr>
      <w:rPr>
        <w:rFonts w:ascii="Wingdings" w:hAnsi="Wingdings" w:hint="default"/>
      </w:rPr>
    </w:lvl>
    <w:lvl w:ilvl="6" w:tplc="08090001" w:tentative="1">
      <w:start w:val="1"/>
      <w:numFmt w:val="bullet"/>
      <w:lvlText w:val=""/>
      <w:lvlJc w:val="left"/>
      <w:pPr>
        <w:tabs>
          <w:tab w:val="num" w:pos="4266"/>
        </w:tabs>
        <w:ind w:left="4266" w:hanging="360"/>
      </w:pPr>
      <w:rPr>
        <w:rFonts w:ascii="Symbol" w:hAnsi="Symbol" w:hint="default"/>
      </w:rPr>
    </w:lvl>
    <w:lvl w:ilvl="7" w:tplc="08090003" w:tentative="1">
      <w:start w:val="1"/>
      <w:numFmt w:val="bullet"/>
      <w:lvlText w:val="o"/>
      <w:lvlJc w:val="left"/>
      <w:pPr>
        <w:tabs>
          <w:tab w:val="num" w:pos="4986"/>
        </w:tabs>
        <w:ind w:left="4986" w:hanging="360"/>
      </w:pPr>
      <w:rPr>
        <w:rFonts w:ascii="Courier New" w:hAnsi="Courier New" w:cs="Courier New" w:hint="default"/>
      </w:rPr>
    </w:lvl>
    <w:lvl w:ilvl="8" w:tplc="08090005" w:tentative="1">
      <w:start w:val="1"/>
      <w:numFmt w:val="bullet"/>
      <w:lvlText w:val=""/>
      <w:lvlJc w:val="left"/>
      <w:pPr>
        <w:tabs>
          <w:tab w:val="num" w:pos="5706"/>
        </w:tabs>
        <w:ind w:left="5706" w:hanging="360"/>
      </w:pPr>
      <w:rPr>
        <w:rFonts w:ascii="Wingdings" w:hAnsi="Wingdings" w:hint="default"/>
      </w:rPr>
    </w:lvl>
  </w:abstractNum>
  <w:abstractNum w:abstractNumId="149">
    <w:nsid w:val="565700E3"/>
    <w:multiLevelType w:val="hybridMultilevel"/>
    <w:tmpl w:val="70F6F452"/>
    <w:lvl w:ilvl="0" w:tplc="4F283EEA">
      <w:start w:val="1"/>
      <w:numFmt w:val="bullet"/>
      <w:lvlText w:val=""/>
      <w:lvlJc w:val="left"/>
      <w:pPr>
        <w:tabs>
          <w:tab w:val="num" w:pos="1908"/>
        </w:tabs>
        <w:ind w:left="1908" w:hanging="360"/>
      </w:pPr>
      <w:rPr>
        <w:rFonts w:ascii="Wingdings" w:hAnsi="Wingdings" w:hint="default"/>
        <w:b w:val="0"/>
        <w:color w:val="auto"/>
        <w:sz w:val="16"/>
        <w:szCs w:val="16"/>
      </w:rPr>
    </w:lvl>
    <w:lvl w:ilvl="1" w:tplc="08090003" w:tentative="1">
      <w:start w:val="1"/>
      <w:numFmt w:val="bullet"/>
      <w:lvlText w:val="o"/>
      <w:lvlJc w:val="left"/>
      <w:pPr>
        <w:tabs>
          <w:tab w:val="num" w:pos="1494"/>
        </w:tabs>
        <w:ind w:left="1494" w:hanging="360"/>
      </w:pPr>
      <w:rPr>
        <w:rFonts w:ascii="Courier New" w:hAnsi="Courier New" w:cs="Courier New" w:hint="default"/>
      </w:rPr>
    </w:lvl>
    <w:lvl w:ilvl="2" w:tplc="08090005" w:tentative="1">
      <w:start w:val="1"/>
      <w:numFmt w:val="bullet"/>
      <w:lvlText w:val=""/>
      <w:lvlJc w:val="left"/>
      <w:pPr>
        <w:tabs>
          <w:tab w:val="num" w:pos="2214"/>
        </w:tabs>
        <w:ind w:left="2214" w:hanging="360"/>
      </w:pPr>
      <w:rPr>
        <w:rFonts w:ascii="Wingdings" w:hAnsi="Wingdings" w:hint="default"/>
      </w:rPr>
    </w:lvl>
    <w:lvl w:ilvl="3" w:tplc="08090001" w:tentative="1">
      <w:start w:val="1"/>
      <w:numFmt w:val="bullet"/>
      <w:lvlText w:val=""/>
      <w:lvlJc w:val="left"/>
      <w:pPr>
        <w:tabs>
          <w:tab w:val="num" w:pos="2934"/>
        </w:tabs>
        <w:ind w:left="2934" w:hanging="360"/>
      </w:pPr>
      <w:rPr>
        <w:rFonts w:ascii="Symbol" w:hAnsi="Symbol" w:hint="default"/>
      </w:rPr>
    </w:lvl>
    <w:lvl w:ilvl="4" w:tplc="08090003" w:tentative="1">
      <w:start w:val="1"/>
      <w:numFmt w:val="bullet"/>
      <w:lvlText w:val="o"/>
      <w:lvlJc w:val="left"/>
      <w:pPr>
        <w:tabs>
          <w:tab w:val="num" w:pos="3654"/>
        </w:tabs>
        <w:ind w:left="3654" w:hanging="360"/>
      </w:pPr>
      <w:rPr>
        <w:rFonts w:ascii="Courier New" w:hAnsi="Courier New" w:cs="Courier New" w:hint="default"/>
      </w:rPr>
    </w:lvl>
    <w:lvl w:ilvl="5" w:tplc="08090005" w:tentative="1">
      <w:start w:val="1"/>
      <w:numFmt w:val="bullet"/>
      <w:lvlText w:val=""/>
      <w:lvlJc w:val="left"/>
      <w:pPr>
        <w:tabs>
          <w:tab w:val="num" w:pos="4374"/>
        </w:tabs>
        <w:ind w:left="4374" w:hanging="360"/>
      </w:pPr>
      <w:rPr>
        <w:rFonts w:ascii="Wingdings" w:hAnsi="Wingdings" w:hint="default"/>
      </w:rPr>
    </w:lvl>
    <w:lvl w:ilvl="6" w:tplc="08090001" w:tentative="1">
      <w:start w:val="1"/>
      <w:numFmt w:val="bullet"/>
      <w:lvlText w:val=""/>
      <w:lvlJc w:val="left"/>
      <w:pPr>
        <w:tabs>
          <w:tab w:val="num" w:pos="5094"/>
        </w:tabs>
        <w:ind w:left="5094" w:hanging="360"/>
      </w:pPr>
      <w:rPr>
        <w:rFonts w:ascii="Symbol" w:hAnsi="Symbol" w:hint="default"/>
      </w:rPr>
    </w:lvl>
    <w:lvl w:ilvl="7" w:tplc="08090003" w:tentative="1">
      <w:start w:val="1"/>
      <w:numFmt w:val="bullet"/>
      <w:lvlText w:val="o"/>
      <w:lvlJc w:val="left"/>
      <w:pPr>
        <w:tabs>
          <w:tab w:val="num" w:pos="5814"/>
        </w:tabs>
        <w:ind w:left="5814" w:hanging="360"/>
      </w:pPr>
      <w:rPr>
        <w:rFonts w:ascii="Courier New" w:hAnsi="Courier New" w:cs="Courier New" w:hint="default"/>
      </w:rPr>
    </w:lvl>
    <w:lvl w:ilvl="8" w:tplc="08090005" w:tentative="1">
      <w:start w:val="1"/>
      <w:numFmt w:val="bullet"/>
      <w:lvlText w:val=""/>
      <w:lvlJc w:val="left"/>
      <w:pPr>
        <w:tabs>
          <w:tab w:val="num" w:pos="6534"/>
        </w:tabs>
        <w:ind w:left="6534" w:hanging="360"/>
      </w:pPr>
      <w:rPr>
        <w:rFonts w:ascii="Wingdings" w:hAnsi="Wingdings" w:hint="default"/>
      </w:rPr>
    </w:lvl>
  </w:abstractNum>
  <w:abstractNum w:abstractNumId="150">
    <w:nsid w:val="56694BB8"/>
    <w:multiLevelType w:val="hybridMultilevel"/>
    <w:tmpl w:val="53D0D93A"/>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08090003" w:tentative="1">
      <w:start w:val="1"/>
      <w:numFmt w:val="bullet"/>
      <w:lvlText w:val="o"/>
      <w:lvlJc w:val="left"/>
      <w:pPr>
        <w:tabs>
          <w:tab w:val="num" w:pos="666"/>
        </w:tabs>
        <w:ind w:left="666" w:hanging="360"/>
      </w:pPr>
      <w:rPr>
        <w:rFonts w:ascii="Courier New" w:hAnsi="Courier New" w:cs="Courier New" w:hint="default"/>
      </w:rPr>
    </w:lvl>
    <w:lvl w:ilvl="2" w:tplc="08090005" w:tentative="1">
      <w:start w:val="1"/>
      <w:numFmt w:val="bullet"/>
      <w:lvlText w:val=""/>
      <w:lvlJc w:val="left"/>
      <w:pPr>
        <w:tabs>
          <w:tab w:val="num" w:pos="1386"/>
        </w:tabs>
        <w:ind w:left="1386" w:hanging="360"/>
      </w:pPr>
      <w:rPr>
        <w:rFonts w:ascii="Wingdings" w:hAnsi="Wingdings" w:hint="default"/>
      </w:rPr>
    </w:lvl>
    <w:lvl w:ilvl="3" w:tplc="08090001" w:tentative="1">
      <w:start w:val="1"/>
      <w:numFmt w:val="bullet"/>
      <w:lvlText w:val=""/>
      <w:lvlJc w:val="left"/>
      <w:pPr>
        <w:tabs>
          <w:tab w:val="num" w:pos="2106"/>
        </w:tabs>
        <w:ind w:left="2106" w:hanging="360"/>
      </w:pPr>
      <w:rPr>
        <w:rFonts w:ascii="Symbol" w:hAnsi="Symbol" w:hint="default"/>
      </w:rPr>
    </w:lvl>
    <w:lvl w:ilvl="4" w:tplc="08090003" w:tentative="1">
      <w:start w:val="1"/>
      <w:numFmt w:val="bullet"/>
      <w:lvlText w:val="o"/>
      <w:lvlJc w:val="left"/>
      <w:pPr>
        <w:tabs>
          <w:tab w:val="num" w:pos="2826"/>
        </w:tabs>
        <w:ind w:left="2826" w:hanging="360"/>
      </w:pPr>
      <w:rPr>
        <w:rFonts w:ascii="Courier New" w:hAnsi="Courier New" w:cs="Courier New" w:hint="default"/>
      </w:rPr>
    </w:lvl>
    <w:lvl w:ilvl="5" w:tplc="08090005" w:tentative="1">
      <w:start w:val="1"/>
      <w:numFmt w:val="bullet"/>
      <w:lvlText w:val=""/>
      <w:lvlJc w:val="left"/>
      <w:pPr>
        <w:tabs>
          <w:tab w:val="num" w:pos="3546"/>
        </w:tabs>
        <w:ind w:left="3546" w:hanging="360"/>
      </w:pPr>
      <w:rPr>
        <w:rFonts w:ascii="Wingdings" w:hAnsi="Wingdings" w:hint="default"/>
      </w:rPr>
    </w:lvl>
    <w:lvl w:ilvl="6" w:tplc="08090001" w:tentative="1">
      <w:start w:val="1"/>
      <w:numFmt w:val="bullet"/>
      <w:lvlText w:val=""/>
      <w:lvlJc w:val="left"/>
      <w:pPr>
        <w:tabs>
          <w:tab w:val="num" w:pos="4266"/>
        </w:tabs>
        <w:ind w:left="4266" w:hanging="360"/>
      </w:pPr>
      <w:rPr>
        <w:rFonts w:ascii="Symbol" w:hAnsi="Symbol" w:hint="default"/>
      </w:rPr>
    </w:lvl>
    <w:lvl w:ilvl="7" w:tplc="08090003" w:tentative="1">
      <w:start w:val="1"/>
      <w:numFmt w:val="bullet"/>
      <w:lvlText w:val="o"/>
      <w:lvlJc w:val="left"/>
      <w:pPr>
        <w:tabs>
          <w:tab w:val="num" w:pos="4986"/>
        </w:tabs>
        <w:ind w:left="4986" w:hanging="360"/>
      </w:pPr>
      <w:rPr>
        <w:rFonts w:ascii="Courier New" w:hAnsi="Courier New" w:cs="Courier New" w:hint="default"/>
      </w:rPr>
    </w:lvl>
    <w:lvl w:ilvl="8" w:tplc="08090005" w:tentative="1">
      <w:start w:val="1"/>
      <w:numFmt w:val="bullet"/>
      <w:lvlText w:val=""/>
      <w:lvlJc w:val="left"/>
      <w:pPr>
        <w:tabs>
          <w:tab w:val="num" w:pos="5706"/>
        </w:tabs>
        <w:ind w:left="5706" w:hanging="360"/>
      </w:pPr>
      <w:rPr>
        <w:rFonts w:ascii="Wingdings" w:hAnsi="Wingdings" w:hint="default"/>
      </w:rPr>
    </w:lvl>
  </w:abstractNum>
  <w:abstractNum w:abstractNumId="151">
    <w:nsid w:val="57036366"/>
    <w:multiLevelType w:val="hybridMultilevel"/>
    <w:tmpl w:val="4B02040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9E5E1522">
      <w:start w:val="1"/>
      <w:numFmt w:val="lowerLetter"/>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2">
    <w:nsid w:val="57331AFD"/>
    <w:multiLevelType w:val="multilevel"/>
    <w:tmpl w:val="A658040A"/>
    <w:lvl w:ilvl="0">
      <w:start w:val="12"/>
      <w:numFmt w:val="decimal"/>
      <w:lvlText w:val="%1."/>
      <w:lvlJc w:val="left"/>
      <w:pPr>
        <w:tabs>
          <w:tab w:val="num" w:pos="1080"/>
        </w:tabs>
        <w:ind w:left="1134" w:hanging="567"/>
      </w:pPr>
      <w:rPr>
        <w:rFonts w:asciiTheme="majorHAnsi" w:hAnsiTheme="majorHAnsi" w:hint="default"/>
        <w:color w:val="FF0000"/>
        <w:sz w:val="22"/>
      </w:rPr>
    </w:lvl>
    <w:lvl w:ilvl="1">
      <w:start w:val="1"/>
      <w:numFmt w:val="decimal"/>
      <w:lvlText w:val="%1.%2."/>
      <w:lvlJc w:val="left"/>
      <w:pPr>
        <w:tabs>
          <w:tab w:val="num" w:pos="1727"/>
        </w:tabs>
        <w:ind w:left="1134" w:hanging="567"/>
      </w:pPr>
      <w:rPr>
        <w:rFonts w:hint="default"/>
        <w:color w:val="FF0000"/>
      </w:rPr>
    </w:lvl>
    <w:lvl w:ilvl="2">
      <w:start w:val="1"/>
      <w:numFmt w:val="decimal"/>
      <w:lvlText w:val="%1.%2.%3."/>
      <w:lvlJc w:val="left"/>
      <w:pPr>
        <w:tabs>
          <w:tab w:val="num" w:pos="1800"/>
        </w:tabs>
        <w:ind w:left="1584" w:hanging="504"/>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53">
    <w:nsid w:val="57343D75"/>
    <w:multiLevelType w:val="hybridMultilevel"/>
    <w:tmpl w:val="EDF8C2CA"/>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583705EB"/>
    <w:multiLevelType w:val="hybridMultilevel"/>
    <w:tmpl w:val="7E1EDD26"/>
    <w:lvl w:ilvl="0" w:tplc="BEDA42A0">
      <w:start w:val="1"/>
      <w:numFmt w:val="decimal"/>
      <w:lvlText w:val="%1."/>
      <w:lvlJc w:val="left"/>
      <w:pPr>
        <w:tabs>
          <w:tab w:val="num" w:pos="360"/>
        </w:tabs>
        <w:ind w:left="360" w:hanging="360"/>
      </w:pPr>
      <w:rPr>
        <w:b w:val="0"/>
      </w:rPr>
    </w:lvl>
    <w:lvl w:ilvl="1" w:tplc="4F283EEA">
      <w:start w:val="1"/>
      <w:numFmt w:val="bullet"/>
      <w:lvlText w:val=""/>
      <w:lvlJc w:val="left"/>
      <w:pPr>
        <w:tabs>
          <w:tab w:val="num" w:pos="519"/>
        </w:tabs>
        <w:ind w:left="519" w:hanging="360"/>
      </w:pPr>
      <w:rPr>
        <w:rFonts w:ascii="Wingdings" w:hAnsi="Wingdings" w:hint="default"/>
        <w:b w:val="0"/>
        <w:color w:val="auto"/>
        <w:sz w:val="16"/>
        <w:szCs w:val="16"/>
      </w:rPr>
    </w:lvl>
    <w:lvl w:ilvl="2" w:tplc="0809001B" w:tentative="1">
      <w:start w:val="1"/>
      <w:numFmt w:val="lowerRoman"/>
      <w:lvlText w:val="%3."/>
      <w:lvlJc w:val="right"/>
      <w:pPr>
        <w:tabs>
          <w:tab w:val="num" w:pos="1239"/>
        </w:tabs>
        <w:ind w:left="1239" w:hanging="180"/>
      </w:pPr>
    </w:lvl>
    <w:lvl w:ilvl="3" w:tplc="0809000F" w:tentative="1">
      <w:start w:val="1"/>
      <w:numFmt w:val="decimal"/>
      <w:lvlText w:val="%4."/>
      <w:lvlJc w:val="left"/>
      <w:pPr>
        <w:tabs>
          <w:tab w:val="num" w:pos="1959"/>
        </w:tabs>
        <w:ind w:left="1959" w:hanging="360"/>
      </w:pPr>
    </w:lvl>
    <w:lvl w:ilvl="4" w:tplc="08090019" w:tentative="1">
      <w:start w:val="1"/>
      <w:numFmt w:val="lowerLetter"/>
      <w:lvlText w:val="%5."/>
      <w:lvlJc w:val="left"/>
      <w:pPr>
        <w:tabs>
          <w:tab w:val="num" w:pos="2679"/>
        </w:tabs>
        <w:ind w:left="2679" w:hanging="360"/>
      </w:pPr>
    </w:lvl>
    <w:lvl w:ilvl="5" w:tplc="0809001B" w:tentative="1">
      <w:start w:val="1"/>
      <w:numFmt w:val="lowerRoman"/>
      <w:lvlText w:val="%6."/>
      <w:lvlJc w:val="right"/>
      <w:pPr>
        <w:tabs>
          <w:tab w:val="num" w:pos="3399"/>
        </w:tabs>
        <w:ind w:left="3399" w:hanging="180"/>
      </w:pPr>
    </w:lvl>
    <w:lvl w:ilvl="6" w:tplc="0809000F" w:tentative="1">
      <w:start w:val="1"/>
      <w:numFmt w:val="decimal"/>
      <w:lvlText w:val="%7."/>
      <w:lvlJc w:val="left"/>
      <w:pPr>
        <w:tabs>
          <w:tab w:val="num" w:pos="4119"/>
        </w:tabs>
        <w:ind w:left="4119" w:hanging="360"/>
      </w:pPr>
    </w:lvl>
    <w:lvl w:ilvl="7" w:tplc="08090019" w:tentative="1">
      <w:start w:val="1"/>
      <w:numFmt w:val="lowerLetter"/>
      <w:lvlText w:val="%8."/>
      <w:lvlJc w:val="left"/>
      <w:pPr>
        <w:tabs>
          <w:tab w:val="num" w:pos="4839"/>
        </w:tabs>
        <w:ind w:left="4839" w:hanging="360"/>
      </w:pPr>
    </w:lvl>
    <w:lvl w:ilvl="8" w:tplc="0809001B" w:tentative="1">
      <w:start w:val="1"/>
      <w:numFmt w:val="lowerRoman"/>
      <w:lvlText w:val="%9."/>
      <w:lvlJc w:val="right"/>
      <w:pPr>
        <w:tabs>
          <w:tab w:val="num" w:pos="5559"/>
        </w:tabs>
        <w:ind w:left="5559" w:hanging="180"/>
      </w:pPr>
    </w:lvl>
  </w:abstractNum>
  <w:abstractNum w:abstractNumId="155">
    <w:nsid w:val="58F7408B"/>
    <w:multiLevelType w:val="hybridMultilevel"/>
    <w:tmpl w:val="AF108138"/>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591A0915"/>
    <w:multiLevelType w:val="multilevel"/>
    <w:tmpl w:val="F982ABAA"/>
    <w:lvl w:ilvl="0">
      <w:start w:val="5"/>
      <w:numFmt w:val="decimal"/>
      <w:lvlText w:val="%1"/>
      <w:lvlJc w:val="left"/>
      <w:pPr>
        <w:tabs>
          <w:tab w:val="num" w:pos="567"/>
        </w:tabs>
        <w:ind w:left="1134" w:hanging="567"/>
      </w:pPr>
      <w:rPr>
        <w:rFonts w:hint="default"/>
        <w:color w:val="FF0000"/>
      </w:rPr>
    </w:lvl>
    <w:lvl w:ilvl="1">
      <w:start w:val="1"/>
      <w:numFmt w:val="decimal"/>
      <w:lvlRestart w:val="0"/>
      <w:lvlText w:val="%1.%2."/>
      <w:lvlJc w:val="left"/>
      <w:pPr>
        <w:tabs>
          <w:tab w:val="num" w:pos="1554"/>
        </w:tabs>
        <w:ind w:left="1134" w:hanging="567"/>
      </w:pPr>
      <w:rPr>
        <w:rFonts w:hint="default"/>
        <w:b w:val="0"/>
        <w:color w:val="FF0000"/>
      </w:rPr>
    </w:lvl>
    <w:lvl w:ilvl="2">
      <w:start w:val="1"/>
      <w:numFmt w:val="decimal"/>
      <w:lvlText w:val="%1.%2.%3."/>
      <w:lvlJc w:val="left"/>
      <w:pPr>
        <w:tabs>
          <w:tab w:val="num" w:pos="1800"/>
        </w:tabs>
        <w:ind w:left="1814" w:hanging="680"/>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57">
    <w:nsid w:val="59FE2179"/>
    <w:multiLevelType w:val="multilevel"/>
    <w:tmpl w:val="AC222D4C"/>
    <w:numStyleLink w:val="111111"/>
  </w:abstractNum>
  <w:abstractNum w:abstractNumId="158">
    <w:nsid w:val="5B5216F0"/>
    <w:multiLevelType w:val="multilevel"/>
    <w:tmpl w:val="FB1CF98A"/>
    <w:styleLink w:val="Style4"/>
    <w:lvl w:ilvl="0">
      <w:start w:val="1"/>
      <w:numFmt w:val="none"/>
      <w:lvlText w:val="7.6."/>
      <w:lvlJc w:val="left"/>
      <w:pPr>
        <w:tabs>
          <w:tab w:val="num" w:pos="360"/>
        </w:tabs>
        <w:ind w:left="360" w:hanging="360"/>
      </w:pPr>
      <w:rPr>
        <w:rFonts w:hint="default"/>
      </w:rPr>
    </w:lvl>
    <w:lvl w:ilvl="1">
      <w:start w:val="1"/>
      <w:numFmt w:val="none"/>
      <w:lvlText w:val="7.6.1"/>
      <w:lvlJc w:val="left"/>
      <w:pPr>
        <w:tabs>
          <w:tab w:val="num" w:pos="792"/>
        </w:tabs>
        <w:ind w:left="792" w:hanging="432"/>
      </w:pPr>
      <w:rPr>
        <w:rFonts w:hint="default"/>
        <w:b w:val="0"/>
      </w:rPr>
    </w:lvl>
    <w:lvl w:ilvl="2">
      <w:start w:val="1"/>
      <w:numFmt w:val="decimal"/>
      <w:lvlText w:val="%17.6.1.1"/>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9">
    <w:nsid w:val="5B6B718C"/>
    <w:multiLevelType w:val="hybridMultilevel"/>
    <w:tmpl w:val="535EB3F0"/>
    <w:lvl w:ilvl="0" w:tplc="DC3EBF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0">
    <w:nsid w:val="5B983098"/>
    <w:multiLevelType w:val="hybridMultilevel"/>
    <w:tmpl w:val="DD162982"/>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08090003" w:tentative="1">
      <w:start w:val="1"/>
      <w:numFmt w:val="bullet"/>
      <w:lvlText w:val="o"/>
      <w:lvlJc w:val="left"/>
      <w:pPr>
        <w:tabs>
          <w:tab w:val="num" w:pos="666"/>
        </w:tabs>
        <w:ind w:left="666" w:hanging="360"/>
      </w:pPr>
      <w:rPr>
        <w:rFonts w:ascii="Courier New" w:hAnsi="Courier New" w:cs="Courier New" w:hint="default"/>
      </w:rPr>
    </w:lvl>
    <w:lvl w:ilvl="2" w:tplc="08090005" w:tentative="1">
      <w:start w:val="1"/>
      <w:numFmt w:val="bullet"/>
      <w:lvlText w:val=""/>
      <w:lvlJc w:val="left"/>
      <w:pPr>
        <w:tabs>
          <w:tab w:val="num" w:pos="1386"/>
        </w:tabs>
        <w:ind w:left="1386" w:hanging="360"/>
      </w:pPr>
      <w:rPr>
        <w:rFonts w:ascii="Wingdings" w:hAnsi="Wingdings" w:hint="default"/>
      </w:rPr>
    </w:lvl>
    <w:lvl w:ilvl="3" w:tplc="08090001" w:tentative="1">
      <w:start w:val="1"/>
      <w:numFmt w:val="bullet"/>
      <w:lvlText w:val=""/>
      <w:lvlJc w:val="left"/>
      <w:pPr>
        <w:tabs>
          <w:tab w:val="num" w:pos="2106"/>
        </w:tabs>
        <w:ind w:left="2106" w:hanging="360"/>
      </w:pPr>
      <w:rPr>
        <w:rFonts w:ascii="Symbol" w:hAnsi="Symbol" w:hint="default"/>
      </w:rPr>
    </w:lvl>
    <w:lvl w:ilvl="4" w:tplc="08090003" w:tentative="1">
      <w:start w:val="1"/>
      <w:numFmt w:val="bullet"/>
      <w:lvlText w:val="o"/>
      <w:lvlJc w:val="left"/>
      <w:pPr>
        <w:tabs>
          <w:tab w:val="num" w:pos="2826"/>
        </w:tabs>
        <w:ind w:left="2826" w:hanging="360"/>
      </w:pPr>
      <w:rPr>
        <w:rFonts w:ascii="Courier New" w:hAnsi="Courier New" w:cs="Courier New" w:hint="default"/>
      </w:rPr>
    </w:lvl>
    <w:lvl w:ilvl="5" w:tplc="08090005" w:tentative="1">
      <w:start w:val="1"/>
      <w:numFmt w:val="bullet"/>
      <w:lvlText w:val=""/>
      <w:lvlJc w:val="left"/>
      <w:pPr>
        <w:tabs>
          <w:tab w:val="num" w:pos="3546"/>
        </w:tabs>
        <w:ind w:left="3546" w:hanging="360"/>
      </w:pPr>
      <w:rPr>
        <w:rFonts w:ascii="Wingdings" w:hAnsi="Wingdings" w:hint="default"/>
      </w:rPr>
    </w:lvl>
    <w:lvl w:ilvl="6" w:tplc="08090001" w:tentative="1">
      <w:start w:val="1"/>
      <w:numFmt w:val="bullet"/>
      <w:lvlText w:val=""/>
      <w:lvlJc w:val="left"/>
      <w:pPr>
        <w:tabs>
          <w:tab w:val="num" w:pos="4266"/>
        </w:tabs>
        <w:ind w:left="4266" w:hanging="360"/>
      </w:pPr>
      <w:rPr>
        <w:rFonts w:ascii="Symbol" w:hAnsi="Symbol" w:hint="default"/>
      </w:rPr>
    </w:lvl>
    <w:lvl w:ilvl="7" w:tplc="08090003" w:tentative="1">
      <w:start w:val="1"/>
      <w:numFmt w:val="bullet"/>
      <w:lvlText w:val="o"/>
      <w:lvlJc w:val="left"/>
      <w:pPr>
        <w:tabs>
          <w:tab w:val="num" w:pos="4986"/>
        </w:tabs>
        <w:ind w:left="4986" w:hanging="360"/>
      </w:pPr>
      <w:rPr>
        <w:rFonts w:ascii="Courier New" w:hAnsi="Courier New" w:cs="Courier New" w:hint="default"/>
      </w:rPr>
    </w:lvl>
    <w:lvl w:ilvl="8" w:tplc="08090005" w:tentative="1">
      <w:start w:val="1"/>
      <w:numFmt w:val="bullet"/>
      <w:lvlText w:val=""/>
      <w:lvlJc w:val="left"/>
      <w:pPr>
        <w:tabs>
          <w:tab w:val="num" w:pos="5706"/>
        </w:tabs>
        <w:ind w:left="5706" w:hanging="360"/>
      </w:pPr>
      <w:rPr>
        <w:rFonts w:ascii="Wingdings" w:hAnsi="Wingdings" w:hint="default"/>
      </w:rPr>
    </w:lvl>
  </w:abstractNum>
  <w:abstractNum w:abstractNumId="161">
    <w:nsid w:val="5C5C0235"/>
    <w:multiLevelType w:val="hybridMultilevel"/>
    <w:tmpl w:val="38D2305A"/>
    <w:lvl w:ilvl="0" w:tplc="38A46B14">
      <w:start w:val="1"/>
      <w:numFmt w:val="decimal"/>
      <w:lvlText w:val="%1."/>
      <w:lvlJc w:val="left"/>
      <w:pPr>
        <w:tabs>
          <w:tab w:val="num" w:pos="720"/>
        </w:tabs>
        <w:ind w:left="720" w:hanging="720"/>
      </w:pPr>
      <w:rPr>
        <w:rFonts w:hint="default"/>
      </w:rPr>
    </w:lvl>
    <w:lvl w:ilvl="1" w:tplc="7758EEEE">
      <w:start w:val="1"/>
      <w:numFmt w:val="decimal"/>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2">
    <w:nsid w:val="5CCA6CD2"/>
    <w:multiLevelType w:val="hybridMultilevel"/>
    <w:tmpl w:val="C2501F98"/>
    <w:lvl w:ilvl="0" w:tplc="68805738">
      <w:start w:val="1"/>
      <w:numFmt w:val="decimal"/>
      <w:lvlText w:val="%1."/>
      <w:lvlJc w:val="left"/>
      <w:pPr>
        <w:tabs>
          <w:tab w:val="num" w:pos="1482"/>
        </w:tabs>
        <w:ind w:left="1482"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nsid w:val="5DDA391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4">
    <w:nsid w:val="6141495F"/>
    <w:multiLevelType w:val="hybridMultilevel"/>
    <w:tmpl w:val="232836A0"/>
    <w:lvl w:ilvl="0" w:tplc="F5CC240C">
      <w:start w:val="1"/>
      <w:numFmt w:val="bullet"/>
      <w:lvlText w:val=""/>
      <w:lvlJc w:val="left"/>
      <w:pPr>
        <w:tabs>
          <w:tab w:val="num" w:pos="720"/>
        </w:tabs>
        <w:ind w:left="720" w:hanging="360"/>
      </w:pPr>
      <w:rPr>
        <w:rFonts w:ascii="Wingdings" w:hAnsi="Wingdings" w:hint="default"/>
        <w:b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5">
    <w:nsid w:val="62FB7FFC"/>
    <w:multiLevelType w:val="hybridMultilevel"/>
    <w:tmpl w:val="CF6A90F4"/>
    <w:lvl w:ilvl="0" w:tplc="08090001">
      <w:start w:val="1"/>
      <w:numFmt w:val="bullet"/>
      <w:lvlText w:val=""/>
      <w:lvlJc w:val="left"/>
      <w:pPr>
        <w:tabs>
          <w:tab w:val="num" w:pos="720"/>
        </w:tabs>
        <w:ind w:left="720" w:hanging="360"/>
      </w:pPr>
      <w:rPr>
        <w:rFonts w:ascii="Symbol" w:hAnsi="Symbol" w:hint="default"/>
      </w:rPr>
    </w:lvl>
    <w:lvl w:ilvl="1" w:tplc="93B880C6">
      <w:start w:val="6"/>
      <w:numFmt w:val="bullet"/>
      <w:lvlText w:val="-"/>
      <w:lvlJc w:val="left"/>
      <w:pPr>
        <w:tabs>
          <w:tab w:val="num" w:pos="1440"/>
        </w:tabs>
        <w:ind w:left="1440" w:hanging="360"/>
      </w:pPr>
      <w:rPr>
        <w:rFonts w:ascii="Times New Roman" w:eastAsia="Times New Roman" w:hAnsi="Times New Roman" w:cs="Times New Roman" w:hint="default"/>
      </w:rPr>
    </w:lvl>
    <w:lvl w:ilvl="2" w:tplc="AEE28D16">
      <w:start w:val="1"/>
      <w:numFmt w:val="bullet"/>
      <w:lvlText w:val="-"/>
      <w:lvlJc w:val="left"/>
      <w:pPr>
        <w:tabs>
          <w:tab w:val="num" w:pos="2160"/>
        </w:tabs>
        <w:ind w:left="2160" w:hanging="360"/>
      </w:pPr>
      <w:rPr>
        <w:rFonts w:ascii="Times New Roman" w:hAnsi="Times New Roman"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6">
    <w:nsid w:val="63A20E82"/>
    <w:multiLevelType w:val="hybridMultilevel"/>
    <w:tmpl w:val="856ADE34"/>
    <w:lvl w:ilvl="0" w:tplc="4F283EEA">
      <w:start w:val="1"/>
      <w:numFmt w:val="bullet"/>
      <w:lvlText w:val=""/>
      <w:lvlJc w:val="left"/>
      <w:pPr>
        <w:tabs>
          <w:tab w:val="num" w:pos="1800"/>
        </w:tabs>
        <w:ind w:left="1800" w:hanging="360"/>
      </w:pPr>
      <w:rPr>
        <w:rFonts w:ascii="Wingdings" w:hAnsi="Wingdings" w:hint="default"/>
        <w:b w:val="0"/>
        <w:color w:val="auto"/>
        <w:sz w:val="16"/>
        <w:szCs w:val="16"/>
      </w:rPr>
    </w:lvl>
    <w:lvl w:ilvl="1" w:tplc="08090003" w:tentative="1">
      <w:start w:val="1"/>
      <w:numFmt w:val="bullet"/>
      <w:lvlText w:val="o"/>
      <w:lvlJc w:val="left"/>
      <w:pPr>
        <w:tabs>
          <w:tab w:val="num" w:pos="1386"/>
        </w:tabs>
        <w:ind w:left="1386" w:hanging="360"/>
      </w:pPr>
      <w:rPr>
        <w:rFonts w:ascii="Courier New" w:hAnsi="Courier New" w:cs="Courier New" w:hint="default"/>
      </w:rPr>
    </w:lvl>
    <w:lvl w:ilvl="2" w:tplc="08090005" w:tentative="1">
      <w:start w:val="1"/>
      <w:numFmt w:val="bullet"/>
      <w:lvlText w:val=""/>
      <w:lvlJc w:val="left"/>
      <w:pPr>
        <w:tabs>
          <w:tab w:val="num" w:pos="2106"/>
        </w:tabs>
        <w:ind w:left="2106" w:hanging="360"/>
      </w:pPr>
      <w:rPr>
        <w:rFonts w:ascii="Wingdings" w:hAnsi="Wingdings" w:hint="default"/>
      </w:rPr>
    </w:lvl>
    <w:lvl w:ilvl="3" w:tplc="08090001" w:tentative="1">
      <w:start w:val="1"/>
      <w:numFmt w:val="bullet"/>
      <w:lvlText w:val=""/>
      <w:lvlJc w:val="left"/>
      <w:pPr>
        <w:tabs>
          <w:tab w:val="num" w:pos="2826"/>
        </w:tabs>
        <w:ind w:left="2826" w:hanging="360"/>
      </w:pPr>
      <w:rPr>
        <w:rFonts w:ascii="Symbol" w:hAnsi="Symbol" w:hint="default"/>
      </w:rPr>
    </w:lvl>
    <w:lvl w:ilvl="4" w:tplc="08090003" w:tentative="1">
      <w:start w:val="1"/>
      <w:numFmt w:val="bullet"/>
      <w:lvlText w:val="o"/>
      <w:lvlJc w:val="left"/>
      <w:pPr>
        <w:tabs>
          <w:tab w:val="num" w:pos="3546"/>
        </w:tabs>
        <w:ind w:left="3546" w:hanging="360"/>
      </w:pPr>
      <w:rPr>
        <w:rFonts w:ascii="Courier New" w:hAnsi="Courier New" w:cs="Courier New" w:hint="default"/>
      </w:rPr>
    </w:lvl>
    <w:lvl w:ilvl="5" w:tplc="08090005" w:tentative="1">
      <w:start w:val="1"/>
      <w:numFmt w:val="bullet"/>
      <w:lvlText w:val=""/>
      <w:lvlJc w:val="left"/>
      <w:pPr>
        <w:tabs>
          <w:tab w:val="num" w:pos="4266"/>
        </w:tabs>
        <w:ind w:left="4266" w:hanging="360"/>
      </w:pPr>
      <w:rPr>
        <w:rFonts w:ascii="Wingdings" w:hAnsi="Wingdings" w:hint="default"/>
      </w:rPr>
    </w:lvl>
    <w:lvl w:ilvl="6" w:tplc="08090001" w:tentative="1">
      <w:start w:val="1"/>
      <w:numFmt w:val="bullet"/>
      <w:lvlText w:val=""/>
      <w:lvlJc w:val="left"/>
      <w:pPr>
        <w:tabs>
          <w:tab w:val="num" w:pos="4986"/>
        </w:tabs>
        <w:ind w:left="4986" w:hanging="360"/>
      </w:pPr>
      <w:rPr>
        <w:rFonts w:ascii="Symbol" w:hAnsi="Symbol" w:hint="default"/>
      </w:rPr>
    </w:lvl>
    <w:lvl w:ilvl="7" w:tplc="08090003" w:tentative="1">
      <w:start w:val="1"/>
      <w:numFmt w:val="bullet"/>
      <w:lvlText w:val="o"/>
      <w:lvlJc w:val="left"/>
      <w:pPr>
        <w:tabs>
          <w:tab w:val="num" w:pos="5706"/>
        </w:tabs>
        <w:ind w:left="5706" w:hanging="360"/>
      </w:pPr>
      <w:rPr>
        <w:rFonts w:ascii="Courier New" w:hAnsi="Courier New" w:cs="Courier New" w:hint="default"/>
      </w:rPr>
    </w:lvl>
    <w:lvl w:ilvl="8" w:tplc="08090005" w:tentative="1">
      <w:start w:val="1"/>
      <w:numFmt w:val="bullet"/>
      <w:lvlText w:val=""/>
      <w:lvlJc w:val="left"/>
      <w:pPr>
        <w:tabs>
          <w:tab w:val="num" w:pos="6426"/>
        </w:tabs>
        <w:ind w:left="6426" w:hanging="360"/>
      </w:pPr>
      <w:rPr>
        <w:rFonts w:ascii="Wingdings" w:hAnsi="Wingdings" w:hint="default"/>
      </w:rPr>
    </w:lvl>
  </w:abstractNum>
  <w:abstractNum w:abstractNumId="167">
    <w:nsid w:val="63ED393F"/>
    <w:multiLevelType w:val="hybridMultilevel"/>
    <w:tmpl w:val="B3D2226E"/>
    <w:lvl w:ilvl="0" w:tplc="660C649C">
      <w:start w:val="1"/>
      <w:numFmt w:val="lowerRoman"/>
      <w:lvlText w:val="%1."/>
      <w:lvlJc w:val="left"/>
      <w:pPr>
        <w:tabs>
          <w:tab w:val="num" w:pos="360"/>
        </w:tabs>
        <w:ind w:left="360"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68">
    <w:nsid w:val="64AE40A2"/>
    <w:multiLevelType w:val="hybridMultilevel"/>
    <w:tmpl w:val="99609ECC"/>
    <w:lvl w:ilvl="0" w:tplc="0F825FD6">
      <w:start w:val="1"/>
      <w:numFmt w:val="decimal"/>
      <w:lvlText w:val="%1."/>
      <w:lvlJc w:val="left"/>
      <w:pPr>
        <w:tabs>
          <w:tab w:val="num" w:pos="780"/>
        </w:tabs>
        <w:ind w:left="7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9">
    <w:nsid w:val="6512375C"/>
    <w:multiLevelType w:val="hybridMultilevel"/>
    <w:tmpl w:val="199E2C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0">
    <w:nsid w:val="653F0158"/>
    <w:multiLevelType w:val="hybridMultilevel"/>
    <w:tmpl w:val="E3F24618"/>
    <w:lvl w:ilvl="0" w:tplc="BEDA42A0">
      <w:start w:val="1"/>
      <w:numFmt w:val="decimal"/>
      <w:lvlText w:val="%1."/>
      <w:lvlJc w:val="left"/>
      <w:pPr>
        <w:tabs>
          <w:tab w:val="num" w:pos="360"/>
        </w:tabs>
        <w:ind w:left="360" w:hanging="360"/>
      </w:pPr>
      <w:rPr>
        <w:b w:val="0"/>
      </w:rPr>
    </w:lvl>
    <w:lvl w:ilvl="1" w:tplc="4F283EEA">
      <w:start w:val="1"/>
      <w:numFmt w:val="bullet"/>
      <w:lvlText w:val=""/>
      <w:lvlJc w:val="left"/>
      <w:pPr>
        <w:tabs>
          <w:tab w:val="num" w:pos="519"/>
        </w:tabs>
        <w:ind w:left="519" w:hanging="360"/>
      </w:pPr>
      <w:rPr>
        <w:rFonts w:ascii="Wingdings" w:hAnsi="Wingdings" w:hint="default"/>
        <w:b w:val="0"/>
        <w:color w:val="auto"/>
        <w:sz w:val="16"/>
        <w:szCs w:val="16"/>
      </w:rPr>
    </w:lvl>
    <w:lvl w:ilvl="2" w:tplc="0809001B">
      <w:start w:val="1"/>
      <w:numFmt w:val="lowerRoman"/>
      <w:lvlText w:val="%3."/>
      <w:lvlJc w:val="right"/>
      <w:pPr>
        <w:tabs>
          <w:tab w:val="num" w:pos="1239"/>
        </w:tabs>
        <w:ind w:left="1239" w:hanging="180"/>
      </w:pPr>
    </w:lvl>
    <w:lvl w:ilvl="3" w:tplc="0809000F" w:tentative="1">
      <w:start w:val="1"/>
      <w:numFmt w:val="decimal"/>
      <w:lvlText w:val="%4."/>
      <w:lvlJc w:val="left"/>
      <w:pPr>
        <w:tabs>
          <w:tab w:val="num" w:pos="1959"/>
        </w:tabs>
        <w:ind w:left="1959" w:hanging="360"/>
      </w:pPr>
    </w:lvl>
    <w:lvl w:ilvl="4" w:tplc="08090019" w:tentative="1">
      <w:start w:val="1"/>
      <w:numFmt w:val="lowerLetter"/>
      <w:lvlText w:val="%5."/>
      <w:lvlJc w:val="left"/>
      <w:pPr>
        <w:tabs>
          <w:tab w:val="num" w:pos="2679"/>
        </w:tabs>
        <w:ind w:left="2679" w:hanging="360"/>
      </w:pPr>
    </w:lvl>
    <w:lvl w:ilvl="5" w:tplc="0809001B" w:tentative="1">
      <w:start w:val="1"/>
      <w:numFmt w:val="lowerRoman"/>
      <w:lvlText w:val="%6."/>
      <w:lvlJc w:val="right"/>
      <w:pPr>
        <w:tabs>
          <w:tab w:val="num" w:pos="3399"/>
        </w:tabs>
        <w:ind w:left="3399" w:hanging="180"/>
      </w:pPr>
    </w:lvl>
    <w:lvl w:ilvl="6" w:tplc="0809000F" w:tentative="1">
      <w:start w:val="1"/>
      <w:numFmt w:val="decimal"/>
      <w:lvlText w:val="%7."/>
      <w:lvlJc w:val="left"/>
      <w:pPr>
        <w:tabs>
          <w:tab w:val="num" w:pos="4119"/>
        </w:tabs>
        <w:ind w:left="4119" w:hanging="360"/>
      </w:pPr>
    </w:lvl>
    <w:lvl w:ilvl="7" w:tplc="08090019" w:tentative="1">
      <w:start w:val="1"/>
      <w:numFmt w:val="lowerLetter"/>
      <w:lvlText w:val="%8."/>
      <w:lvlJc w:val="left"/>
      <w:pPr>
        <w:tabs>
          <w:tab w:val="num" w:pos="4839"/>
        </w:tabs>
        <w:ind w:left="4839" w:hanging="360"/>
      </w:pPr>
    </w:lvl>
    <w:lvl w:ilvl="8" w:tplc="0809001B" w:tentative="1">
      <w:start w:val="1"/>
      <w:numFmt w:val="lowerRoman"/>
      <w:lvlText w:val="%9."/>
      <w:lvlJc w:val="right"/>
      <w:pPr>
        <w:tabs>
          <w:tab w:val="num" w:pos="5559"/>
        </w:tabs>
        <w:ind w:left="5559" w:hanging="180"/>
      </w:pPr>
    </w:lvl>
  </w:abstractNum>
  <w:abstractNum w:abstractNumId="171">
    <w:nsid w:val="65DB5366"/>
    <w:multiLevelType w:val="hybridMultilevel"/>
    <w:tmpl w:val="64268ADA"/>
    <w:lvl w:ilvl="0" w:tplc="4F283EEA">
      <w:start w:val="1"/>
      <w:numFmt w:val="bullet"/>
      <w:lvlText w:val=""/>
      <w:lvlJc w:val="left"/>
      <w:pPr>
        <w:tabs>
          <w:tab w:val="num" w:pos="720"/>
        </w:tabs>
        <w:ind w:left="720" w:hanging="360"/>
      </w:pPr>
      <w:rPr>
        <w:rFonts w:ascii="Wingdings" w:hAnsi="Wingdings" w:hint="default"/>
        <w:b w:val="0"/>
        <w:color w:val="auto"/>
        <w:sz w:val="16"/>
        <w:szCs w:val="16"/>
      </w:rPr>
    </w:lvl>
    <w:lvl w:ilvl="1" w:tplc="08090003" w:tentative="1">
      <w:start w:val="1"/>
      <w:numFmt w:val="bullet"/>
      <w:lvlText w:val="o"/>
      <w:lvlJc w:val="left"/>
      <w:pPr>
        <w:tabs>
          <w:tab w:val="num" w:pos="306"/>
        </w:tabs>
        <w:ind w:left="306" w:hanging="360"/>
      </w:pPr>
      <w:rPr>
        <w:rFonts w:ascii="Courier New" w:hAnsi="Courier New" w:cs="Courier New" w:hint="default"/>
      </w:rPr>
    </w:lvl>
    <w:lvl w:ilvl="2" w:tplc="08090005" w:tentative="1">
      <w:start w:val="1"/>
      <w:numFmt w:val="bullet"/>
      <w:lvlText w:val=""/>
      <w:lvlJc w:val="left"/>
      <w:pPr>
        <w:tabs>
          <w:tab w:val="num" w:pos="1026"/>
        </w:tabs>
        <w:ind w:left="1026" w:hanging="360"/>
      </w:pPr>
      <w:rPr>
        <w:rFonts w:ascii="Wingdings" w:hAnsi="Wingdings" w:hint="default"/>
      </w:rPr>
    </w:lvl>
    <w:lvl w:ilvl="3" w:tplc="08090001" w:tentative="1">
      <w:start w:val="1"/>
      <w:numFmt w:val="bullet"/>
      <w:lvlText w:val=""/>
      <w:lvlJc w:val="left"/>
      <w:pPr>
        <w:tabs>
          <w:tab w:val="num" w:pos="1746"/>
        </w:tabs>
        <w:ind w:left="1746" w:hanging="360"/>
      </w:pPr>
      <w:rPr>
        <w:rFonts w:ascii="Symbol" w:hAnsi="Symbol" w:hint="default"/>
      </w:rPr>
    </w:lvl>
    <w:lvl w:ilvl="4" w:tplc="08090003" w:tentative="1">
      <w:start w:val="1"/>
      <w:numFmt w:val="bullet"/>
      <w:lvlText w:val="o"/>
      <w:lvlJc w:val="left"/>
      <w:pPr>
        <w:tabs>
          <w:tab w:val="num" w:pos="2466"/>
        </w:tabs>
        <w:ind w:left="2466" w:hanging="360"/>
      </w:pPr>
      <w:rPr>
        <w:rFonts w:ascii="Courier New" w:hAnsi="Courier New" w:cs="Courier New" w:hint="default"/>
      </w:rPr>
    </w:lvl>
    <w:lvl w:ilvl="5" w:tplc="08090005" w:tentative="1">
      <w:start w:val="1"/>
      <w:numFmt w:val="bullet"/>
      <w:lvlText w:val=""/>
      <w:lvlJc w:val="left"/>
      <w:pPr>
        <w:tabs>
          <w:tab w:val="num" w:pos="3186"/>
        </w:tabs>
        <w:ind w:left="3186" w:hanging="360"/>
      </w:pPr>
      <w:rPr>
        <w:rFonts w:ascii="Wingdings" w:hAnsi="Wingdings" w:hint="default"/>
      </w:rPr>
    </w:lvl>
    <w:lvl w:ilvl="6" w:tplc="08090001" w:tentative="1">
      <w:start w:val="1"/>
      <w:numFmt w:val="bullet"/>
      <w:lvlText w:val=""/>
      <w:lvlJc w:val="left"/>
      <w:pPr>
        <w:tabs>
          <w:tab w:val="num" w:pos="3906"/>
        </w:tabs>
        <w:ind w:left="3906" w:hanging="360"/>
      </w:pPr>
      <w:rPr>
        <w:rFonts w:ascii="Symbol" w:hAnsi="Symbol" w:hint="default"/>
      </w:rPr>
    </w:lvl>
    <w:lvl w:ilvl="7" w:tplc="08090003" w:tentative="1">
      <w:start w:val="1"/>
      <w:numFmt w:val="bullet"/>
      <w:lvlText w:val="o"/>
      <w:lvlJc w:val="left"/>
      <w:pPr>
        <w:tabs>
          <w:tab w:val="num" w:pos="4626"/>
        </w:tabs>
        <w:ind w:left="4626" w:hanging="360"/>
      </w:pPr>
      <w:rPr>
        <w:rFonts w:ascii="Courier New" w:hAnsi="Courier New" w:cs="Courier New" w:hint="default"/>
      </w:rPr>
    </w:lvl>
    <w:lvl w:ilvl="8" w:tplc="08090005" w:tentative="1">
      <w:start w:val="1"/>
      <w:numFmt w:val="bullet"/>
      <w:lvlText w:val=""/>
      <w:lvlJc w:val="left"/>
      <w:pPr>
        <w:tabs>
          <w:tab w:val="num" w:pos="5346"/>
        </w:tabs>
        <w:ind w:left="5346" w:hanging="360"/>
      </w:pPr>
      <w:rPr>
        <w:rFonts w:ascii="Wingdings" w:hAnsi="Wingdings" w:hint="default"/>
      </w:rPr>
    </w:lvl>
  </w:abstractNum>
  <w:abstractNum w:abstractNumId="172">
    <w:nsid w:val="666A3AD5"/>
    <w:multiLevelType w:val="hybridMultilevel"/>
    <w:tmpl w:val="7FAEC9DA"/>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08090003" w:tentative="1">
      <w:start w:val="1"/>
      <w:numFmt w:val="bullet"/>
      <w:lvlText w:val="o"/>
      <w:lvlJc w:val="left"/>
      <w:pPr>
        <w:tabs>
          <w:tab w:val="num" w:pos="666"/>
        </w:tabs>
        <w:ind w:left="666" w:hanging="360"/>
      </w:pPr>
      <w:rPr>
        <w:rFonts w:ascii="Courier New" w:hAnsi="Courier New" w:cs="Courier New" w:hint="default"/>
      </w:rPr>
    </w:lvl>
    <w:lvl w:ilvl="2" w:tplc="08090005" w:tentative="1">
      <w:start w:val="1"/>
      <w:numFmt w:val="bullet"/>
      <w:lvlText w:val=""/>
      <w:lvlJc w:val="left"/>
      <w:pPr>
        <w:tabs>
          <w:tab w:val="num" w:pos="1386"/>
        </w:tabs>
        <w:ind w:left="1386" w:hanging="360"/>
      </w:pPr>
      <w:rPr>
        <w:rFonts w:ascii="Wingdings" w:hAnsi="Wingdings" w:hint="default"/>
      </w:rPr>
    </w:lvl>
    <w:lvl w:ilvl="3" w:tplc="08090001" w:tentative="1">
      <w:start w:val="1"/>
      <w:numFmt w:val="bullet"/>
      <w:lvlText w:val=""/>
      <w:lvlJc w:val="left"/>
      <w:pPr>
        <w:tabs>
          <w:tab w:val="num" w:pos="2106"/>
        </w:tabs>
        <w:ind w:left="2106" w:hanging="360"/>
      </w:pPr>
      <w:rPr>
        <w:rFonts w:ascii="Symbol" w:hAnsi="Symbol" w:hint="default"/>
      </w:rPr>
    </w:lvl>
    <w:lvl w:ilvl="4" w:tplc="08090003" w:tentative="1">
      <w:start w:val="1"/>
      <w:numFmt w:val="bullet"/>
      <w:lvlText w:val="o"/>
      <w:lvlJc w:val="left"/>
      <w:pPr>
        <w:tabs>
          <w:tab w:val="num" w:pos="2826"/>
        </w:tabs>
        <w:ind w:left="2826" w:hanging="360"/>
      </w:pPr>
      <w:rPr>
        <w:rFonts w:ascii="Courier New" w:hAnsi="Courier New" w:cs="Courier New" w:hint="default"/>
      </w:rPr>
    </w:lvl>
    <w:lvl w:ilvl="5" w:tplc="08090005" w:tentative="1">
      <w:start w:val="1"/>
      <w:numFmt w:val="bullet"/>
      <w:lvlText w:val=""/>
      <w:lvlJc w:val="left"/>
      <w:pPr>
        <w:tabs>
          <w:tab w:val="num" w:pos="3546"/>
        </w:tabs>
        <w:ind w:left="3546" w:hanging="360"/>
      </w:pPr>
      <w:rPr>
        <w:rFonts w:ascii="Wingdings" w:hAnsi="Wingdings" w:hint="default"/>
      </w:rPr>
    </w:lvl>
    <w:lvl w:ilvl="6" w:tplc="08090001" w:tentative="1">
      <w:start w:val="1"/>
      <w:numFmt w:val="bullet"/>
      <w:lvlText w:val=""/>
      <w:lvlJc w:val="left"/>
      <w:pPr>
        <w:tabs>
          <w:tab w:val="num" w:pos="4266"/>
        </w:tabs>
        <w:ind w:left="4266" w:hanging="360"/>
      </w:pPr>
      <w:rPr>
        <w:rFonts w:ascii="Symbol" w:hAnsi="Symbol" w:hint="default"/>
      </w:rPr>
    </w:lvl>
    <w:lvl w:ilvl="7" w:tplc="08090003" w:tentative="1">
      <w:start w:val="1"/>
      <w:numFmt w:val="bullet"/>
      <w:lvlText w:val="o"/>
      <w:lvlJc w:val="left"/>
      <w:pPr>
        <w:tabs>
          <w:tab w:val="num" w:pos="4986"/>
        </w:tabs>
        <w:ind w:left="4986" w:hanging="360"/>
      </w:pPr>
      <w:rPr>
        <w:rFonts w:ascii="Courier New" w:hAnsi="Courier New" w:cs="Courier New" w:hint="default"/>
      </w:rPr>
    </w:lvl>
    <w:lvl w:ilvl="8" w:tplc="08090005" w:tentative="1">
      <w:start w:val="1"/>
      <w:numFmt w:val="bullet"/>
      <w:lvlText w:val=""/>
      <w:lvlJc w:val="left"/>
      <w:pPr>
        <w:tabs>
          <w:tab w:val="num" w:pos="5706"/>
        </w:tabs>
        <w:ind w:left="5706" w:hanging="360"/>
      </w:pPr>
      <w:rPr>
        <w:rFonts w:ascii="Wingdings" w:hAnsi="Wingdings" w:hint="default"/>
      </w:rPr>
    </w:lvl>
  </w:abstractNum>
  <w:abstractNum w:abstractNumId="173">
    <w:nsid w:val="674D40B3"/>
    <w:multiLevelType w:val="hybridMultilevel"/>
    <w:tmpl w:val="85825342"/>
    <w:lvl w:ilvl="0" w:tplc="4F283EEA">
      <w:start w:val="1"/>
      <w:numFmt w:val="bullet"/>
      <w:lvlText w:val=""/>
      <w:lvlJc w:val="left"/>
      <w:pPr>
        <w:tabs>
          <w:tab w:val="num" w:pos="2268"/>
        </w:tabs>
        <w:ind w:left="2268" w:hanging="360"/>
      </w:pPr>
      <w:rPr>
        <w:rFonts w:ascii="Wingdings" w:hAnsi="Wingdings" w:hint="default"/>
        <w:b w:val="0"/>
        <w:color w:val="auto"/>
        <w:sz w:val="16"/>
        <w:szCs w:val="16"/>
      </w:rPr>
    </w:lvl>
    <w:lvl w:ilvl="1" w:tplc="08090003" w:tentative="1">
      <w:start w:val="1"/>
      <w:numFmt w:val="bullet"/>
      <w:lvlText w:val="o"/>
      <w:lvlJc w:val="left"/>
      <w:pPr>
        <w:tabs>
          <w:tab w:val="num" w:pos="1854"/>
        </w:tabs>
        <w:ind w:left="1854" w:hanging="360"/>
      </w:pPr>
      <w:rPr>
        <w:rFonts w:ascii="Courier New" w:hAnsi="Courier New" w:cs="Courier New" w:hint="default"/>
      </w:rPr>
    </w:lvl>
    <w:lvl w:ilvl="2" w:tplc="08090005" w:tentative="1">
      <w:start w:val="1"/>
      <w:numFmt w:val="bullet"/>
      <w:lvlText w:val=""/>
      <w:lvlJc w:val="left"/>
      <w:pPr>
        <w:tabs>
          <w:tab w:val="num" w:pos="2574"/>
        </w:tabs>
        <w:ind w:left="2574" w:hanging="360"/>
      </w:pPr>
      <w:rPr>
        <w:rFonts w:ascii="Wingdings" w:hAnsi="Wingdings" w:hint="default"/>
      </w:rPr>
    </w:lvl>
    <w:lvl w:ilvl="3" w:tplc="08090001" w:tentative="1">
      <w:start w:val="1"/>
      <w:numFmt w:val="bullet"/>
      <w:lvlText w:val=""/>
      <w:lvlJc w:val="left"/>
      <w:pPr>
        <w:tabs>
          <w:tab w:val="num" w:pos="3294"/>
        </w:tabs>
        <w:ind w:left="3294" w:hanging="360"/>
      </w:pPr>
      <w:rPr>
        <w:rFonts w:ascii="Symbol" w:hAnsi="Symbol" w:hint="default"/>
      </w:rPr>
    </w:lvl>
    <w:lvl w:ilvl="4" w:tplc="08090003" w:tentative="1">
      <w:start w:val="1"/>
      <w:numFmt w:val="bullet"/>
      <w:lvlText w:val="o"/>
      <w:lvlJc w:val="left"/>
      <w:pPr>
        <w:tabs>
          <w:tab w:val="num" w:pos="4014"/>
        </w:tabs>
        <w:ind w:left="4014" w:hanging="360"/>
      </w:pPr>
      <w:rPr>
        <w:rFonts w:ascii="Courier New" w:hAnsi="Courier New" w:cs="Courier New" w:hint="default"/>
      </w:rPr>
    </w:lvl>
    <w:lvl w:ilvl="5" w:tplc="08090005" w:tentative="1">
      <w:start w:val="1"/>
      <w:numFmt w:val="bullet"/>
      <w:lvlText w:val=""/>
      <w:lvlJc w:val="left"/>
      <w:pPr>
        <w:tabs>
          <w:tab w:val="num" w:pos="4734"/>
        </w:tabs>
        <w:ind w:left="4734" w:hanging="360"/>
      </w:pPr>
      <w:rPr>
        <w:rFonts w:ascii="Wingdings" w:hAnsi="Wingdings" w:hint="default"/>
      </w:rPr>
    </w:lvl>
    <w:lvl w:ilvl="6" w:tplc="08090001" w:tentative="1">
      <w:start w:val="1"/>
      <w:numFmt w:val="bullet"/>
      <w:lvlText w:val=""/>
      <w:lvlJc w:val="left"/>
      <w:pPr>
        <w:tabs>
          <w:tab w:val="num" w:pos="5454"/>
        </w:tabs>
        <w:ind w:left="5454" w:hanging="360"/>
      </w:pPr>
      <w:rPr>
        <w:rFonts w:ascii="Symbol" w:hAnsi="Symbol" w:hint="default"/>
      </w:rPr>
    </w:lvl>
    <w:lvl w:ilvl="7" w:tplc="08090003" w:tentative="1">
      <w:start w:val="1"/>
      <w:numFmt w:val="bullet"/>
      <w:lvlText w:val="o"/>
      <w:lvlJc w:val="left"/>
      <w:pPr>
        <w:tabs>
          <w:tab w:val="num" w:pos="6174"/>
        </w:tabs>
        <w:ind w:left="6174" w:hanging="360"/>
      </w:pPr>
      <w:rPr>
        <w:rFonts w:ascii="Courier New" w:hAnsi="Courier New" w:cs="Courier New" w:hint="default"/>
      </w:rPr>
    </w:lvl>
    <w:lvl w:ilvl="8" w:tplc="08090005" w:tentative="1">
      <w:start w:val="1"/>
      <w:numFmt w:val="bullet"/>
      <w:lvlText w:val=""/>
      <w:lvlJc w:val="left"/>
      <w:pPr>
        <w:tabs>
          <w:tab w:val="num" w:pos="6894"/>
        </w:tabs>
        <w:ind w:left="6894" w:hanging="360"/>
      </w:pPr>
      <w:rPr>
        <w:rFonts w:ascii="Wingdings" w:hAnsi="Wingdings" w:hint="default"/>
      </w:rPr>
    </w:lvl>
  </w:abstractNum>
  <w:abstractNum w:abstractNumId="174">
    <w:nsid w:val="688926A0"/>
    <w:multiLevelType w:val="hybridMultilevel"/>
    <w:tmpl w:val="217CFDCC"/>
    <w:lvl w:ilvl="0" w:tplc="DC2E8EC0">
      <w:start w:val="1"/>
      <w:numFmt w:val="bullet"/>
      <w:lvlText w:val=""/>
      <w:lvlJc w:val="left"/>
      <w:pPr>
        <w:tabs>
          <w:tab w:val="num" w:pos="360"/>
        </w:tabs>
        <w:ind w:left="360" w:hanging="360"/>
      </w:pPr>
      <w:rPr>
        <w:rFonts w:ascii="Wingdings" w:hAnsi="Wingdings"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5">
    <w:nsid w:val="68BB2291"/>
    <w:multiLevelType w:val="hybridMultilevel"/>
    <w:tmpl w:val="93EC70A2"/>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68DB5981"/>
    <w:multiLevelType w:val="hybridMultilevel"/>
    <w:tmpl w:val="D3A4B24A"/>
    <w:lvl w:ilvl="0" w:tplc="0809000F">
      <w:start w:val="1"/>
      <w:numFmt w:val="decimal"/>
      <w:lvlText w:val="%1."/>
      <w:lvlJc w:val="left"/>
      <w:pPr>
        <w:tabs>
          <w:tab w:val="num" w:pos="720"/>
        </w:tabs>
        <w:ind w:left="720" w:hanging="360"/>
      </w:pPr>
    </w:lvl>
    <w:lvl w:ilvl="1" w:tplc="74D821E4">
      <w:start w:val="5"/>
      <w:numFmt w:val="decimal"/>
      <w:lvlText w:val="(%2)"/>
      <w:lvlJc w:val="left"/>
      <w:pPr>
        <w:tabs>
          <w:tab w:val="num" w:pos="1515"/>
        </w:tabs>
        <w:ind w:left="1515" w:hanging="435"/>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7">
    <w:nsid w:val="6A3E1E37"/>
    <w:multiLevelType w:val="hybridMultilevel"/>
    <w:tmpl w:val="AEC8E4D2"/>
    <w:lvl w:ilvl="0" w:tplc="E312D94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8">
    <w:nsid w:val="6A702BA6"/>
    <w:multiLevelType w:val="hybridMultilevel"/>
    <w:tmpl w:val="6B26ED42"/>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79">
    <w:nsid w:val="6AD41396"/>
    <w:multiLevelType w:val="hybridMultilevel"/>
    <w:tmpl w:val="199A80BA"/>
    <w:lvl w:ilvl="0" w:tplc="4F283EEA">
      <w:start w:val="1"/>
      <w:numFmt w:val="bullet"/>
      <w:lvlText w:val=""/>
      <w:lvlJc w:val="left"/>
      <w:pPr>
        <w:tabs>
          <w:tab w:val="num" w:pos="2160"/>
        </w:tabs>
        <w:ind w:left="2160" w:hanging="360"/>
      </w:pPr>
      <w:rPr>
        <w:rFonts w:ascii="Wingdings" w:hAnsi="Wingdings" w:hint="default"/>
        <w:b w:val="0"/>
        <w:color w:val="auto"/>
        <w:sz w:val="16"/>
        <w:szCs w:val="16"/>
      </w:rPr>
    </w:lvl>
    <w:lvl w:ilvl="1" w:tplc="08090003">
      <w:start w:val="1"/>
      <w:numFmt w:val="bullet"/>
      <w:lvlText w:val="o"/>
      <w:lvlJc w:val="left"/>
      <w:pPr>
        <w:tabs>
          <w:tab w:val="num" w:pos="1746"/>
        </w:tabs>
        <w:ind w:left="1746" w:hanging="360"/>
      </w:pPr>
      <w:rPr>
        <w:rFonts w:ascii="Courier New" w:hAnsi="Courier New" w:cs="Courier New" w:hint="default"/>
      </w:rPr>
    </w:lvl>
    <w:lvl w:ilvl="2" w:tplc="08090005" w:tentative="1">
      <w:start w:val="1"/>
      <w:numFmt w:val="bullet"/>
      <w:lvlText w:val=""/>
      <w:lvlJc w:val="left"/>
      <w:pPr>
        <w:tabs>
          <w:tab w:val="num" w:pos="2466"/>
        </w:tabs>
        <w:ind w:left="2466" w:hanging="360"/>
      </w:pPr>
      <w:rPr>
        <w:rFonts w:ascii="Wingdings" w:hAnsi="Wingdings" w:hint="default"/>
      </w:rPr>
    </w:lvl>
    <w:lvl w:ilvl="3" w:tplc="08090001" w:tentative="1">
      <w:start w:val="1"/>
      <w:numFmt w:val="bullet"/>
      <w:lvlText w:val=""/>
      <w:lvlJc w:val="left"/>
      <w:pPr>
        <w:tabs>
          <w:tab w:val="num" w:pos="3186"/>
        </w:tabs>
        <w:ind w:left="3186" w:hanging="360"/>
      </w:pPr>
      <w:rPr>
        <w:rFonts w:ascii="Symbol" w:hAnsi="Symbol" w:hint="default"/>
      </w:rPr>
    </w:lvl>
    <w:lvl w:ilvl="4" w:tplc="08090003" w:tentative="1">
      <w:start w:val="1"/>
      <w:numFmt w:val="bullet"/>
      <w:lvlText w:val="o"/>
      <w:lvlJc w:val="left"/>
      <w:pPr>
        <w:tabs>
          <w:tab w:val="num" w:pos="3906"/>
        </w:tabs>
        <w:ind w:left="3906" w:hanging="360"/>
      </w:pPr>
      <w:rPr>
        <w:rFonts w:ascii="Courier New" w:hAnsi="Courier New" w:cs="Courier New" w:hint="default"/>
      </w:rPr>
    </w:lvl>
    <w:lvl w:ilvl="5" w:tplc="08090005" w:tentative="1">
      <w:start w:val="1"/>
      <w:numFmt w:val="bullet"/>
      <w:lvlText w:val=""/>
      <w:lvlJc w:val="left"/>
      <w:pPr>
        <w:tabs>
          <w:tab w:val="num" w:pos="4626"/>
        </w:tabs>
        <w:ind w:left="4626" w:hanging="360"/>
      </w:pPr>
      <w:rPr>
        <w:rFonts w:ascii="Wingdings" w:hAnsi="Wingdings" w:hint="default"/>
      </w:rPr>
    </w:lvl>
    <w:lvl w:ilvl="6" w:tplc="08090001" w:tentative="1">
      <w:start w:val="1"/>
      <w:numFmt w:val="bullet"/>
      <w:lvlText w:val=""/>
      <w:lvlJc w:val="left"/>
      <w:pPr>
        <w:tabs>
          <w:tab w:val="num" w:pos="5346"/>
        </w:tabs>
        <w:ind w:left="5346" w:hanging="360"/>
      </w:pPr>
      <w:rPr>
        <w:rFonts w:ascii="Symbol" w:hAnsi="Symbol" w:hint="default"/>
      </w:rPr>
    </w:lvl>
    <w:lvl w:ilvl="7" w:tplc="08090003" w:tentative="1">
      <w:start w:val="1"/>
      <w:numFmt w:val="bullet"/>
      <w:lvlText w:val="o"/>
      <w:lvlJc w:val="left"/>
      <w:pPr>
        <w:tabs>
          <w:tab w:val="num" w:pos="6066"/>
        </w:tabs>
        <w:ind w:left="6066" w:hanging="360"/>
      </w:pPr>
      <w:rPr>
        <w:rFonts w:ascii="Courier New" w:hAnsi="Courier New" w:cs="Courier New" w:hint="default"/>
      </w:rPr>
    </w:lvl>
    <w:lvl w:ilvl="8" w:tplc="08090005" w:tentative="1">
      <w:start w:val="1"/>
      <w:numFmt w:val="bullet"/>
      <w:lvlText w:val=""/>
      <w:lvlJc w:val="left"/>
      <w:pPr>
        <w:tabs>
          <w:tab w:val="num" w:pos="6786"/>
        </w:tabs>
        <w:ind w:left="6786" w:hanging="360"/>
      </w:pPr>
      <w:rPr>
        <w:rFonts w:ascii="Wingdings" w:hAnsi="Wingdings" w:hint="default"/>
      </w:rPr>
    </w:lvl>
  </w:abstractNum>
  <w:abstractNum w:abstractNumId="180">
    <w:nsid w:val="6AF21AD1"/>
    <w:multiLevelType w:val="hybridMultilevel"/>
    <w:tmpl w:val="40961826"/>
    <w:lvl w:ilvl="0" w:tplc="F5CC240C">
      <w:start w:val="1"/>
      <w:numFmt w:val="bullet"/>
      <w:lvlText w:val=""/>
      <w:lvlJc w:val="left"/>
      <w:pPr>
        <w:tabs>
          <w:tab w:val="num" w:pos="1108"/>
        </w:tabs>
        <w:ind w:left="1108" w:hanging="360"/>
      </w:pPr>
      <w:rPr>
        <w:rFonts w:ascii="Wingdings" w:hAnsi="Wingdings" w:hint="default"/>
        <w:b w:val="0"/>
        <w:sz w:val="24"/>
        <w:szCs w:val="24"/>
      </w:rPr>
    </w:lvl>
    <w:lvl w:ilvl="1" w:tplc="2B444E78">
      <w:start w:val="1"/>
      <w:numFmt w:val="lowerLetter"/>
      <w:lvlText w:val="(%2)"/>
      <w:lvlJc w:val="left"/>
      <w:pPr>
        <w:tabs>
          <w:tab w:val="num" w:pos="1828"/>
        </w:tabs>
        <w:ind w:left="1828" w:hanging="360"/>
      </w:pPr>
      <w:rPr>
        <w:rFonts w:hint="default"/>
        <w:b w:val="0"/>
        <w:sz w:val="24"/>
        <w:szCs w:val="24"/>
      </w:rPr>
    </w:lvl>
    <w:lvl w:ilvl="2" w:tplc="08090005" w:tentative="1">
      <w:start w:val="1"/>
      <w:numFmt w:val="bullet"/>
      <w:lvlText w:val=""/>
      <w:lvlJc w:val="left"/>
      <w:pPr>
        <w:tabs>
          <w:tab w:val="num" w:pos="2548"/>
        </w:tabs>
        <w:ind w:left="2548" w:hanging="360"/>
      </w:pPr>
      <w:rPr>
        <w:rFonts w:ascii="Wingdings" w:hAnsi="Wingdings" w:hint="default"/>
      </w:rPr>
    </w:lvl>
    <w:lvl w:ilvl="3" w:tplc="08090001" w:tentative="1">
      <w:start w:val="1"/>
      <w:numFmt w:val="bullet"/>
      <w:lvlText w:val=""/>
      <w:lvlJc w:val="left"/>
      <w:pPr>
        <w:tabs>
          <w:tab w:val="num" w:pos="3268"/>
        </w:tabs>
        <w:ind w:left="3268" w:hanging="360"/>
      </w:pPr>
      <w:rPr>
        <w:rFonts w:ascii="Symbol" w:hAnsi="Symbol" w:hint="default"/>
      </w:rPr>
    </w:lvl>
    <w:lvl w:ilvl="4" w:tplc="08090003" w:tentative="1">
      <w:start w:val="1"/>
      <w:numFmt w:val="bullet"/>
      <w:lvlText w:val="o"/>
      <w:lvlJc w:val="left"/>
      <w:pPr>
        <w:tabs>
          <w:tab w:val="num" w:pos="3988"/>
        </w:tabs>
        <w:ind w:left="3988" w:hanging="360"/>
      </w:pPr>
      <w:rPr>
        <w:rFonts w:ascii="Courier New" w:hAnsi="Courier New" w:cs="Courier New" w:hint="default"/>
      </w:rPr>
    </w:lvl>
    <w:lvl w:ilvl="5" w:tplc="08090005" w:tentative="1">
      <w:start w:val="1"/>
      <w:numFmt w:val="bullet"/>
      <w:lvlText w:val=""/>
      <w:lvlJc w:val="left"/>
      <w:pPr>
        <w:tabs>
          <w:tab w:val="num" w:pos="4708"/>
        </w:tabs>
        <w:ind w:left="4708" w:hanging="360"/>
      </w:pPr>
      <w:rPr>
        <w:rFonts w:ascii="Wingdings" w:hAnsi="Wingdings" w:hint="default"/>
      </w:rPr>
    </w:lvl>
    <w:lvl w:ilvl="6" w:tplc="08090001" w:tentative="1">
      <w:start w:val="1"/>
      <w:numFmt w:val="bullet"/>
      <w:lvlText w:val=""/>
      <w:lvlJc w:val="left"/>
      <w:pPr>
        <w:tabs>
          <w:tab w:val="num" w:pos="5428"/>
        </w:tabs>
        <w:ind w:left="5428" w:hanging="360"/>
      </w:pPr>
      <w:rPr>
        <w:rFonts w:ascii="Symbol" w:hAnsi="Symbol" w:hint="default"/>
      </w:rPr>
    </w:lvl>
    <w:lvl w:ilvl="7" w:tplc="08090003" w:tentative="1">
      <w:start w:val="1"/>
      <w:numFmt w:val="bullet"/>
      <w:lvlText w:val="o"/>
      <w:lvlJc w:val="left"/>
      <w:pPr>
        <w:tabs>
          <w:tab w:val="num" w:pos="6148"/>
        </w:tabs>
        <w:ind w:left="6148" w:hanging="360"/>
      </w:pPr>
      <w:rPr>
        <w:rFonts w:ascii="Courier New" w:hAnsi="Courier New" w:cs="Courier New" w:hint="default"/>
      </w:rPr>
    </w:lvl>
    <w:lvl w:ilvl="8" w:tplc="08090005" w:tentative="1">
      <w:start w:val="1"/>
      <w:numFmt w:val="bullet"/>
      <w:lvlText w:val=""/>
      <w:lvlJc w:val="left"/>
      <w:pPr>
        <w:tabs>
          <w:tab w:val="num" w:pos="6868"/>
        </w:tabs>
        <w:ind w:left="6868" w:hanging="360"/>
      </w:pPr>
      <w:rPr>
        <w:rFonts w:ascii="Wingdings" w:hAnsi="Wingdings" w:hint="default"/>
      </w:rPr>
    </w:lvl>
  </w:abstractNum>
  <w:abstractNum w:abstractNumId="181">
    <w:nsid w:val="6B3A58A1"/>
    <w:multiLevelType w:val="multilevel"/>
    <w:tmpl w:val="C0D06944"/>
    <w:lvl w:ilvl="0">
      <w:start w:val="13"/>
      <w:numFmt w:val="decimal"/>
      <w:lvlText w:val="%1."/>
      <w:lvlJc w:val="left"/>
      <w:pPr>
        <w:tabs>
          <w:tab w:val="num" w:pos="1080"/>
        </w:tabs>
        <w:ind w:left="1134" w:hanging="567"/>
      </w:pPr>
      <w:rPr>
        <w:rFonts w:hint="default"/>
        <w:b w:val="0"/>
        <w:color w:val="FF0000"/>
      </w:rPr>
    </w:lvl>
    <w:lvl w:ilvl="1">
      <w:start w:val="1"/>
      <w:numFmt w:val="decimal"/>
      <w:lvlText w:val="%1.%2."/>
      <w:lvlJc w:val="left"/>
      <w:pPr>
        <w:tabs>
          <w:tab w:val="num" w:pos="1512"/>
        </w:tabs>
        <w:ind w:left="1134" w:hanging="567"/>
      </w:pPr>
      <w:rPr>
        <w:rFonts w:hint="default"/>
        <w:b w:val="0"/>
        <w:color w:val="FF0000"/>
        <w:sz w:val="22"/>
        <w:szCs w:val="22"/>
      </w:rPr>
    </w:lvl>
    <w:lvl w:ilvl="2">
      <w:start w:val="1"/>
      <w:numFmt w:val="decimal"/>
      <w:lvlText w:val="%1.%2.%3."/>
      <w:lvlJc w:val="left"/>
      <w:pPr>
        <w:tabs>
          <w:tab w:val="num" w:pos="1800"/>
        </w:tabs>
        <w:ind w:left="1814" w:hanging="680"/>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82">
    <w:nsid w:val="6BF14DB8"/>
    <w:multiLevelType w:val="hybridMultilevel"/>
    <w:tmpl w:val="48600040"/>
    <w:lvl w:ilvl="0" w:tplc="BEDA42A0">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3">
    <w:nsid w:val="6E713F8D"/>
    <w:multiLevelType w:val="multilevel"/>
    <w:tmpl w:val="E8906FC4"/>
    <w:styleLink w:val="Style2"/>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nsid w:val="6E8353CB"/>
    <w:multiLevelType w:val="hybridMultilevel"/>
    <w:tmpl w:val="BE34704A"/>
    <w:lvl w:ilvl="0" w:tplc="BEDA42A0">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879"/>
        </w:tabs>
        <w:ind w:left="879" w:hanging="360"/>
      </w:pPr>
    </w:lvl>
    <w:lvl w:ilvl="2" w:tplc="0809001B" w:tentative="1">
      <w:start w:val="1"/>
      <w:numFmt w:val="lowerRoman"/>
      <w:lvlText w:val="%3."/>
      <w:lvlJc w:val="right"/>
      <w:pPr>
        <w:tabs>
          <w:tab w:val="num" w:pos="1599"/>
        </w:tabs>
        <w:ind w:left="1599" w:hanging="180"/>
      </w:pPr>
    </w:lvl>
    <w:lvl w:ilvl="3" w:tplc="0809000F" w:tentative="1">
      <w:start w:val="1"/>
      <w:numFmt w:val="decimal"/>
      <w:lvlText w:val="%4."/>
      <w:lvlJc w:val="left"/>
      <w:pPr>
        <w:tabs>
          <w:tab w:val="num" w:pos="2319"/>
        </w:tabs>
        <w:ind w:left="2319" w:hanging="360"/>
      </w:pPr>
    </w:lvl>
    <w:lvl w:ilvl="4" w:tplc="08090019" w:tentative="1">
      <w:start w:val="1"/>
      <w:numFmt w:val="lowerLetter"/>
      <w:lvlText w:val="%5."/>
      <w:lvlJc w:val="left"/>
      <w:pPr>
        <w:tabs>
          <w:tab w:val="num" w:pos="3039"/>
        </w:tabs>
        <w:ind w:left="3039" w:hanging="360"/>
      </w:pPr>
    </w:lvl>
    <w:lvl w:ilvl="5" w:tplc="0809001B" w:tentative="1">
      <w:start w:val="1"/>
      <w:numFmt w:val="lowerRoman"/>
      <w:lvlText w:val="%6."/>
      <w:lvlJc w:val="right"/>
      <w:pPr>
        <w:tabs>
          <w:tab w:val="num" w:pos="3759"/>
        </w:tabs>
        <w:ind w:left="3759" w:hanging="180"/>
      </w:pPr>
    </w:lvl>
    <w:lvl w:ilvl="6" w:tplc="0809000F" w:tentative="1">
      <w:start w:val="1"/>
      <w:numFmt w:val="decimal"/>
      <w:lvlText w:val="%7."/>
      <w:lvlJc w:val="left"/>
      <w:pPr>
        <w:tabs>
          <w:tab w:val="num" w:pos="4479"/>
        </w:tabs>
        <w:ind w:left="4479" w:hanging="360"/>
      </w:pPr>
    </w:lvl>
    <w:lvl w:ilvl="7" w:tplc="08090019" w:tentative="1">
      <w:start w:val="1"/>
      <w:numFmt w:val="lowerLetter"/>
      <w:lvlText w:val="%8."/>
      <w:lvlJc w:val="left"/>
      <w:pPr>
        <w:tabs>
          <w:tab w:val="num" w:pos="5199"/>
        </w:tabs>
        <w:ind w:left="5199" w:hanging="360"/>
      </w:pPr>
    </w:lvl>
    <w:lvl w:ilvl="8" w:tplc="0809001B" w:tentative="1">
      <w:start w:val="1"/>
      <w:numFmt w:val="lowerRoman"/>
      <w:lvlText w:val="%9."/>
      <w:lvlJc w:val="right"/>
      <w:pPr>
        <w:tabs>
          <w:tab w:val="num" w:pos="5919"/>
        </w:tabs>
        <w:ind w:left="5919" w:hanging="180"/>
      </w:pPr>
    </w:lvl>
  </w:abstractNum>
  <w:abstractNum w:abstractNumId="185">
    <w:nsid w:val="6EA8041B"/>
    <w:multiLevelType w:val="hybridMultilevel"/>
    <w:tmpl w:val="E078E9F4"/>
    <w:lvl w:ilvl="0" w:tplc="D5D623DC">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6">
    <w:nsid w:val="6ECD0315"/>
    <w:multiLevelType w:val="hybridMultilevel"/>
    <w:tmpl w:val="99028220"/>
    <w:lvl w:ilvl="0" w:tplc="73FCED24">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7">
    <w:nsid w:val="6F5F583B"/>
    <w:multiLevelType w:val="hybridMultilevel"/>
    <w:tmpl w:val="0FCE959E"/>
    <w:lvl w:ilvl="0" w:tplc="DC2E8EC0">
      <w:start w:val="1"/>
      <w:numFmt w:val="bullet"/>
      <w:lvlText w:val=""/>
      <w:lvlJc w:val="left"/>
      <w:pPr>
        <w:tabs>
          <w:tab w:val="num" w:pos="360"/>
        </w:tabs>
        <w:ind w:left="360" w:hanging="360"/>
      </w:pPr>
      <w:rPr>
        <w:rFonts w:ascii="Wingdings" w:hAnsi="Wingdings"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8">
    <w:nsid w:val="706652E0"/>
    <w:multiLevelType w:val="hybridMultilevel"/>
    <w:tmpl w:val="1A885574"/>
    <w:lvl w:ilvl="0" w:tplc="D5D623DC">
      <w:start w:val="1"/>
      <w:numFmt w:val="decimal"/>
      <w:lvlText w:val="(%1)"/>
      <w:lvlJc w:val="left"/>
      <w:pPr>
        <w:tabs>
          <w:tab w:val="num" w:pos="720"/>
        </w:tabs>
        <w:ind w:left="720" w:hanging="360"/>
      </w:pPr>
      <w:rPr>
        <w:rFonts w:hint="default"/>
      </w:rPr>
    </w:lvl>
    <w:lvl w:ilvl="1" w:tplc="DABCDD5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nsid w:val="71284954"/>
    <w:multiLevelType w:val="hybridMultilevel"/>
    <w:tmpl w:val="E5B00DD6"/>
    <w:lvl w:ilvl="0" w:tplc="7F72CBE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0">
    <w:nsid w:val="72A129CF"/>
    <w:multiLevelType w:val="hybridMultilevel"/>
    <w:tmpl w:val="32A6D0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73125C85"/>
    <w:multiLevelType w:val="hybridMultilevel"/>
    <w:tmpl w:val="4762EE28"/>
    <w:lvl w:ilvl="0" w:tplc="7F72CBE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2">
    <w:nsid w:val="74A123C0"/>
    <w:multiLevelType w:val="multilevel"/>
    <w:tmpl w:val="AC222D4C"/>
    <w:numStyleLink w:val="111111"/>
  </w:abstractNum>
  <w:abstractNum w:abstractNumId="193">
    <w:nsid w:val="74E82DA3"/>
    <w:multiLevelType w:val="hybridMultilevel"/>
    <w:tmpl w:val="4AF4FBFE"/>
    <w:lvl w:ilvl="0" w:tplc="F5CC240C">
      <w:start w:val="1"/>
      <w:numFmt w:val="bullet"/>
      <w:lvlText w:val=""/>
      <w:lvlJc w:val="left"/>
      <w:pPr>
        <w:tabs>
          <w:tab w:val="num" w:pos="720"/>
        </w:tabs>
        <w:ind w:left="720" w:hanging="360"/>
      </w:pPr>
      <w:rPr>
        <w:rFonts w:ascii="Wingdings" w:hAnsi="Wingdings" w:hint="default"/>
        <w:b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4">
    <w:nsid w:val="754D51BB"/>
    <w:multiLevelType w:val="hybridMultilevel"/>
    <w:tmpl w:val="8A242494"/>
    <w:lvl w:ilvl="0" w:tplc="7F72CBE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5">
    <w:nsid w:val="754E013F"/>
    <w:multiLevelType w:val="hybridMultilevel"/>
    <w:tmpl w:val="A9EEB250"/>
    <w:lvl w:ilvl="0" w:tplc="AD0E8AC4">
      <w:start w:val="1"/>
      <w:numFmt w:val="decimal"/>
      <w:lvlText w:val="%1."/>
      <w:lvlJc w:val="left"/>
      <w:pPr>
        <w:tabs>
          <w:tab w:val="num" w:pos="1080"/>
        </w:tabs>
        <w:ind w:left="1080" w:hanging="360"/>
      </w:pPr>
      <w:rPr>
        <w:rFonts w:hint="default"/>
      </w:rPr>
    </w:lvl>
    <w:lvl w:ilvl="1" w:tplc="2286E3E4">
      <w:start w:val="1"/>
      <w:numFmt w:val="lowerRoman"/>
      <w:lvlText w:val="(%2)"/>
      <w:lvlJc w:val="left"/>
      <w:pPr>
        <w:tabs>
          <w:tab w:val="num" w:pos="720"/>
        </w:tabs>
        <w:ind w:left="720" w:hanging="720"/>
      </w:pPr>
      <w:rPr>
        <w:rFonts w:hint="default"/>
      </w:rPr>
    </w:lvl>
    <w:lvl w:ilvl="2" w:tplc="0809001B">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96">
    <w:nsid w:val="75922D92"/>
    <w:multiLevelType w:val="hybridMultilevel"/>
    <w:tmpl w:val="C5167DEE"/>
    <w:lvl w:ilvl="0" w:tplc="AEE28D16">
      <w:start w:val="1"/>
      <w:numFmt w:val="bullet"/>
      <w:lvlText w:val="-"/>
      <w:lvlJc w:val="left"/>
      <w:pPr>
        <w:tabs>
          <w:tab w:val="num" w:pos="360"/>
        </w:tabs>
        <w:ind w:left="360" w:hanging="360"/>
      </w:pPr>
      <w:rPr>
        <w:rFonts w:ascii="Times New Roman" w:hAnsi="Times New Roman" w:cs="Times New Roman" w:hint="default"/>
        <w:b w:val="0"/>
        <w:sz w:val="16"/>
        <w:szCs w:val="16"/>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0"/>
        </w:tabs>
        <w:ind w:left="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1440"/>
        </w:tabs>
        <w:ind w:left="1440" w:hanging="360"/>
      </w:pPr>
      <w:rPr>
        <w:rFonts w:ascii="Courier New" w:hAnsi="Courier New" w:cs="Courier New" w:hint="default"/>
      </w:rPr>
    </w:lvl>
    <w:lvl w:ilvl="5" w:tplc="08090005" w:tentative="1">
      <w:start w:val="1"/>
      <w:numFmt w:val="bullet"/>
      <w:lvlText w:val=""/>
      <w:lvlJc w:val="left"/>
      <w:pPr>
        <w:tabs>
          <w:tab w:val="num" w:pos="2160"/>
        </w:tabs>
        <w:ind w:left="2160" w:hanging="360"/>
      </w:pPr>
      <w:rPr>
        <w:rFonts w:ascii="Wingdings" w:hAnsi="Wingdings" w:hint="default"/>
      </w:rPr>
    </w:lvl>
    <w:lvl w:ilvl="6" w:tplc="08090001" w:tentative="1">
      <w:start w:val="1"/>
      <w:numFmt w:val="bullet"/>
      <w:lvlText w:val=""/>
      <w:lvlJc w:val="left"/>
      <w:pPr>
        <w:tabs>
          <w:tab w:val="num" w:pos="2880"/>
        </w:tabs>
        <w:ind w:left="2880" w:hanging="360"/>
      </w:pPr>
      <w:rPr>
        <w:rFonts w:ascii="Symbol" w:hAnsi="Symbol" w:hint="default"/>
      </w:rPr>
    </w:lvl>
    <w:lvl w:ilvl="7" w:tplc="08090003" w:tentative="1">
      <w:start w:val="1"/>
      <w:numFmt w:val="bullet"/>
      <w:lvlText w:val="o"/>
      <w:lvlJc w:val="left"/>
      <w:pPr>
        <w:tabs>
          <w:tab w:val="num" w:pos="3600"/>
        </w:tabs>
        <w:ind w:left="3600" w:hanging="360"/>
      </w:pPr>
      <w:rPr>
        <w:rFonts w:ascii="Courier New" w:hAnsi="Courier New" w:cs="Courier New" w:hint="default"/>
      </w:rPr>
    </w:lvl>
    <w:lvl w:ilvl="8" w:tplc="08090005" w:tentative="1">
      <w:start w:val="1"/>
      <w:numFmt w:val="bullet"/>
      <w:lvlText w:val=""/>
      <w:lvlJc w:val="left"/>
      <w:pPr>
        <w:tabs>
          <w:tab w:val="num" w:pos="4320"/>
        </w:tabs>
        <w:ind w:left="4320" w:hanging="360"/>
      </w:pPr>
      <w:rPr>
        <w:rFonts w:ascii="Wingdings" w:hAnsi="Wingdings" w:hint="default"/>
      </w:rPr>
    </w:lvl>
  </w:abstractNum>
  <w:abstractNum w:abstractNumId="197">
    <w:nsid w:val="77670D53"/>
    <w:multiLevelType w:val="multilevel"/>
    <w:tmpl w:val="AC222D4C"/>
    <w:styleLink w:val="111111"/>
    <w:lvl w:ilvl="0">
      <w:start w:val="1"/>
      <w:numFmt w:val="decimal"/>
      <w:lvlText w:val="%1."/>
      <w:lvlJc w:val="left"/>
      <w:pPr>
        <w:tabs>
          <w:tab w:val="num" w:pos="1080"/>
        </w:tabs>
        <w:ind w:left="1134" w:hanging="567"/>
      </w:pPr>
      <w:rPr>
        <w:rFonts w:asciiTheme="majorHAnsi" w:hAnsiTheme="majorHAnsi" w:hint="default"/>
        <w:color w:val="FF0000"/>
        <w:sz w:val="22"/>
      </w:rPr>
    </w:lvl>
    <w:lvl w:ilvl="1">
      <w:start w:val="1"/>
      <w:numFmt w:val="decimal"/>
      <w:lvlText w:val="%1.%2."/>
      <w:lvlJc w:val="left"/>
      <w:pPr>
        <w:tabs>
          <w:tab w:val="num" w:pos="1727"/>
        </w:tabs>
        <w:ind w:left="1134" w:hanging="567"/>
      </w:pPr>
      <w:rPr>
        <w:rFonts w:hint="default"/>
        <w:color w:val="FF0000"/>
      </w:rPr>
    </w:lvl>
    <w:lvl w:ilvl="2">
      <w:start w:val="1"/>
      <w:numFmt w:val="decimal"/>
      <w:lvlText w:val="%1.%2.%3."/>
      <w:lvlJc w:val="left"/>
      <w:pPr>
        <w:tabs>
          <w:tab w:val="num" w:pos="1800"/>
        </w:tabs>
        <w:ind w:left="1584" w:hanging="504"/>
      </w:pPr>
      <w:rPr>
        <w:rFonts w:hint="default"/>
        <w:b w:val="0"/>
        <w:color w:val="FF0000"/>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98">
    <w:nsid w:val="77AD7330"/>
    <w:multiLevelType w:val="hybridMultilevel"/>
    <w:tmpl w:val="9976AC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9">
    <w:nsid w:val="77BE7680"/>
    <w:multiLevelType w:val="multilevel"/>
    <w:tmpl w:val="DD688ED0"/>
    <w:lvl w:ilvl="0">
      <w:start w:val="1"/>
      <w:numFmt w:val="decimal"/>
      <w:lvlText w:val="1.%1."/>
      <w:lvlJc w:val="left"/>
      <w:pPr>
        <w:tabs>
          <w:tab w:val="num" w:pos="513"/>
        </w:tabs>
        <w:ind w:left="567" w:hanging="567"/>
      </w:pPr>
      <w:rPr>
        <w:rFonts w:hint="default"/>
        <w:b w:val="0"/>
        <w:i w:val="0"/>
        <w:color w:val="FF0000"/>
        <w:sz w:val="22"/>
      </w:rPr>
    </w:lvl>
    <w:lvl w:ilvl="1">
      <w:start w:val="1"/>
      <w:numFmt w:val="decimal"/>
      <w:lvlRestart w:val="0"/>
      <w:lvlText w:val="%1.%2."/>
      <w:lvlJc w:val="left"/>
      <w:pPr>
        <w:ind w:left="567" w:hanging="567"/>
      </w:pPr>
      <w:rPr>
        <w:rFonts w:ascii="Arial" w:hAnsi="Arial" w:hint="default"/>
        <w:b w:val="0"/>
        <w:i w:val="0"/>
        <w:color w:val="FF0000"/>
        <w:sz w:val="22"/>
      </w:rPr>
    </w:lvl>
    <w:lvl w:ilvl="2">
      <w:start w:val="1"/>
      <w:numFmt w:val="decimal"/>
      <w:lvlText w:val="%1.%2.%3."/>
      <w:lvlJc w:val="left"/>
      <w:pPr>
        <w:tabs>
          <w:tab w:val="num" w:pos="1233"/>
        </w:tabs>
        <w:ind w:left="1017" w:hanging="504"/>
      </w:pPr>
      <w:rPr>
        <w:rFonts w:hint="default"/>
        <w:b w:val="0"/>
        <w:color w:val="FF0000"/>
      </w:rPr>
    </w:lvl>
    <w:lvl w:ilvl="3">
      <w:start w:val="1"/>
      <w:numFmt w:val="decimal"/>
      <w:lvlText w:val="%1.%2.%3.%4."/>
      <w:lvlJc w:val="left"/>
      <w:pPr>
        <w:tabs>
          <w:tab w:val="num" w:pos="2313"/>
        </w:tabs>
        <w:ind w:left="1881" w:hanging="648"/>
      </w:pPr>
      <w:rPr>
        <w:rFonts w:hint="default"/>
      </w:rPr>
    </w:lvl>
    <w:lvl w:ilvl="4">
      <w:start w:val="1"/>
      <w:numFmt w:val="decimal"/>
      <w:lvlText w:val="%1.%2.%3.%4.%5."/>
      <w:lvlJc w:val="left"/>
      <w:pPr>
        <w:tabs>
          <w:tab w:val="num" w:pos="2673"/>
        </w:tabs>
        <w:ind w:left="2385" w:hanging="792"/>
      </w:pPr>
      <w:rPr>
        <w:rFonts w:hint="default"/>
      </w:rPr>
    </w:lvl>
    <w:lvl w:ilvl="5">
      <w:start w:val="1"/>
      <w:numFmt w:val="decimal"/>
      <w:lvlText w:val="%1.%2.%3.%4.%5.%6."/>
      <w:lvlJc w:val="left"/>
      <w:pPr>
        <w:tabs>
          <w:tab w:val="num" w:pos="3393"/>
        </w:tabs>
        <w:ind w:left="2889" w:hanging="936"/>
      </w:pPr>
      <w:rPr>
        <w:rFonts w:hint="default"/>
      </w:rPr>
    </w:lvl>
    <w:lvl w:ilvl="6">
      <w:start w:val="1"/>
      <w:numFmt w:val="decimal"/>
      <w:lvlText w:val="%1.%2.%3.%4.%5.%6.%7."/>
      <w:lvlJc w:val="left"/>
      <w:pPr>
        <w:tabs>
          <w:tab w:val="num" w:pos="3753"/>
        </w:tabs>
        <w:ind w:left="3393" w:hanging="1080"/>
      </w:pPr>
      <w:rPr>
        <w:rFonts w:hint="default"/>
      </w:rPr>
    </w:lvl>
    <w:lvl w:ilvl="7">
      <w:start w:val="1"/>
      <w:numFmt w:val="decimal"/>
      <w:lvlText w:val="%1.%2.%3.%4.%5.%6.%7.%8."/>
      <w:lvlJc w:val="left"/>
      <w:pPr>
        <w:tabs>
          <w:tab w:val="num" w:pos="4473"/>
        </w:tabs>
        <w:ind w:left="3897" w:hanging="1224"/>
      </w:pPr>
      <w:rPr>
        <w:rFonts w:hint="default"/>
      </w:rPr>
    </w:lvl>
    <w:lvl w:ilvl="8">
      <w:start w:val="1"/>
      <w:numFmt w:val="decimal"/>
      <w:lvlText w:val="%1.%2.%3.%4.%5.%6.%7.%8.%9."/>
      <w:lvlJc w:val="left"/>
      <w:pPr>
        <w:tabs>
          <w:tab w:val="num" w:pos="5193"/>
        </w:tabs>
        <w:ind w:left="4473" w:hanging="1440"/>
      </w:pPr>
      <w:rPr>
        <w:rFonts w:hint="default"/>
      </w:rPr>
    </w:lvl>
  </w:abstractNum>
  <w:abstractNum w:abstractNumId="200">
    <w:nsid w:val="77DB580A"/>
    <w:multiLevelType w:val="multilevel"/>
    <w:tmpl w:val="71229006"/>
    <w:lvl w:ilvl="0">
      <w:start w:val="5"/>
      <w:numFmt w:val="none"/>
      <w:lvlText w:val="6."/>
      <w:lvlJc w:val="left"/>
      <w:pPr>
        <w:tabs>
          <w:tab w:val="num" w:pos="1080"/>
        </w:tabs>
        <w:ind w:left="360" w:hanging="360"/>
      </w:pPr>
      <w:rPr>
        <w:rFonts w:hint="default"/>
        <w:b w:val="0"/>
        <w:color w:val="FF0000"/>
      </w:rPr>
    </w:lvl>
    <w:lvl w:ilvl="1">
      <w:start w:val="1"/>
      <w:numFmt w:val="decimal"/>
      <w:lvlText w:val="6.%2."/>
      <w:lvlJc w:val="left"/>
      <w:pPr>
        <w:tabs>
          <w:tab w:val="num" w:pos="1512"/>
        </w:tabs>
        <w:ind w:left="567" w:firstLine="0"/>
      </w:pPr>
      <w:rPr>
        <w:rFonts w:hint="default"/>
        <w:b w:val="0"/>
        <w:color w:val="FF0000"/>
      </w:rPr>
    </w:lvl>
    <w:lvl w:ilvl="2">
      <w:start w:val="1"/>
      <w:numFmt w:val="decimal"/>
      <w:lvlText w:val="%16.%2.%3."/>
      <w:lvlJc w:val="left"/>
      <w:pPr>
        <w:tabs>
          <w:tab w:val="num" w:pos="1800"/>
        </w:tabs>
        <w:ind w:left="1584" w:hanging="504"/>
      </w:pPr>
      <w:rPr>
        <w:rFonts w:hint="default"/>
        <w:b w:val="0"/>
        <w:color w:val="FF0000"/>
      </w:rPr>
    </w:lvl>
    <w:lvl w:ilvl="3">
      <w:start w:val="1"/>
      <w:numFmt w:val="decimal"/>
      <w:lvlText w:val="%16.%2.%3.%4."/>
      <w:lvlJc w:val="left"/>
      <w:pPr>
        <w:tabs>
          <w:tab w:val="num" w:pos="2880"/>
        </w:tabs>
        <w:ind w:left="2448" w:hanging="648"/>
      </w:pPr>
      <w:rPr>
        <w:rFonts w:hint="default"/>
        <w:b w:val="0"/>
        <w:color w:val="FF0000"/>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01">
    <w:nsid w:val="78BB6C6F"/>
    <w:multiLevelType w:val="hybridMultilevel"/>
    <w:tmpl w:val="60CCC90A"/>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2">
    <w:nsid w:val="79046D68"/>
    <w:multiLevelType w:val="multilevel"/>
    <w:tmpl w:val="266A000A"/>
    <w:lvl w:ilvl="0">
      <w:start w:val="1"/>
      <w:numFmt w:val="decimal"/>
      <w:lvlText w:val="%1."/>
      <w:lvlJc w:val="left"/>
      <w:pPr>
        <w:tabs>
          <w:tab w:val="num" w:pos="360"/>
        </w:tabs>
        <w:ind w:left="360" w:hanging="360"/>
      </w:pPr>
      <w:rPr>
        <w:rFonts w:hint="default"/>
      </w:rPr>
    </w:lvl>
    <w:lvl w:ilvl="1">
      <w:start w:val="2"/>
      <w:numFmt w:val="none"/>
      <w:lvlText w:val="2.4."/>
      <w:lvlJc w:val="left"/>
      <w:pPr>
        <w:tabs>
          <w:tab w:val="num" w:pos="792"/>
        </w:tabs>
        <w:ind w:left="792" w:hanging="432"/>
      </w:pPr>
      <w:rPr>
        <w:rFonts w:hint="default"/>
        <w:b w:val="0"/>
        <w:color w:val="FF000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3">
    <w:nsid w:val="79AC1E75"/>
    <w:multiLevelType w:val="hybridMultilevel"/>
    <w:tmpl w:val="34BA1314"/>
    <w:lvl w:ilvl="0" w:tplc="AEE28D16">
      <w:start w:val="1"/>
      <w:numFmt w:val="bullet"/>
      <w:lvlText w:val="-"/>
      <w:lvlJc w:val="left"/>
      <w:pPr>
        <w:tabs>
          <w:tab w:val="num" w:pos="360"/>
        </w:tabs>
        <w:ind w:left="360" w:hanging="360"/>
      </w:pPr>
      <w:rPr>
        <w:rFonts w:ascii="Times New Roman" w:hAnsi="Times New Roman" w:cs="Times New Roman"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4">
    <w:nsid w:val="79D9570E"/>
    <w:multiLevelType w:val="multilevel"/>
    <w:tmpl w:val="CD48EBCE"/>
    <w:lvl w:ilvl="0">
      <w:start w:val="7"/>
      <w:numFmt w:val="decimal"/>
      <w:lvlText w:val="%1."/>
      <w:lvlJc w:val="left"/>
      <w:pPr>
        <w:tabs>
          <w:tab w:val="num" w:pos="1080"/>
        </w:tabs>
        <w:ind w:left="1080" w:hanging="360"/>
      </w:pPr>
      <w:rPr>
        <w:rFonts w:hint="default"/>
        <w:color w:val="FF0000"/>
      </w:rPr>
    </w:lvl>
    <w:lvl w:ilvl="1">
      <w:start w:val="1"/>
      <w:numFmt w:val="decimal"/>
      <w:pStyle w:val="PlanSection7Headings"/>
      <w:lvlText w:val="%1.%2."/>
      <w:lvlJc w:val="left"/>
      <w:pPr>
        <w:tabs>
          <w:tab w:val="num" w:pos="1512"/>
        </w:tabs>
        <w:ind w:left="1512" w:hanging="432"/>
      </w:pPr>
      <w:rPr>
        <w:rFonts w:hint="default"/>
        <w:b w:val="0"/>
        <w:color w:val="FF0000"/>
        <w:sz w:val="22"/>
        <w:szCs w:val="22"/>
      </w:rPr>
    </w:lvl>
    <w:lvl w:ilvl="2">
      <w:start w:val="1"/>
      <w:numFmt w:val="decimal"/>
      <w:lvlText w:val="%1.%2.%3."/>
      <w:lvlJc w:val="left"/>
      <w:pPr>
        <w:tabs>
          <w:tab w:val="num" w:pos="2160"/>
        </w:tabs>
        <w:ind w:left="680" w:firstLine="454"/>
      </w:pPr>
      <w:rPr>
        <w:rFonts w:hint="default"/>
        <w:b w:val="0"/>
        <w:color w:val="FF0000"/>
        <w:sz w:val="22"/>
        <w:szCs w:val="22"/>
      </w:rPr>
    </w:lvl>
    <w:lvl w:ilvl="3">
      <w:start w:val="1"/>
      <w:numFmt w:val="decimal"/>
      <w:lvlText w:val="%1.%2.%3.%4."/>
      <w:lvlJc w:val="left"/>
      <w:pPr>
        <w:tabs>
          <w:tab w:val="num" w:pos="2880"/>
        </w:tabs>
        <w:ind w:left="2448" w:hanging="648"/>
      </w:pPr>
      <w:rPr>
        <w:rFonts w:hint="default"/>
        <w:b w:val="0"/>
        <w:color w:val="FF0000"/>
        <w:sz w:val="22"/>
        <w:szCs w:val="22"/>
      </w:rPr>
    </w:lvl>
    <w:lvl w:ilvl="4">
      <w:start w:val="1"/>
      <w:numFmt w:val="decimal"/>
      <w:lvlText w:val="%1.%2.%3.%4.%5."/>
      <w:lvlJc w:val="left"/>
      <w:pPr>
        <w:tabs>
          <w:tab w:val="num" w:pos="3240"/>
        </w:tabs>
        <w:ind w:left="2952" w:hanging="792"/>
      </w:pPr>
      <w:rPr>
        <w:rFonts w:hint="default"/>
        <w:b w:val="0"/>
        <w:color w:val="FF0000"/>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05">
    <w:nsid w:val="79F61CCB"/>
    <w:multiLevelType w:val="hybridMultilevel"/>
    <w:tmpl w:val="BAB08DE4"/>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6">
    <w:nsid w:val="7ABF4F33"/>
    <w:multiLevelType w:val="hybridMultilevel"/>
    <w:tmpl w:val="3392F388"/>
    <w:lvl w:ilvl="0" w:tplc="DC2E8EC0">
      <w:start w:val="1"/>
      <w:numFmt w:val="bullet"/>
      <w:lvlText w:val=""/>
      <w:lvlJc w:val="left"/>
      <w:pPr>
        <w:tabs>
          <w:tab w:val="num" w:pos="1800"/>
        </w:tabs>
        <w:ind w:left="1800" w:hanging="360"/>
      </w:pPr>
      <w:rPr>
        <w:rFonts w:ascii="Wingdings" w:hAnsi="Wingdings" w:hint="default"/>
        <w:b w:val="0"/>
        <w:sz w:val="16"/>
        <w:szCs w:val="16"/>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07">
    <w:nsid w:val="7AE45C7B"/>
    <w:multiLevelType w:val="hybridMultilevel"/>
    <w:tmpl w:val="32D8CE24"/>
    <w:lvl w:ilvl="0" w:tplc="F5CC240C">
      <w:start w:val="1"/>
      <w:numFmt w:val="bullet"/>
      <w:lvlText w:val=""/>
      <w:lvlJc w:val="left"/>
      <w:pPr>
        <w:tabs>
          <w:tab w:val="num" w:pos="2160"/>
        </w:tabs>
        <w:ind w:left="2160" w:hanging="360"/>
      </w:pPr>
      <w:rPr>
        <w:rFonts w:ascii="Wingdings" w:hAnsi="Wingdings" w:hint="default"/>
        <w:b w:val="0"/>
        <w:sz w:val="24"/>
        <w:szCs w:val="24"/>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08">
    <w:nsid w:val="7B2917B5"/>
    <w:multiLevelType w:val="hybridMultilevel"/>
    <w:tmpl w:val="77B6F1EC"/>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08090003" w:tentative="1">
      <w:start w:val="1"/>
      <w:numFmt w:val="bullet"/>
      <w:lvlText w:val="o"/>
      <w:lvlJc w:val="left"/>
      <w:pPr>
        <w:tabs>
          <w:tab w:val="num" w:pos="666"/>
        </w:tabs>
        <w:ind w:left="666" w:hanging="360"/>
      </w:pPr>
      <w:rPr>
        <w:rFonts w:ascii="Courier New" w:hAnsi="Courier New" w:cs="Courier New" w:hint="default"/>
      </w:rPr>
    </w:lvl>
    <w:lvl w:ilvl="2" w:tplc="08090005" w:tentative="1">
      <w:start w:val="1"/>
      <w:numFmt w:val="bullet"/>
      <w:lvlText w:val=""/>
      <w:lvlJc w:val="left"/>
      <w:pPr>
        <w:tabs>
          <w:tab w:val="num" w:pos="1386"/>
        </w:tabs>
        <w:ind w:left="1386" w:hanging="360"/>
      </w:pPr>
      <w:rPr>
        <w:rFonts w:ascii="Wingdings" w:hAnsi="Wingdings" w:hint="default"/>
      </w:rPr>
    </w:lvl>
    <w:lvl w:ilvl="3" w:tplc="08090001" w:tentative="1">
      <w:start w:val="1"/>
      <w:numFmt w:val="bullet"/>
      <w:lvlText w:val=""/>
      <w:lvlJc w:val="left"/>
      <w:pPr>
        <w:tabs>
          <w:tab w:val="num" w:pos="2106"/>
        </w:tabs>
        <w:ind w:left="2106" w:hanging="360"/>
      </w:pPr>
      <w:rPr>
        <w:rFonts w:ascii="Symbol" w:hAnsi="Symbol" w:hint="default"/>
      </w:rPr>
    </w:lvl>
    <w:lvl w:ilvl="4" w:tplc="08090003" w:tentative="1">
      <w:start w:val="1"/>
      <w:numFmt w:val="bullet"/>
      <w:lvlText w:val="o"/>
      <w:lvlJc w:val="left"/>
      <w:pPr>
        <w:tabs>
          <w:tab w:val="num" w:pos="2826"/>
        </w:tabs>
        <w:ind w:left="2826" w:hanging="360"/>
      </w:pPr>
      <w:rPr>
        <w:rFonts w:ascii="Courier New" w:hAnsi="Courier New" w:cs="Courier New" w:hint="default"/>
      </w:rPr>
    </w:lvl>
    <w:lvl w:ilvl="5" w:tplc="08090005" w:tentative="1">
      <w:start w:val="1"/>
      <w:numFmt w:val="bullet"/>
      <w:lvlText w:val=""/>
      <w:lvlJc w:val="left"/>
      <w:pPr>
        <w:tabs>
          <w:tab w:val="num" w:pos="3546"/>
        </w:tabs>
        <w:ind w:left="3546" w:hanging="360"/>
      </w:pPr>
      <w:rPr>
        <w:rFonts w:ascii="Wingdings" w:hAnsi="Wingdings" w:hint="default"/>
      </w:rPr>
    </w:lvl>
    <w:lvl w:ilvl="6" w:tplc="08090001" w:tentative="1">
      <w:start w:val="1"/>
      <w:numFmt w:val="bullet"/>
      <w:lvlText w:val=""/>
      <w:lvlJc w:val="left"/>
      <w:pPr>
        <w:tabs>
          <w:tab w:val="num" w:pos="4266"/>
        </w:tabs>
        <w:ind w:left="4266" w:hanging="360"/>
      </w:pPr>
      <w:rPr>
        <w:rFonts w:ascii="Symbol" w:hAnsi="Symbol" w:hint="default"/>
      </w:rPr>
    </w:lvl>
    <w:lvl w:ilvl="7" w:tplc="08090003" w:tentative="1">
      <w:start w:val="1"/>
      <w:numFmt w:val="bullet"/>
      <w:lvlText w:val="o"/>
      <w:lvlJc w:val="left"/>
      <w:pPr>
        <w:tabs>
          <w:tab w:val="num" w:pos="4986"/>
        </w:tabs>
        <w:ind w:left="4986" w:hanging="360"/>
      </w:pPr>
      <w:rPr>
        <w:rFonts w:ascii="Courier New" w:hAnsi="Courier New" w:cs="Courier New" w:hint="default"/>
      </w:rPr>
    </w:lvl>
    <w:lvl w:ilvl="8" w:tplc="08090005" w:tentative="1">
      <w:start w:val="1"/>
      <w:numFmt w:val="bullet"/>
      <w:lvlText w:val=""/>
      <w:lvlJc w:val="left"/>
      <w:pPr>
        <w:tabs>
          <w:tab w:val="num" w:pos="5706"/>
        </w:tabs>
        <w:ind w:left="5706" w:hanging="360"/>
      </w:pPr>
      <w:rPr>
        <w:rFonts w:ascii="Wingdings" w:hAnsi="Wingdings" w:hint="default"/>
      </w:rPr>
    </w:lvl>
  </w:abstractNum>
  <w:abstractNum w:abstractNumId="209">
    <w:nsid w:val="7C6B57E5"/>
    <w:multiLevelType w:val="hybridMultilevel"/>
    <w:tmpl w:val="88A0F888"/>
    <w:lvl w:ilvl="0" w:tplc="57B89ACA">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0">
    <w:nsid w:val="7CF648DC"/>
    <w:multiLevelType w:val="hybridMultilevel"/>
    <w:tmpl w:val="DFB0E18A"/>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1">
    <w:nsid w:val="7D9F16B6"/>
    <w:multiLevelType w:val="hybridMultilevel"/>
    <w:tmpl w:val="E6E2ECF2"/>
    <w:lvl w:ilvl="0" w:tplc="BEDA42A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519"/>
        </w:tabs>
        <w:ind w:left="519" w:hanging="360"/>
      </w:pPr>
    </w:lvl>
    <w:lvl w:ilvl="2" w:tplc="0809001B" w:tentative="1">
      <w:start w:val="1"/>
      <w:numFmt w:val="lowerRoman"/>
      <w:lvlText w:val="%3."/>
      <w:lvlJc w:val="right"/>
      <w:pPr>
        <w:tabs>
          <w:tab w:val="num" w:pos="1239"/>
        </w:tabs>
        <w:ind w:left="1239" w:hanging="180"/>
      </w:pPr>
    </w:lvl>
    <w:lvl w:ilvl="3" w:tplc="0809000F" w:tentative="1">
      <w:start w:val="1"/>
      <w:numFmt w:val="decimal"/>
      <w:lvlText w:val="%4."/>
      <w:lvlJc w:val="left"/>
      <w:pPr>
        <w:tabs>
          <w:tab w:val="num" w:pos="1959"/>
        </w:tabs>
        <w:ind w:left="1959" w:hanging="360"/>
      </w:pPr>
    </w:lvl>
    <w:lvl w:ilvl="4" w:tplc="08090019" w:tentative="1">
      <w:start w:val="1"/>
      <w:numFmt w:val="lowerLetter"/>
      <w:lvlText w:val="%5."/>
      <w:lvlJc w:val="left"/>
      <w:pPr>
        <w:tabs>
          <w:tab w:val="num" w:pos="2679"/>
        </w:tabs>
        <w:ind w:left="2679" w:hanging="360"/>
      </w:pPr>
    </w:lvl>
    <w:lvl w:ilvl="5" w:tplc="0809001B" w:tentative="1">
      <w:start w:val="1"/>
      <w:numFmt w:val="lowerRoman"/>
      <w:lvlText w:val="%6."/>
      <w:lvlJc w:val="right"/>
      <w:pPr>
        <w:tabs>
          <w:tab w:val="num" w:pos="3399"/>
        </w:tabs>
        <w:ind w:left="3399" w:hanging="180"/>
      </w:pPr>
    </w:lvl>
    <w:lvl w:ilvl="6" w:tplc="0809000F" w:tentative="1">
      <w:start w:val="1"/>
      <w:numFmt w:val="decimal"/>
      <w:lvlText w:val="%7."/>
      <w:lvlJc w:val="left"/>
      <w:pPr>
        <w:tabs>
          <w:tab w:val="num" w:pos="4119"/>
        </w:tabs>
        <w:ind w:left="4119" w:hanging="360"/>
      </w:pPr>
    </w:lvl>
    <w:lvl w:ilvl="7" w:tplc="08090019" w:tentative="1">
      <w:start w:val="1"/>
      <w:numFmt w:val="lowerLetter"/>
      <w:lvlText w:val="%8."/>
      <w:lvlJc w:val="left"/>
      <w:pPr>
        <w:tabs>
          <w:tab w:val="num" w:pos="4839"/>
        </w:tabs>
        <w:ind w:left="4839" w:hanging="360"/>
      </w:pPr>
    </w:lvl>
    <w:lvl w:ilvl="8" w:tplc="0809001B" w:tentative="1">
      <w:start w:val="1"/>
      <w:numFmt w:val="lowerRoman"/>
      <w:lvlText w:val="%9."/>
      <w:lvlJc w:val="right"/>
      <w:pPr>
        <w:tabs>
          <w:tab w:val="num" w:pos="5559"/>
        </w:tabs>
        <w:ind w:left="5559" w:hanging="180"/>
      </w:pPr>
    </w:lvl>
  </w:abstractNum>
  <w:abstractNum w:abstractNumId="212">
    <w:nsid w:val="7DDD4B2A"/>
    <w:multiLevelType w:val="hybridMultilevel"/>
    <w:tmpl w:val="867495EC"/>
    <w:lvl w:ilvl="0" w:tplc="DC2E8EC0">
      <w:start w:val="1"/>
      <w:numFmt w:val="bullet"/>
      <w:lvlText w:val=""/>
      <w:lvlJc w:val="left"/>
      <w:pPr>
        <w:tabs>
          <w:tab w:val="num" w:pos="360"/>
        </w:tabs>
        <w:ind w:left="360" w:hanging="360"/>
      </w:pPr>
      <w:rPr>
        <w:rFonts w:ascii="Wingdings" w:hAnsi="Wingdings" w:hint="default"/>
        <w:b w:val="0"/>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3">
    <w:nsid w:val="7E3D377F"/>
    <w:multiLevelType w:val="hybridMultilevel"/>
    <w:tmpl w:val="D8A2679C"/>
    <w:lvl w:ilvl="0" w:tplc="4F283EEA">
      <w:start w:val="1"/>
      <w:numFmt w:val="bullet"/>
      <w:lvlText w:val=""/>
      <w:lvlJc w:val="left"/>
      <w:pPr>
        <w:tabs>
          <w:tab w:val="num" w:pos="1854"/>
        </w:tabs>
        <w:ind w:left="1854" w:hanging="360"/>
      </w:pPr>
      <w:rPr>
        <w:rFonts w:ascii="Wingdings" w:hAnsi="Wingdings" w:hint="default"/>
        <w:b w:val="0"/>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4">
    <w:nsid w:val="7F315D97"/>
    <w:multiLevelType w:val="hybridMultilevel"/>
    <w:tmpl w:val="76DC75FE"/>
    <w:lvl w:ilvl="0" w:tplc="4F283EEA">
      <w:start w:val="1"/>
      <w:numFmt w:val="bullet"/>
      <w:lvlText w:val=""/>
      <w:lvlJc w:val="left"/>
      <w:pPr>
        <w:tabs>
          <w:tab w:val="num" w:pos="1080"/>
        </w:tabs>
        <w:ind w:left="1080" w:hanging="360"/>
      </w:pPr>
      <w:rPr>
        <w:rFonts w:ascii="Wingdings" w:hAnsi="Wingdings" w:hint="default"/>
        <w:b w:val="0"/>
        <w:color w:val="auto"/>
        <w:sz w:val="16"/>
        <w:szCs w:val="16"/>
      </w:rPr>
    </w:lvl>
    <w:lvl w:ilvl="1" w:tplc="08090003" w:tentative="1">
      <w:start w:val="1"/>
      <w:numFmt w:val="bullet"/>
      <w:lvlText w:val="o"/>
      <w:lvlJc w:val="left"/>
      <w:pPr>
        <w:tabs>
          <w:tab w:val="num" w:pos="666"/>
        </w:tabs>
        <w:ind w:left="666" w:hanging="360"/>
      </w:pPr>
      <w:rPr>
        <w:rFonts w:ascii="Courier New" w:hAnsi="Courier New" w:cs="Courier New" w:hint="default"/>
      </w:rPr>
    </w:lvl>
    <w:lvl w:ilvl="2" w:tplc="08090005" w:tentative="1">
      <w:start w:val="1"/>
      <w:numFmt w:val="bullet"/>
      <w:lvlText w:val=""/>
      <w:lvlJc w:val="left"/>
      <w:pPr>
        <w:tabs>
          <w:tab w:val="num" w:pos="1386"/>
        </w:tabs>
        <w:ind w:left="1386" w:hanging="360"/>
      </w:pPr>
      <w:rPr>
        <w:rFonts w:ascii="Wingdings" w:hAnsi="Wingdings" w:hint="default"/>
      </w:rPr>
    </w:lvl>
    <w:lvl w:ilvl="3" w:tplc="08090001" w:tentative="1">
      <w:start w:val="1"/>
      <w:numFmt w:val="bullet"/>
      <w:lvlText w:val=""/>
      <w:lvlJc w:val="left"/>
      <w:pPr>
        <w:tabs>
          <w:tab w:val="num" w:pos="2106"/>
        </w:tabs>
        <w:ind w:left="2106" w:hanging="360"/>
      </w:pPr>
      <w:rPr>
        <w:rFonts w:ascii="Symbol" w:hAnsi="Symbol" w:hint="default"/>
      </w:rPr>
    </w:lvl>
    <w:lvl w:ilvl="4" w:tplc="08090003" w:tentative="1">
      <w:start w:val="1"/>
      <w:numFmt w:val="bullet"/>
      <w:lvlText w:val="o"/>
      <w:lvlJc w:val="left"/>
      <w:pPr>
        <w:tabs>
          <w:tab w:val="num" w:pos="2826"/>
        </w:tabs>
        <w:ind w:left="2826" w:hanging="360"/>
      </w:pPr>
      <w:rPr>
        <w:rFonts w:ascii="Courier New" w:hAnsi="Courier New" w:cs="Courier New" w:hint="default"/>
      </w:rPr>
    </w:lvl>
    <w:lvl w:ilvl="5" w:tplc="08090005" w:tentative="1">
      <w:start w:val="1"/>
      <w:numFmt w:val="bullet"/>
      <w:lvlText w:val=""/>
      <w:lvlJc w:val="left"/>
      <w:pPr>
        <w:tabs>
          <w:tab w:val="num" w:pos="3546"/>
        </w:tabs>
        <w:ind w:left="3546" w:hanging="360"/>
      </w:pPr>
      <w:rPr>
        <w:rFonts w:ascii="Wingdings" w:hAnsi="Wingdings" w:hint="default"/>
      </w:rPr>
    </w:lvl>
    <w:lvl w:ilvl="6" w:tplc="08090001" w:tentative="1">
      <w:start w:val="1"/>
      <w:numFmt w:val="bullet"/>
      <w:lvlText w:val=""/>
      <w:lvlJc w:val="left"/>
      <w:pPr>
        <w:tabs>
          <w:tab w:val="num" w:pos="4266"/>
        </w:tabs>
        <w:ind w:left="4266" w:hanging="360"/>
      </w:pPr>
      <w:rPr>
        <w:rFonts w:ascii="Symbol" w:hAnsi="Symbol" w:hint="default"/>
      </w:rPr>
    </w:lvl>
    <w:lvl w:ilvl="7" w:tplc="08090003" w:tentative="1">
      <w:start w:val="1"/>
      <w:numFmt w:val="bullet"/>
      <w:lvlText w:val="o"/>
      <w:lvlJc w:val="left"/>
      <w:pPr>
        <w:tabs>
          <w:tab w:val="num" w:pos="4986"/>
        </w:tabs>
        <w:ind w:left="4986" w:hanging="360"/>
      </w:pPr>
      <w:rPr>
        <w:rFonts w:ascii="Courier New" w:hAnsi="Courier New" w:cs="Courier New" w:hint="default"/>
      </w:rPr>
    </w:lvl>
    <w:lvl w:ilvl="8" w:tplc="08090005" w:tentative="1">
      <w:start w:val="1"/>
      <w:numFmt w:val="bullet"/>
      <w:lvlText w:val=""/>
      <w:lvlJc w:val="left"/>
      <w:pPr>
        <w:tabs>
          <w:tab w:val="num" w:pos="5706"/>
        </w:tabs>
        <w:ind w:left="5706" w:hanging="360"/>
      </w:pPr>
      <w:rPr>
        <w:rFonts w:ascii="Wingdings" w:hAnsi="Wingdings" w:hint="default"/>
      </w:rPr>
    </w:lvl>
  </w:abstractNum>
  <w:abstractNum w:abstractNumId="215">
    <w:nsid w:val="7FBC19B2"/>
    <w:multiLevelType w:val="hybridMultilevel"/>
    <w:tmpl w:val="113478C2"/>
    <w:lvl w:ilvl="0" w:tplc="DC2E8EC0">
      <w:start w:val="1"/>
      <w:numFmt w:val="bullet"/>
      <w:lvlText w:val=""/>
      <w:lvlJc w:val="left"/>
      <w:pPr>
        <w:tabs>
          <w:tab w:val="num" w:pos="2520"/>
        </w:tabs>
        <w:ind w:left="2520" w:hanging="360"/>
      </w:pPr>
      <w:rPr>
        <w:rFonts w:ascii="Wingdings" w:hAnsi="Wingdings" w:hint="default"/>
        <w:b w:val="0"/>
        <w:sz w:val="16"/>
        <w:szCs w:val="16"/>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num w:numId="1">
    <w:abstractNumId w:val="50"/>
  </w:num>
  <w:num w:numId="2">
    <w:abstractNumId w:val="126"/>
  </w:num>
  <w:num w:numId="3">
    <w:abstractNumId w:val="19"/>
  </w:num>
  <w:num w:numId="4">
    <w:abstractNumId w:val="198"/>
  </w:num>
  <w:num w:numId="5">
    <w:abstractNumId w:val="186"/>
  </w:num>
  <w:num w:numId="6">
    <w:abstractNumId w:val="197"/>
  </w:num>
  <w:num w:numId="7">
    <w:abstractNumId w:val="183"/>
  </w:num>
  <w:num w:numId="8">
    <w:abstractNumId w:val="56"/>
  </w:num>
  <w:num w:numId="9">
    <w:abstractNumId w:val="94"/>
    <w:lvlOverride w:ilvl="0">
      <w:lvl w:ilvl="0">
        <w:start w:val="1"/>
        <w:numFmt w:val="decimal"/>
        <w:lvlText w:val="%1."/>
        <w:lvlJc w:val="left"/>
        <w:pPr>
          <w:tabs>
            <w:tab w:val="num" w:pos="1080"/>
          </w:tabs>
          <w:ind w:left="360" w:hanging="360"/>
        </w:pPr>
        <w:rPr>
          <w:rFonts w:asciiTheme="majorHAnsi" w:hAnsiTheme="majorHAnsi" w:hint="default"/>
          <w:color w:val="FF0000"/>
          <w:sz w:val="22"/>
        </w:rPr>
      </w:lvl>
    </w:lvlOverride>
    <w:lvlOverride w:ilvl="1">
      <w:lvl w:ilvl="1">
        <w:start w:val="1"/>
        <w:numFmt w:val="decimal"/>
        <w:lvlText w:val="%1.%2."/>
        <w:lvlJc w:val="left"/>
        <w:pPr>
          <w:tabs>
            <w:tab w:val="num" w:pos="1727"/>
          </w:tabs>
          <w:ind w:left="1367" w:hanging="432"/>
        </w:pPr>
        <w:rPr>
          <w:rFonts w:hint="default"/>
          <w:color w:val="FF0000"/>
        </w:rPr>
      </w:lvl>
    </w:lvlOverride>
    <w:lvlOverride w:ilvl="2">
      <w:lvl w:ilvl="2">
        <w:start w:val="1"/>
        <w:numFmt w:val="decimal"/>
        <w:lvlText w:val="%1.%2.%3."/>
        <w:lvlJc w:val="left"/>
        <w:pPr>
          <w:tabs>
            <w:tab w:val="num" w:pos="1800"/>
          </w:tabs>
          <w:ind w:left="1584" w:hanging="504"/>
        </w:pPr>
        <w:rPr>
          <w:rFonts w:hint="default"/>
          <w:b w:val="0"/>
          <w:color w:val="FF0000"/>
        </w:rPr>
      </w:lvl>
    </w:lvlOverride>
    <w:lvlOverride w:ilvl="3">
      <w:lvl w:ilvl="3">
        <w:start w:val="1"/>
        <w:numFmt w:val="decimal"/>
        <w:lvlText w:val="%1.%2.%3.%4."/>
        <w:lvlJc w:val="left"/>
        <w:pPr>
          <w:tabs>
            <w:tab w:val="num" w:pos="2880"/>
          </w:tabs>
          <w:ind w:left="2448" w:hanging="648"/>
        </w:pPr>
        <w:rPr>
          <w:rFonts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96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5040"/>
          </w:tabs>
          <w:ind w:left="4464" w:hanging="1224"/>
        </w:pPr>
        <w:rPr>
          <w:rFonts w:hint="default"/>
        </w:rPr>
      </w:lvl>
    </w:lvlOverride>
    <w:lvlOverride w:ilvl="8">
      <w:lvl w:ilvl="8">
        <w:start w:val="1"/>
        <w:numFmt w:val="decimal"/>
        <w:lvlText w:val="%1.%2.%3.%4.%5.%6.%7.%8.%9."/>
        <w:lvlJc w:val="left"/>
        <w:pPr>
          <w:tabs>
            <w:tab w:val="num" w:pos="5760"/>
          </w:tabs>
          <w:ind w:left="5040" w:hanging="1440"/>
        </w:pPr>
        <w:rPr>
          <w:rFonts w:hint="default"/>
        </w:rPr>
      </w:lvl>
    </w:lvlOverride>
  </w:num>
  <w:num w:numId="10">
    <w:abstractNumId w:val="202"/>
  </w:num>
  <w:num w:numId="11">
    <w:abstractNumId w:val="158"/>
  </w:num>
  <w:num w:numId="12">
    <w:abstractNumId w:val="204"/>
  </w:num>
  <w:num w:numId="13">
    <w:abstractNumId w:val="46"/>
    <w:lvlOverride w:ilvl="0">
      <w:lvl w:ilvl="0">
        <w:start w:val="8"/>
        <w:numFmt w:val="decimal"/>
        <w:lvlText w:val="%1."/>
        <w:lvlJc w:val="left"/>
        <w:pPr>
          <w:tabs>
            <w:tab w:val="num" w:pos="1080"/>
          </w:tabs>
          <w:ind w:left="1080" w:hanging="360"/>
        </w:pPr>
        <w:rPr>
          <w:rFonts w:hint="default"/>
          <w:b w:val="0"/>
          <w:color w:val="FF0000"/>
        </w:rPr>
      </w:lvl>
    </w:lvlOverride>
    <w:lvlOverride w:ilvl="1">
      <w:lvl w:ilvl="1">
        <w:start w:val="1"/>
        <w:numFmt w:val="decimal"/>
        <w:lvlText w:val="%1.%2."/>
        <w:lvlJc w:val="left"/>
        <w:pPr>
          <w:tabs>
            <w:tab w:val="num" w:pos="1512"/>
          </w:tabs>
          <w:ind w:left="1512" w:hanging="432"/>
        </w:pPr>
        <w:rPr>
          <w:rFonts w:hint="default"/>
          <w:b w:val="0"/>
          <w:color w:val="FF0000"/>
          <w:sz w:val="22"/>
          <w:szCs w:val="22"/>
        </w:rPr>
      </w:lvl>
    </w:lvlOverride>
  </w:num>
  <w:num w:numId="14">
    <w:abstractNumId w:val="142"/>
  </w:num>
  <w:num w:numId="15">
    <w:abstractNumId w:val="87"/>
  </w:num>
  <w:num w:numId="16">
    <w:abstractNumId w:val="83"/>
  </w:num>
  <w:num w:numId="17">
    <w:abstractNumId w:val="22"/>
  </w:num>
  <w:num w:numId="18">
    <w:abstractNumId w:val="192"/>
    <w:lvlOverride w:ilvl="0">
      <w:lvl w:ilvl="0">
        <w:start w:val="8"/>
        <w:numFmt w:val="decimal"/>
        <w:lvlText w:val="%1."/>
        <w:lvlJc w:val="left"/>
        <w:pPr>
          <w:tabs>
            <w:tab w:val="num" w:pos="1080"/>
          </w:tabs>
          <w:ind w:left="1080" w:hanging="360"/>
        </w:pPr>
        <w:rPr>
          <w:rFonts w:hint="default"/>
          <w:b w:val="0"/>
          <w:color w:val="FF0000"/>
        </w:rPr>
      </w:lvl>
    </w:lvlOverride>
    <w:lvlOverride w:ilvl="1">
      <w:lvl w:ilvl="1">
        <w:start w:val="1"/>
        <w:numFmt w:val="decimal"/>
        <w:lvlText w:val="%1.%2."/>
        <w:lvlJc w:val="left"/>
        <w:pPr>
          <w:tabs>
            <w:tab w:val="num" w:pos="1512"/>
          </w:tabs>
          <w:ind w:left="1512" w:hanging="432"/>
        </w:pPr>
        <w:rPr>
          <w:rFonts w:hint="default"/>
          <w:b w:val="0"/>
          <w:color w:val="FF0000"/>
          <w:sz w:val="22"/>
          <w:szCs w:val="22"/>
        </w:rPr>
      </w:lvl>
    </w:lvlOverride>
    <w:lvlOverride w:ilvl="2">
      <w:lvl w:ilvl="2">
        <w:start w:val="1"/>
        <w:numFmt w:val="decimal"/>
        <w:lvlText w:val="%1.%2.%3."/>
        <w:lvlJc w:val="left"/>
        <w:pPr>
          <w:tabs>
            <w:tab w:val="num" w:pos="1800"/>
          </w:tabs>
          <w:ind w:left="1584" w:hanging="504"/>
        </w:pPr>
        <w:rPr>
          <w:rFonts w:hint="default"/>
          <w:b w:val="0"/>
          <w:color w:val="FF0000"/>
          <w:sz w:val="22"/>
          <w:szCs w:val="22"/>
        </w:rPr>
      </w:lvl>
    </w:lvlOverride>
  </w:num>
  <w:num w:numId="19">
    <w:abstractNumId w:val="114"/>
  </w:num>
  <w:num w:numId="20">
    <w:abstractNumId w:val="133"/>
  </w:num>
  <w:num w:numId="21">
    <w:abstractNumId w:val="157"/>
    <w:lvlOverride w:ilvl="0">
      <w:lvl w:ilvl="0">
        <w:start w:val="14"/>
        <w:numFmt w:val="decimal"/>
        <w:lvlText w:val="%1."/>
        <w:lvlJc w:val="left"/>
        <w:pPr>
          <w:tabs>
            <w:tab w:val="num" w:pos="1080"/>
          </w:tabs>
          <w:ind w:left="1080" w:hanging="360"/>
        </w:pPr>
        <w:rPr>
          <w:rFonts w:hint="default"/>
          <w:b w:val="0"/>
          <w:color w:val="FF0000"/>
        </w:rPr>
      </w:lvl>
    </w:lvlOverride>
    <w:lvlOverride w:ilvl="1">
      <w:lvl w:ilvl="1">
        <w:start w:val="1"/>
        <w:numFmt w:val="decimal"/>
        <w:lvlText w:val="%1.%2."/>
        <w:lvlJc w:val="left"/>
        <w:pPr>
          <w:tabs>
            <w:tab w:val="num" w:pos="1512"/>
          </w:tabs>
          <w:ind w:left="1512" w:hanging="432"/>
        </w:pPr>
        <w:rPr>
          <w:rFonts w:hint="default"/>
          <w:b w:val="0"/>
          <w:color w:val="FF0000"/>
          <w:sz w:val="22"/>
          <w:szCs w:val="22"/>
        </w:rPr>
      </w:lvl>
    </w:lvlOverride>
    <w:lvlOverride w:ilvl="2">
      <w:lvl w:ilvl="2">
        <w:start w:val="1"/>
        <w:numFmt w:val="decimal"/>
        <w:lvlText w:val="%1.%2.%3."/>
        <w:lvlJc w:val="left"/>
        <w:pPr>
          <w:tabs>
            <w:tab w:val="num" w:pos="2160"/>
          </w:tabs>
          <w:ind w:left="1944" w:hanging="504"/>
        </w:pPr>
        <w:rPr>
          <w:rFonts w:hint="default"/>
          <w:b w:val="0"/>
          <w:color w:val="FF0000"/>
        </w:rPr>
      </w:lvl>
    </w:lvlOverride>
    <w:lvlOverride w:ilvl="3">
      <w:lvl w:ilvl="3">
        <w:start w:val="1"/>
        <w:numFmt w:val="decimal"/>
        <w:lvlText w:val="%1.%2.%3.%4."/>
        <w:lvlJc w:val="left"/>
        <w:pPr>
          <w:tabs>
            <w:tab w:val="num" w:pos="2880"/>
          </w:tabs>
          <w:ind w:left="2448" w:hanging="648"/>
        </w:pPr>
        <w:rPr>
          <w:rFonts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96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5040"/>
          </w:tabs>
          <w:ind w:left="4464" w:hanging="1224"/>
        </w:pPr>
        <w:rPr>
          <w:rFonts w:hint="default"/>
        </w:rPr>
      </w:lvl>
    </w:lvlOverride>
    <w:lvlOverride w:ilvl="8">
      <w:lvl w:ilvl="8">
        <w:start w:val="1"/>
        <w:numFmt w:val="decimal"/>
        <w:lvlText w:val="%1.%2.%3.%4.%5.%6.%7.%8.%9."/>
        <w:lvlJc w:val="left"/>
        <w:pPr>
          <w:tabs>
            <w:tab w:val="num" w:pos="5760"/>
          </w:tabs>
          <w:ind w:left="5040" w:hanging="1440"/>
        </w:pPr>
        <w:rPr>
          <w:rFonts w:hint="default"/>
        </w:rPr>
      </w:lvl>
    </w:lvlOverride>
  </w:num>
  <w:num w:numId="22">
    <w:abstractNumId w:val="15"/>
  </w:num>
  <w:num w:numId="23">
    <w:abstractNumId w:val="4"/>
  </w:num>
  <w:num w:numId="24">
    <w:abstractNumId w:val="3"/>
  </w:num>
  <w:num w:numId="25">
    <w:abstractNumId w:val="2"/>
  </w:num>
  <w:num w:numId="26">
    <w:abstractNumId w:val="1"/>
  </w:num>
  <w:num w:numId="27">
    <w:abstractNumId w:val="115"/>
  </w:num>
  <w:num w:numId="28">
    <w:abstractNumId w:val="176"/>
  </w:num>
  <w:num w:numId="29">
    <w:abstractNumId w:val="161"/>
  </w:num>
  <w:num w:numId="30">
    <w:abstractNumId w:val="188"/>
  </w:num>
  <w:num w:numId="31">
    <w:abstractNumId w:val="151"/>
  </w:num>
  <w:num w:numId="32">
    <w:abstractNumId w:val="121"/>
  </w:num>
  <w:num w:numId="33">
    <w:abstractNumId w:val="67"/>
  </w:num>
  <w:num w:numId="34">
    <w:abstractNumId w:val="141"/>
  </w:num>
  <w:num w:numId="35">
    <w:abstractNumId w:val="61"/>
  </w:num>
  <w:num w:numId="36">
    <w:abstractNumId w:val="167"/>
  </w:num>
  <w:num w:numId="37">
    <w:abstractNumId w:val="106"/>
  </w:num>
  <w:num w:numId="38">
    <w:abstractNumId w:val="116"/>
  </w:num>
  <w:num w:numId="39">
    <w:abstractNumId w:val="30"/>
  </w:num>
  <w:num w:numId="40">
    <w:abstractNumId w:val="49"/>
  </w:num>
  <w:num w:numId="41">
    <w:abstractNumId w:val="57"/>
  </w:num>
  <w:num w:numId="42">
    <w:abstractNumId w:val="120"/>
  </w:num>
  <w:num w:numId="43">
    <w:abstractNumId w:val="105"/>
  </w:num>
  <w:num w:numId="44">
    <w:abstractNumId w:val="107"/>
  </w:num>
  <w:num w:numId="45">
    <w:abstractNumId w:val="58"/>
  </w:num>
  <w:num w:numId="46">
    <w:abstractNumId w:val="55"/>
  </w:num>
  <w:num w:numId="47">
    <w:abstractNumId w:val="159"/>
  </w:num>
  <w:num w:numId="48">
    <w:abstractNumId w:val="177"/>
  </w:num>
  <w:num w:numId="49">
    <w:abstractNumId w:val="168"/>
  </w:num>
  <w:num w:numId="50">
    <w:abstractNumId w:val="73"/>
  </w:num>
  <w:num w:numId="51">
    <w:abstractNumId w:val="96"/>
  </w:num>
  <w:num w:numId="52">
    <w:abstractNumId w:val="191"/>
  </w:num>
  <w:num w:numId="53">
    <w:abstractNumId w:val="92"/>
  </w:num>
  <w:num w:numId="54">
    <w:abstractNumId w:val="112"/>
  </w:num>
  <w:num w:numId="55">
    <w:abstractNumId w:val="90"/>
  </w:num>
  <w:num w:numId="56">
    <w:abstractNumId w:val="207"/>
  </w:num>
  <w:num w:numId="57">
    <w:abstractNumId w:val="180"/>
  </w:num>
  <w:num w:numId="58">
    <w:abstractNumId w:val="66"/>
  </w:num>
  <w:num w:numId="59">
    <w:abstractNumId w:val="51"/>
  </w:num>
  <w:num w:numId="60">
    <w:abstractNumId w:val="97"/>
  </w:num>
  <w:num w:numId="61">
    <w:abstractNumId w:val="81"/>
  </w:num>
  <w:num w:numId="62">
    <w:abstractNumId w:val="6"/>
  </w:num>
  <w:num w:numId="63">
    <w:abstractNumId w:val="59"/>
  </w:num>
  <w:num w:numId="64">
    <w:abstractNumId w:val="163"/>
  </w:num>
  <w:num w:numId="65">
    <w:abstractNumId w:val="143"/>
  </w:num>
  <w:num w:numId="66">
    <w:abstractNumId w:val="128"/>
  </w:num>
  <w:num w:numId="67">
    <w:abstractNumId w:val="175"/>
  </w:num>
  <w:num w:numId="68">
    <w:abstractNumId w:val="85"/>
  </w:num>
  <w:num w:numId="69">
    <w:abstractNumId w:val="88"/>
  </w:num>
  <w:num w:numId="70">
    <w:abstractNumId w:val="185"/>
  </w:num>
  <w:num w:numId="71">
    <w:abstractNumId w:val="145"/>
  </w:num>
  <w:num w:numId="72">
    <w:abstractNumId w:val="189"/>
  </w:num>
  <w:num w:numId="73">
    <w:abstractNumId w:val="195"/>
  </w:num>
  <w:num w:numId="74">
    <w:abstractNumId w:val="194"/>
  </w:num>
  <w:num w:numId="75">
    <w:abstractNumId w:val="86"/>
  </w:num>
  <w:num w:numId="76">
    <w:abstractNumId w:val="119"/>
  </w:num>
  <w:num w:numId="77">
    <w:abstractNumId w:val="110"/>
  </w:num>
  <w:num w:numId="78">
    <w:abstractNumId w:val="206"/>
  </w:num>
  <w:num w:numId="79">
    <w:abstractNumId w:val="93"/>
  </w:num>
  <w:num w:numId="80">
    <w:abstractNumId w:val="80"/>
    <w:lvlOverride w:ilvl="0">
      <w:lvl w:ilvl="0">
        <w:start w:val="1"/>
        <w:numFmt w:val="decimal"/>
        <w:lvlText w:val="%1."/>
        <w:lvlJc w:val="left"/>
        <w:pPr>
          <w:tabs>
            <w:tab w:val="num" w:pos="1080"/>
          </w:tabs>
          <w:ind w:left="1134" w:hanging="567"/>
        </w:pPr>
        <w:rPr>
          <w:rFonts w:asciiTheme="majorHAnsi" w:hAnsiTheme="majorHAnsi" w:hint="default"/>
          <w:color w:val="FF0000"/>
          <w:sz w:val="22"/>
        </w:rPr>
      </w:lvl>
    </w:lvlOverride>
    <w:lvlOverride w:ilvl="1">
      <w:lvl w:ilvl="1">
        <w:start w:val="1"/>
        <w:numFmt w:val="decimal"/>
        <w:lvlText w:val="%1.%2."/>
        <w:lvlJc w:val="left"/>
        <w:pPr>
          <w:tabs>
            <w:tab w:val="num" w:pos="1727"/>
          </w:tabs>
          <w:ind w:left="1134" w:hanging="567"/>
        </w:pPr>
        <w:rPr>
          <w:rFonts w:hint="default"/>
          <w:color w:val="FF0000"/>
        </w:rPr>
      </w:lvl>
    </w:lvlOverride>
    <w:lvlOverride w:ilvl="2">
      <w:lvl w:ilvl="2">
        <w:start w:val="1"/>
        <w:numFmt w:val="decimal"/>
        <w:lvlText w:val="%1.%2.%3."/>
        <w:lvlJc w:val="left"/>
        <w:pPr>
          <w:tabs>
            <w:tab w:val="num" w:pos="1800"/>
          </w:tabs>
          <w:ind w:left="1584" w:hanging="504"/>
        </w:pPr>
        <w:rPr>
          <w:rFonts w:hint="default"/>
          <w:b w:val="0"/>
          <w:color w:val="FF0000"/>
        </w:rPr>
      </w:lvl>
    </w:lvlOverride>
    <w:lvlOverride w:ilvl="3">
      <w:lvl w:ilvl="3">
        <w:start w:val="1"/>
        <w:numFmt w:val="decimal"/>
        <w:lvlText w:val="%1.%2.%3.%4."/>
        <w:lvlJc w:val="left"/>
        <w:pPr>
          <w:tabs>
            <w:tab w:val="num" w:pos="2880"/>
          </w:tabs>
          <w:ind w:left="2448" w:hanging="648"/>
        </w:pPr>
        <w:rPr>
          <w:rFonts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96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5040"/>
          </w:tabs>
          <w:ind w:left="4464" w:hanging="1224"/>
        </w:pPr>
        <w:rPr>
          <w:rFonts w:hint="default"/>
        </w:rPr>
      </w:lvl>
    </w:lvlOverride>
    <w:lvlOverride w:ilvl="8">
      <w:lvl w:ilvl="8">
        <w:start w:val="1"/>
        <w:numFmt w:val="decimal"/>
        <w:lvlText w:val="%1.%2.%3.%4.%5.%6.%7.%8.%9."/>
        <w:lvlJc w:val="left"/>
        <w:pPr>
          <w:tabs>
            <w:tab w:val="num" w:pos="5760"/>
          </w:tabs>
          <w:ind w:left="5040" w:hanging="1440"/>
        </w:pPr>
        <w:rPr>
          <w:rFonts w:hint="default"/>
        </w:rPr>
      </w:lvl>
    </w:lvlOverride>
  </w:num>
  <w:num w:numId="81">
    <w:abstractNumId w:val="13"/>
    <w:lvlOverride w:ilvl="0">
      <w:lvl w:ilvl="0">
        <w:start w:val="1"/>
        <w:numFmt w:val="decimal"/>
        <w:lvlText w:val="%1."/>
        <w:lvlJc w:val="left"/>
        <w:pPr>
          <w:tabs>
            <w:tab w:val="num" w:pos="1080"/>
          </w:tabs>
          <w:ind w:left="1134" w:hanging="567"/>
        </w:pPr>
        <w:rPr>
          <w:rFonts w:asciiTheme="majorHAnsi" w:hAnsiTheme="majorHAnsi" w:hint="default"/>
          <w:color w:val="FF0000"/>
          <w:sz w:val="22"/>
        </w:rPr>
      </w:lvl>
    </w:lvlOverride>
    <w:lvlOverride w:ilvl="1">
      <w:lvl w:ilvl="1">
        <w:start w:val="1"/>
        <w:numFmt w:val="decimal"/>
        <w:lvlText w:val="%1.%2."/>
        <w:lvlJc w:val="left"/>
        <w:pPr>
          <w:tabs>
            <w:tab w:val="num" w:pos="1727"/>
          </w:tabs>
          <w:ind w:left="1134" w:hanging="567"/>
        </w:pPr>
        <w:rPr>
          <w:rFonts w:hint="default"/>
          <w:color w:val="FF0000"/>
        </w:rPr>
      </w:lvl>
    </w:lvlOverride>
    <w:lvlOverride w:ilvl="2">
      <w:lvl w:ilvl="2">
        <w:start w:val="1"/>
        <w:numFmt w:val="decimal"/>
        <w:lvlText w:val="%1.%2.%3."/>
        <w:lvlJc w:val="left"/>
        <w:pPr>
          <w:tabs>
            <w:tab w:val="num" w:pos="1800"/>
          </w:tabs>
          <w:ind w:left="1584" w:hanging="504"/>
        </w:pPr>
        <w:rPr>
          <w:rFonts w:hint="default"/>
          <w:b w:val="0"/>
          <w:color w:val="FF0000"/>
        </w:rPr>
      </w:lvl>
    </w:lvlOverride>
    <w:lvlOverride w:ilvl="3">
      <w:lvl w:ilvl="3">
        <w:start w:val="1"/>
        <w:numFmt w:val="decimal"/>
        <w:lvlText w:val="%1.%2.%3.%4."/>
        <w:lvlJc w:val="left"/>
        <w:pPr>
          <w:tabs>
            <w:tab w:val="num" w:pos="2880"/>
          </w:tabs>
          <w:ind w:left="2448" w:hanging="648"/>
        </w:pPr>
        <w:rPr>
          <w:rFonts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96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5040"/>
          </w:tabs>
          <w:ind w:left="4464" w:hanging="1224"/>
        </w:pPr>
        <w:rPr>
          <w:rFonts w:hint="default"/>
        </w:rPr>
      </w:lvl>
    </w:lvlOverride>
    <w:lvlOverride w:ilvl="8">
      <w:lvl w:ilvl="8">
        <w:start w:val="1"/>
        <w:numFmt w:val="decimal"/>
        <w:lvlText w:val="%1.%2.%3.%4.%5.%6.%7.%8.%9."/>
        <w:lvlJc w:val="left"/>
        <w:pPr>
          <w:tabs>
            <w:tab w:val="num" w:pos="5760"/>
          </w:tabs>
          <w:ind w:left="5040" w:hanging="1440"/>
        </w:pPr>
        <w:rPr>
          <w:rFonts w:hint="default"/>
        </w:rPr>
      </w:lvl>
    </w:lvlOverride>
  </w:num>
  <w:num w:numId="82">
    <w:abstractNumId w:val="117"/>
    <w:lvlOverride w:ilvl="0">
      <w:lvl w:ilvl="0">
        <w:numFmt w:val="decimal"/>
        <w:lvlText w:val=""/>
        <w:lvlJc w:val="left"/>
      </w:lvl>
    </w:lvlOverride>
    <w:lvlOverride w:ilvl="1">
      <w:lvl w:ilvl="1">
        <w:start w:val="1"/>
        <w:numFmt w:val="decimal"/>
        <w:lvlText w:val="%1.%2."/>
        <w:lvlJc w:val="left"/>
        <w:pPr>
          <w:tabs>
            <w:tab w:val="num" w:pos="1512"/>
          </w:tabs>
          <w:ind w:left="1512" w:hanging="432"/>
        </w:pPr>
        <w:rPr>
          <w:rFonts w:hint="default"/>
          <w:b w:val="0"/>
          <w:color w:val="FF0000"/>
        </w:rPr>
      </w:lvl>
    </w:lvlOverride>
  </w:num>
  <w:num w:numId="83">
    <w:abstractNumId w:val="25"/>
    <w:lvlOverride w:ilvl="0">
      <w:lvl w:ilvl="0">
        <w:start w:val="5"/>
        <w:numFmt w:val="decimal"/>
        <w:lvlText w:val="%1"/>
        <w:lvlJc w:val="left"/>
        <w:pPr>
          <w:tabs>
            <w:tab w:val="num" w:pos="567"/>
          </w:tabs>
          <w:ind w:left="1134" w:hanging="567"/>
        </w:pPr>
        <w:rPr>
          <w:rFonts w:hint="default"/>
          <w:color w:val="FF0000"/>
        </w:rPr>
      </w:lvl>
    </w:lvlOverride>
    <w:lvlOverride w:ilvl="1">
      <w:lvl w:ilvl="1">
        <w:start w:val="1"/>
        <w:numFmt w:val="decimal"/>
        <w:lvlText w:val="%1.%2."/>
        <w:lvlJc w:val="left"/>
        <w:pPr>
          <w:tabs>
            <w:tab w:val="num" w:pos="1554"/>
          </w:tabs>
          <w:ind w:left="1134" w:hanging="567"/>
        </w:pPr>
        <w:rPr>
          <w:rFonts w:hint="default"/>
          <w:b w:val="0"/>
          <w:color w:val="FF0000"/>
        </w:rPr>
      </w:lvl>
    </w:lvlOverride>
    <w:lvlOverride w:ilvl="2">
      <w:lvl w:ilvl="2">
        <w:start w:val="1"/>
        <w:numFmt w:val="decimal"/>
        <w:lvlText w:val="%1.%2.%3."/>
        <w:lvlJc w:val="left"/>
        <w:pPr>
          <w:tabs>
            <w:tab w:val="num" w:pos="1800"/>
          </w:tabs>
          <w:ind w:left="1814" w:hanging="680"/>
        </w:pPr>
        <w:rPr>
          <w:rFonts w:hint="default"/>
          <w:b w:val="0"/>
          <w:color w:val="FF0000"/>
        </w:rPr>
      </w:lvl>
    </w:lvlOverride>
    <w:lvlOverride w:ilvl="3">
      <w:lvl w:ilvl="3">
        <w:start w:val="1"/>
        <w:numFmt w:val="decimal"/>
        <w:lvlText w:val="%1.%2.%3.%4."/>
        <w:lvlJc w:val="left"/>
        <w:pPr>
          <w:tabs>
            <w:tab w:val="num" w:pos="2880"/>
          </w:tabs>
          <w:ind w:left="2448" w:hanging="648"/>
        </w:pPr>
        <w:rPr>
          <w:rFonts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96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5040"/>
          </w:tabs>
          <w:ind w:left="4464" w:hanging="1224"/>
        </w:pPr>
        <w:rPr>
          <w:rFonts w:hint="default"/>
        </w:rPr>
      </w:lvl>
    </w:lvlOverride>
    <w:lvlOverride w:ilvl="8">
      <w:lvl w:ilvl="8">
        <w:start w:val="1"/>
        <w:numFmt w:val="decimal"/>
        <w:lvlText w:val="%1.%2.%3.%4.%5.%6.%7.%8.%9."/>
        <w:lvlJc w:val="left"/>
        <w:pPr>
          <w:tabs>
            <w:tab w:val="num" w:pos="5760"/>
          </w:tabs>
          <w:ind w:left="5040" w:hanging="1440"/>
        </w:pPr>
        <w:rPr>
          <w:rFonts w:hint="default"/>
        </w:rPr>
      </w:lvl>
    </w:lvlOverride>
  </w:num>
  <w:num w:numId="84">
    <w:abstractNumId w:val="77"/>
  </w:num>
  <w:num w:numId="85">
    <w:abstractNumId w:val="200"/>
  </w:num>
  <w:num w:numId="86">
    <w:abstractNumId w:val="68"/>
  </w:num>
  <w:num w:numId="87">
    <w:abstractNumId w:val="10"/>
  </w:num>
  <w:num w:numId="88">
    <w:abstractNumId w:val="149"/>
  </w:num>
  <w:num w:numId="89">
    <w:abstractNumId w:val="173"/>
  </w:num>
  <w:num w:numId="90">
    <w:abstractNumId w:val="205"/>
  </w:num>
  <w:num w:numId="91">
    <w:abstractNumId w:val="8"/>
  </w:num>
  <w:num w:numId="92">
    <w:abstractNumId w:val="201"/>
  </w:num>
  <w:num w:numId="93">
    <w:abstractNumId w:val="213"/>
  </w:num>
  <w:num w:numId="94">
    <w:abstractNumId w:val="179"/>
  </w:num>
  <w:num w:numId="95">
    <w:abstractNumId w:val="101"/>
  </w:num>
  <w:num w:numId="96">
    <w:abstractNumId w:val="54"/>
  </w:num>
  <w:num w:numId="97">
    <w:abstractNumId w:val="146"/>
  </w:num>
  <w:num w:numId="98">
    <w:abstractNumId w:val="53"/>
  </w:num>
  <w:num w:numId="99">
    <w:abstractNumId w:val="7"/>
  </w:num>
  <w:num w:numId="100">
    <w:abstractNumId w:val="35"/>
  </w:num>
  <w:num w:numId="101">
    <w:abstractNumId w:val="20"/>
  </w:num>
  <w:num w:numId="102">
    <w:abstractNumId w:val="215"/>
  </w:num>
  <w:num w:numId="103">
    <w:abstractNumId w:val="47"/>
  </w:num>
  <w:num w:numId="104">
    <w:abstractNumId w:val="52"/>
  </w:num>
  <w:num w:numId="105">
    <w:abstractNumId w:val="178"/>
  </w:num>
  <w:num w:numId="106">
    <w:abstractNumId w:val="23"/>
    <w:lvlOverride w:ilvl="0">
      <w:lvl w:ilvl="0">
        <w:start w:val="9"/>
        <w:numFmt w:val="decimal"/>
        <w:lvlText w:val="%1"/>
        <w:lvlJc w:val="left"/>
        <w:pPr>
          <w:tabs>
            <w:tab w:val="num" w:pos="567"/>
          </w:tabs>
          <w:ind w:left="1134" w:hanging="567"/>
        </w:pPr>
        <w:rPr>
          <w:rFonts w:hint="default"/>
          <w:color w:val="FF0000"/>
        </w:rPr>
      </w:lvl>
    </w:lvlOverride>
    <w:lvlOverride w:ilvl="1">
      <w:lvl w:ilvl="1">
        <w:start w:val="1"/>
        <w:numFmt w:val="decimal"/>
        <w:lvlText w:val="%1.%2."/>
        <w:lvlJc w:val="left"/>
        <w:pPr>
          <w:tabs>
            <w:tab w:val="num" w:pos="1512"/>
          </w:tabs>
          <w:ind w:left="1134" w:hanging="567"/>
        </w:pPr>
        <w:rPr>
          <w:rFonts w:hint="default"/>
          <w:b w:val="0"/>
          <w:color w:val="FF0000"/>
          <w:sz w:val="22"/>
          <w:szCs w:val="22"/>
        </w:rPr>
      </w:lvl>
    </w:lvlOverride>
    <w:lvlOverride w:ilvl="2">
      <w:lvl w:ilvl="2">
        <w:start w:val="1"/>
        <w:numFmt w:val="decimal"/>
        <w:lvlText w:val="%1.%2.%3."/>
        <w:lvlJc w:val="left"/>
        <w:pPr>
          <w:tabs>
            <w:tab w:val="num" w:pos="1800"/>
          </w:tabs>
          <w:ind w:left="1814" w:hanging="680"/>
        </w:pPr>
        <w:rPr>
          <w:rFonts w:hint="default"/>
          <w:b w:val="0"/>
          <w:color w:val="FF0000"/>
        </w:rPr>
      </w:lvl>
    </w:lvlOverride>
    <w:lvlOverride w:ilvl="3">
      <w:lvl w:ilvl="3">
        <w:start w:val="1"/>
        <w:numFmt w:val="decimal"/>
        <w:lvlText w:val="%1.%2.%3.%4."/>
        <w:lvlJc w:val="left"/>
        <w:pPr>
          <w:tabs>
            <w:tab w:val="num" w:pos="2880"/>
          </w:tabs>
          <w:ind w:left="2448" w:hanging="648"/>
        </w:pPr>
        <w:rPr>
          <w:rFonts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96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5040"/>
          </w:tabs>
          <w:ind w:left="4464" w:hanging="1224"/>
        </w:pPr>
        <w:rPr>
          <w:rFonts w:hint="default"/>
        </w:rPr>
      </w:lvl>
    </w:lvlOverride>
    <w:lvlOverride w:ilvl="8">
      <w:lvl w:ilvl="8">
        <w:start w:val="1"/>
        <w:numFmt w:val="decimal"/>
        <w:lvlText w:val="%1.%2.%3.%4.%5.%6.%7.%8.%9."/>
        <w:lvlJc w:val="left"/>
        <w:pPr>
          <w:tabs>
            <w:tab w:val="num" w:pos="5760"/>
          </w:tabs>
          <w:ind w:left="5040" w:hanging="1440"/>
        </w:pPr>
        <w:rPr>
          <w:rFonts w:hint="default"/>
        </w:rPr>
      </w:lvl>
    </w:lvlOverride>
  </w:num>
  <w:num w:numId="107">
    <w:abstractNumId w:val="74"/>
    <w:lvlOverride w:ilvl="0">
      <w:lvl w:ilvl="0">
        <w:start w:val="7"/>
        <w:numFmt w:val="decimal"/>
        <w:lvlText w:val="%1."/>
        <w:lvlJc w:val="left"/>
        <w:pPr>
          <w:tabs>
            <w:tab w:val="num" w:pos="1080"/>
          </w:tabs>
          <w:ind w:left="1080" w:hanging="360"/>
        </w:pPr>
        <w:rPr>
          <w:rFonts w:hint="default"/>
          <w:color w:val="FF0000"/>
        </w:rPr>
      </w:lvl>
    </w:lvlOverride>
    <w:lvlOverride w:ilvl="1">
      <w:lvl w:ilvl="1">
        <w:start w:val="1"/>
        <w:numFmt w:val="decimal"/>
        <w:lvlText w:val="%1.%2."/>
        <w:lvlJc w:val="left"/>
        <w:pPr>
          <w:tabs>
            <w:tab w:val="num" w:pos="1512"/>
          </w:tabs>
          <w:ind w:left="1512" w:hanging="432"/>
        </w:pPr>
        <w:rPr>
          <w:rFonts w:hint="default"/>
          <w:b w:val="0"/>
          <w:color w:val="FF0000"/>
          <w:sz w:val="22"/>
          <w:szCs w:val="22"/>
        </w:rPr>
      </w:lvl>
    </w:lvlOverride>
    <w:lvlOverride w:ilvl="2">
      <w:lvl w:ilvl="2">
        <w:start w:val="1"/>
        <w:numFmt w:val="decimal"/>
        <w:lvlText w:val="%1.%2.%3."/>
        <w:lvlJc w:val="left"/>
        <w:pPr>
          <w:tabs>
            <w:tab w:val="num" w:pos="2160"/>
          </w:tabs>
          <w:ind w:left="680" w:firstLine="454"/>
        </w:pPr>
        <w:rPr>
          <w:rFonts w:hint="default"/>
          <w:b w:val="0"/>
          <w:color w:val="FF0000"/>
          <w:sz w:val="22"/>
          <w:szCs w:val="22"/>
        </w:rPr>
      </w:lvl>
    </w:lvlOverride>
    <w:lvlOverride w:ilvl="3">
      <w:lvl w:ilvl="3">
        <w:start w:val="1"/>
        <w:numFmt w:val="decimal"/>
        <w:lvlText w:val="%1.%2.%3.%4."/>
        <w:lvlJc w:val="left"/>
        <w:pPr>
          <w:tabs>
            <w:tab w:val="num" w:pos="2880"/>
          </w:tabs>
          <w:ind w:left="2448" w:hanging="648"/>
        </w:pPr>
        <w:rPr>
          <w:rFonts w:hint="default"/>
          <w:b w:val="0"/>
          <w:color w:val="FF0000"/>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96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5040"/>
          </w:tabs>
          <w:ind w:left="4464" w:hanging="1224"/>
        </w:pPr>
        <w:rPr>
          <w:rFonts w:hint="default"/>
        </w:rPr>
      </w:lvl>
    </w:lvlOverride>
    <w:lvlOverride w:ilvl="8">
      <w:lvl w:ilvl="8">
        <w:start w:val="1"/>
        <w:numFmt w:val="decimal"/>
        <w:lvlText w:val="%1.%2.%3.%4.%5.%6.%7.%8.%9."/>
        <w:lvlJc w:val="left"/>
        <w:pPr>
          <w:tabs>
            <w:tab w:val="num" w:pos="5760"/>
          </w:tabs>
          <w:ind w:left="5040" w:hanging="1440"/>
        </w:pPr>
        <w:rPr>
          <w:rFonts w:hint="default"/>
        </w:rPr>
      </w:lvl>
    </w:lvlOverride>
  </w:num>
  <w:num w:numId="108">
    <w:abstractNumId w:val="43"/>
    <w:lvlOverride w:ilvl="0">
      <w:lvl w:ilvl="0">
        <w:numFmt w:val="decimal"/>
        <w:lvlText w:val=""/>
        <w:lvlJc w:val="left"/>
      </w:lvl>
    </w:lvlOverride>
    <w:lvlOverride w:ilvl="1">
      <w:lvl w:ilvl="1">
        <w:start w:val="1"/>
        <w:numFmt w:val="decimal"/>
        <w:lvlText w:val="%1.%2."/>
        <w:lvlJc w:val="left"/>
        <w:pPr>
          <w:tabs>
            <w:tab w:val="num" w:pos="1512"/>
          </w:tabs>
          <w:ind w:left="1152" w:hanging="432"/>
        </w:pPr>
        <w:rPr>
          <w:rFonts w:hint="default"/>
          <w:b w:val="0"/>
          <w:color w:val="FF0000"/>
          <w:sz w:val="22"/>
          <w:szCs w:val="22"/>
        </w:rPr>
      </w:lvl>
    </w:lvlOverride>
  </w:num>
  <w:num w:numId="109">
    <w:abstractNumId w:val="11"/>
  </w:num>
  <w:num w:numId="110">
    <w:abstractNumId w:val="37"/>
  </w:num>
  <w:num w:numId="111">
    <w:abstractNumId w:val="89"/>
    <w:lvlOverride w:ilvl="0">
      <w:lvl w:ilvl="0">
        <w:start w:val="12"/>
        <w:numFmt w:val="decimal"/>
        <w:lvlText w:val="%1."/>
        <w:lvlJc w:val="left"/>
        <w:pPr>
          <w:tabs>
            <w:tab w:val="num" w:pos="1080"/>
          </w:tabs>
          <w:ind w:left="360" w:hanging="360"/>
        </w:pPr>
        <w:rPr>
          <w:rFonts w:hint="default"/>
          <w:sz w:val="22"/>
        </w:rPr>
      </w:lvl>
    </w:lvlOverride>
    <w:lvlOverride w:ilvl="1">
      <w:lvl w:ilvl="1">
        <w:start w:val="1"/>
        <w:numFmt w:val="decimal"/>
        <w:lvlText w:val="%1.%2."/>
        <w:lvlJc w:val="left"/>
        <w:pPr>
          <w:tabs>
            <w:tab w:val="num" w:pos="1727"/>
          </w:tabs>
          <w:ind w:left="1134" w:hanging="567"/>
        </w:pPr>
        <w:rPr>
          <w:rFonts w:hint="default"/>
          <w:b w:val="0"/>
          <w:color w:val="FF0000"/>
        </w:rPr>
      </w:lvl>
    </w:lvlOverride>
    <w:lvlOverride w:ilvl="2">
      <w:lvl w:ilvl="2">
        <w:start w:val="1"/>
        <w:numFmt w:val="decimal"/>
        <w:lvlText w:val="%1.%2.%3."/>
        <w:lvlJc w:val="left"/>
        <w:pPr>
          <w:tabs>
            <w:tab w:val="num" w:pos="1800"/>
          </w:tabs>
          <w:ind w:left="1584" w:hanging="504"/>
        </w:pPr>
        <w:rPr>
          <w:rFonts w:hint="default"/>
          <w:b w:val="0"/>
          <w:color w:val="FF0000"/>
        </w:rPr>
      </w:lvl>
    </w:lvlOverride>
    <w:lvlOverride w:ilvl="3">
      <w:lvl w:ilvl="3">
        <w:start w:val="1"/>
        <w:numFmt w:val="decimal"/>
        <w:lvlText w:val="%1.%2.%3.%4."/>
        <w:lvlJc w:val="left"/>
        <w:pPr>
          <w:tabs>
            <w:tab w:val="num" w:pos="2880"/>
          </w:tabs>
          <w:ind w:left="2448" w:hanging="648"/>
        </w:pPr>
        <w:rPr>
          <w:rFonts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96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5040"/>
          </w:tabs>
          <w:ind w:left="4464" w:hanging="1224"/>
        </w:pPr>
        <w:rPr>
          <w:rFonts w:hint="default"/>
        </w:rPr>
      </w:lvl>
    </w:lvlOverride>
    <w:lvlOverride w:ilvl="8">
      <w:lvl w:ilvl="8">
        <w:start w:val="1"/>
        <w:numFmt w:val="decimal"/>
        <w:lvlText w:val="%1.%2.%3.%4.%5.%6.%7.%8.%9."/>
        <w:lvlJc w:val="left"/>
        <w:pPr>
          <w:tabs>
            <w:tab w:val="num" w:pos="5760"/>
          </w:tabs>
          <w:ind w:left="5040" w:hanging="1440"/>
        </w:pPr>
        <w:rPr>
          <w:rFonts w:hint="default"/>
        </w:rPr>
      </w:lvl>
    </w:lvlOverride>
  </w:num>
  <w:num w:numId="112">
    <w:abstractNumId w:val="95"/>
  </w:num>
  <w:num w:numId="113">
    <w:abstractNumId w:val="109"/>
  </w:num>
  <w:num w:numId="114">
    <w:abstractNumId w:val="16"/>
  </w:num>
  <w:num w:numId="115">
    <w:abstractNumId w:val="98"/>
  </w:num>
  <w:num w:numId="116">
    <w:abstractNumId w:val="9"/>
  </w:num>
  <w:num w:numId="117">
    <w:abstractNumId w:val="48"/>
  </w:num>
  <w:num w:numId="118">
    <w:abstractNumId w:val="135"/>
  </w:num>
  <w:num w:numId="119">
    <w:abstractNumId w:val="164"/>
  </w:num>
  <w:num w:numId="120">
    <w:abstractNumId w:val="31"/>
  </w:num>
  <w:num w:numId="121">
    <w:abstractNumId w:val="136"/>
  </w:num>
  <w:num w:numId="122">
    <w:abstractNumId w:val="104"/>
  </w:num>
  <w:num w:numId="123">
    <w:abstractNumId w:val="102"/>
  </w:num>
  <w:num w:numId="124">
    <w:abstractNumId w:val="196"/>
  </w:num>
  <w:num w:numId="125">
    <w:abstractNumId w:val="38"/>
  </w:num>
  <w:num w:numId="126">
    <w:abstractNumId w:val="78"/>
  </w:num>
  <w:num w:numId="127">
    <w:abstractNumId w:val="162"/>
  </w:num>
  <w:num w:numId="128">
    <w:abstractNumId w:val="108"/>
  </w:num>
  <w:num w:numId="129">
    <w:abstractNumId w:val="14"/>
  </w:num>
  <w:num w:numId="130">
    <w:abstractNumId w:val="0"/>
  </w:num>
  <w:num w:numId="131">
    <w:abstractNumId w:val="193"/>
  </w:num>
  <w:num w:numId="132">
    <w:abstractNumId w:val="171"/>
  </w:num>
  <w:num w:numId="133">
    <w:abstractNumId w:val="33"/>
  </w:num>
  <w:num w:numId="134">
    <w:abstractNumId w:val="150"/>
  </w:num>
  <w:num w:numId="135">
    <w:abstractNumId w:val="190"/>
  </w:num>
  <w:num w:numId="136">
    <w:abstractNumId w:val="26"/>
  </w:num>
  <w:num w:numId="137">
    <w:abstractNumId w:val="214"/>
  </w:num>
  <w:num w:numId="138">
    <w:abstractNumId w:val="131"/>
  </w:num>
  <w:num w:numId="139">
    <w:abstractNumId w:val="160"/>
  </w:num>
  <w:num w:numId="140">
    <w:abstractNumId w:val="155"/>
  </w:num>
  <w:num w:numId="141">
    <w:abstractNumId w:val="153"/>
  </w:num>
  <w:num w:numId="142">
    <w:abstractNumId w:val="100"/>
  </w:num>
  <w:num w:numId="143">
    <w:abstractNumId w:val="91"/>
  </w:num>
  <w:num w:numId="144">
    <w:abstractNumId w:val="118"/>
  </w:num>
  <w:num w:numId="145">
    <w:abstractNumId w:val="130"/>
  </w:num>
  <w:num w:numId="146">
    <w:abstractNumId w:val="76"/>
  </w:num>
  <w:num w:numId="147">
    <w:abstractNumId w:val="111"/>
  </w:num>
  <w:num w:numId="148">
    <w:abstractNumId w:val="79"/>
  </w:num>
  <w:num w:numId="149">
    <w:abstractNumId w:val="24"/>
  </w:num>
  <w:num w:numId="150">
    <w:abstractNumId w:val="169"/>
  </w:num>
  <w:num w:numId="151">
    <w:abstractNumId w:val="75"/>
  </w:num>
  <w:num w:numId="152">
    <w:abstractNumId w:val="29"/>
  </w:num>
  <w:num w:numId="153">
    <w:abstractNumId w:val="34"/>
  </w:num>
  <w:num w:numId="154">
    <w:abstractNumId w:val="166"/>
  </w:num>
  <w:num w:numId="155">
    <w:abstractNumId w:val="36"/>
  </w:num>
  <w:num w:numId="156">
    <w:abstractNumId w:val="5"/>
  </w:num>
  <w:num w:numId="157">
    <w:abstractNumId w:val="182"/>
  </w:num>
  <w:num w:numId="158">
    <w:abstractNumId w:val="211"/>
  </w:num>
  <w:num w:numId="159">
    <w:abstractNumId w:val="170"/>
  </w:num>
  <w:num w:numId="160">
    <w:abstractNumId w:val="208"/>
  </w:num>
  <w:num w:numId="161">
    <w:abstractNumId w:val="154"/>
  </w:num>
  <w:num w:numId="162">
    <w:abstractNumId w:val="148"/>
  </w:num>
  <w:num w:numId="163">
    <w:abstractNumId w:val="72"/>
  </w:num>
  <w:num w:numId="164">
    <w:abstractNumId w:val="210"/>
  </w:num>
  <w:num w:numId="165">
    <w:abstractNumId w:val="32"/>
  </w:num>
  <w:num w:numId="166">
    <w:abstractNumId w:val="62"/>
  </w:num>
  <w:num w:numId="167">
    <w:abstractNumId w:val="39"/>
  </w:num>
  <w:num w:numId="168">
    <w:abstractNumId w:val="134"/>
  </w:num>
  <w:num w:numId="169">
    <w:abstractNumId w:val="184"/>
  </w:num>
  <w:num w:numId="170">
    <w:abstractNumId w:val="103"/>
  </w:num>
  <w:num w:numId="171">
    <w:abstractNumId w:val="82"/>
  </w:num>
  <w:num w:numId="172">
    <w:abstractNumId w:val="40"/>
  </w:num>
  <w:num w:numId="173">
    <w:abstractNumId w:val="12"/>
  </w:num>
  <w:num w:numId="174">
    <w:abstractNumId w:val="28"/>
  </w:num>
  <w:num w:numId="175">
    <w:abstractNumId w:val="132"/>
  </w:num>
  <w:num w:numId="176">
    <w:abstractNumId w:val="140"/>
  </w:num>
  <w:num w:numId="177">
    <w:abstractNumId w:val="209"/>
  </w:num>
  <w:num w:numId="178">
    <w:abstractNumId w:val="137"/>
  </w:num>
  <w:num w:numId="179">
    <w:abstractNumId w:val="147"/>
  </w:num>
  <w:num w:numId="180">
    <w:abstractNumId w:val="63"/>
  </w:num>
  <w:num w:numId="181">
    <w:abstractNumId w:val="203"/>
  </w:num>
  <w:num w:numId="182">
    <w:abstractNumId w:val="144"/>
  </w:num>
  <w:num w:numId="183">
    <w:abstractNumId w:val="172"/>
  </w:num>
  <w:num w:numId="184">
    <w:abstractNumId w:val="70"/>
  </w:num>
  <w:num w:numId="185">
    <w:abstractNumId w:val="165"/>
  </w:num>
  <w:num w:numId="186">
    <w:abstractNumId w:val="27"/>
  </w:num>
  <w:num w:numId="187">
    <w:abstractNumId w:val="138"/>
  </w:num>
  <w:num w:numId="188">
    <w:abstractNumId w:val="45"/>
  </w:num>
  <w:num w:numId="189">
    <w:abstractNumId w:val="187"/>
  </w:num>
  <w:num w:numId="190">
    <w:abstractNumId w:val="212"/>
  </w:num>
  <w:num w:numId="191">
    <w:abstractNumId w:val="71"/>
  </w:num>
  <w:num w:numId="192">
    <w:abstractNumId w:val="174"/>
  </w:num>
  <w:num w:numId="193">
    <w:abstractNumId w:val="84"/>
  </w:num>
  <w:num w:numId="194">
    <w:abstractNumId w:val="21"/>
  </w:num>
  <w:num w:numId="195">
    <w:abstractNumId w:val="125"/>
  </w:num>
  <w:num w:numId="196">
    <w:abstractNumId w:val="18"/>
  </w:num>
  <w:num w:numId="197">
    <w:abstractNumId w:val="139"/>
    <w:lvlOverride w:ilvl="0">
      <w:lvl w:ilvl="0">
        <w:start w:val="1"/>
        <w:numFmt w:val="decimal"/>
        <w:lvlText w:val="%1."/>
        <w:lvlJc w:val="left"/>
        <w:pPr>
          <w:tabs>
            <w:tab w:val="num" w:pos="1080"/>
          </w:tabs>
          <w:ind w:left="1134" w:hanging="567"/>
        </w:pPr>
        <w:rPr>
          <w:rFonts w:asciiTheme="majorHAnsi" w:hAnsiTheme="majorHAnsi" w:hint="default"/>
          <w:color w:val="FF0000"/>
          <w:sz w:val="22"/>
        </w:rPr>
      </w:lvl>
    </w:lvlOverride>
    <w:lvlOverride w:ilvl="1">
      <w:lvl w:ilvl="1">
        <w:start w:val="1"/>
        <w:numFmt w:val="decimal"/>
        <w:lvlText w:val="%1.%2."/>
        <w:lvlJc w:val="left"/>
        <w:pPr>
          <w:tabs>
            <w:tab w:val="num" w:pos="1727"/>
          </w:tabs>
          <w:ind w:left="1134" w:hanging="567"/>
        </w:pPr>
        <w:rPr>
          <w:rFonts w:hint="default"/>
          <w:color w:val="FF0000"/>
        </w:rPr>
      </w:lvl>
    </w:lvlOverride>
    <w:lvlOverride w:ilvl="2">
      <w:lvl w:ilvl="2">
        <w:start w:val="1"/>
        <w:numFmt w:val="decimal"/>
        <w:lvlText w:val="%1.%2.%3."/>
        <w:lvlJc w:val="left"/>
        <w:pPr>
          <w:tabs>
            <w:tab w:val="num" w:pos="1800"/>
          </w:tabs>
          <w:ind w:left="1584" w:hanging="504"/>
        </w:pPr>
        <w:rPr>
          <w:rFonts w:hint="default"/>
          <w:b w:val="0"/>
          <w:color w:val="FF0000"/>
        </w:rPr>
      </w:lvl>
    </w:lvlOverride>
    <w:lvlOverride w:ilvl="3">
      <w:lvl w:ilvl="3">
        <w:start w:val="1"/>
        <w:numFmt w:val="decimal"/>
        <w:lvlText w:val="%1.%2.%3.%4."/>
        <w:lvlJc w:val="left"/>
        <w:pPr>
          <w:tabs>
            <w:tab w:val="num" w:pos="2880"/>
          </w:tabs>
          <w:ind w:left="2448" w:hanging="648"/>
        </w:pPr>
        <w:rPr>
          <w:rFonts w:hint="default"/>
        </w:rPr>
      </w:lvl>
    </w:lvlOverride>
    <w:lvlOverride w:ilvl="4">
      <w:lvl w:ilvl="4">
        <w:start w:val="1"/>
        <w:numFmt w:val="decimal"/>
        <w:lvlText w:val="%1.%2.%3.%4.%5."/>
        <w:lvlJc w:val="left"/>
        <w:pPr>
          <w:tabs>
            <w:tab w:val="num" w:pos="3240"/>
          </w:tabs>
          <w:ind w:left="2952" w:hanging="792"/>
        </w:pPr>
        <w:rPr>
          <w:rFonts w:hint="default"/>
        </w:rPr>
      </w:lvl>
    </w:lvlOverride>
    <w:lvlOverride w:ilvl="5">
      <w:lvl w:ilvl="5">
        <w:start w:val="1"/>
        <w:numFmt w:val="decimal"/>
        <w:lvlText w:val="%1.%2.%3.%4.%5.%6."/>
        <w:lvlJc w:val="left"/>
        <w:pPr>
          <w:tabs>
            <w:tab w:val="num" w:pos="3960"/>
          </w:tabs>
          <w:ind w:left="3456" w:hanging="936"/>
        </w:pPr>
        <w:rPr>
          <w:rFonts w:hint="default"/>
        </w:rPr>
      </w:lvl>
    </w:lvlOverride>
    <w:lvlOverride w:ilvl="6">
      <w:lvl w:ilvl="6">
        <w:start w:val="1"/>
        <w:numFmt w:val="decimal"/>
        <w:lvlText w:val="%1.%2.%3.%4.%5.%6.%7."/>
        <w:lvlJc w:val="left"/>
        <w:pPr>
          <w:tabs>
            <w:tab w:val="num" w:pos="4320"/>
          </w:tabs>
          <w:ind w:left="3960" w:hanging="1080"/>
        </w:pPr>
        <w:rPr>
          <w:rFonts w:hint="default"/>
        </w:rPr>
      </w:lvl>
    </w:lvlOverride>
    <w:lvlOverride w:ilvl="7">
      <w:lvl w:ilvl="7">
        <w:start w:val="1"/>
        <w:numFmt w:val="decimal"/>
        <w:lvlText w:val="%1.%2.%3.%4.%5.%6.%7.%8."/>
        <w:lvlJc w:val="left"/>
        <w:pPr>
          <w:tabs>
            <w:tab w:val="num" w:pos="5040"/>
          </w:tabs>
          <w:ind w:left="4464" w:hanging="1224"/>
        </w:pPr>
        <w:rPr>
          <w:rFonts w:hint="default"/>
        </w:rPr>
      </w:lvl>
    </w:lvlOverride>
    <w:lvlOverride w:ilvl="8">
      <w:lvl w:ilvl="8">
        <w:start w:val="1"/>
        <w:numFmt w:val="decimal"/>
        <w:lvlText w:val="%1.%2.%3.%4.%5.%6.%7.%8.%9."/>
        <w:lvlJc w:val="left"/>
        <w:pPr>
          <w:tabs>
            <w:tab w:val="num" w:pos="5760"/>
          </w:tabs>
          <w:ind w:left="5040" w:hanging="1440"/>
        </w:pPr>
        <w:rPr>
          <w:rFonts w:hint="default"/>
        </w:rPr>
      </w:lvl>
    </w:lvlOverride>
  </w:num>
  <w:num w:numId="198">
    <w:abstractNumId w:val="65"/>
  </w:num>
  <w:num w:numId="199">
    <w:abstractNumId w:val="64"/>
  </w:num>
  <w:num w:numId="200">
    <w:abstractNumId w:val="113"/>
  </w:num>
  <w:num w:numId="201">
    <w:abstractNumId w:val="69"/>
  </w:num>
  <w:num w:numId="202">
    <w:abstractNumId w:val="60"/>
  </w:num>
  <w:num w:numId="203">
    <w:abstractNumId w:val="127"/>
  </w:num>
  <w:num w:numId="204">
    <w:abstractNumId w:val="99"/>
  </w:num>
  <w:num w:numId="205">
    <w:abstractNumId w:val="41"/>
  </w:num>
  <w:num w:numId="206">
    <w:abstractNumId w:val="156"/>
  </w:num>
  <w:num w:numId="207">
    <w:abstractNumId w:val="42"/>
  </w:num>
  <w:num w:numId="208">
    <w:abstractNumId w:val="122"/>
  </w:num>
  <w:num w:numId="209">
    <w:abstractNumId w:val="129"/>
  </w:num>
  <w:num w:numId="210">
    <w:abstractNumId w:val="17"/>
  </w:num>
  <w:num w:numId="211">
    <w:abstractNumId w:val="181"/>
  </w:num>
  <w:num w:numId="212">
    <w:abstractNumId w:val="123"/>
  </w:num>
  <w:num w:numId="213">
    <w:abstractNumId w:val="199"/>
  </w:num>
  <w:num w:numId="214">
    <w:abstractNumId w:val="124"/>
  </w:num>
  <w:num w:numId="215">
    <w:abstractNumId w:val="152"/>
  </w:num>
  <w:num w:numId="216">
    <w:abstractNumId w:val="44"/>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stylePaneFormatFilter w:val="3F01"/>
  <w:defaultTabStop w:val="720"/>
  <w:drawingGridHorizontalSpacing w:val="187"/>
  <w:displayVerticalDrawingGridEvery w:val="2"/>
  <w:characterSpacingControl w:val="doNotCompress"/>
  <w:hdrShapeDefaults>
    <o:shapedefaults v:ext="edit" spidmax="62466"/>
  </w:hdrShapeDefaults>
  <w:footnotePr>
    <w:footnote w:id="0"/>
    <w:footnote w:id="1"/>
  </w:footnotePr>
  <w:endnotePr>
    <w:endnote w:id="0"/>
    <w:endnote w:id="1"/>
  </w:endnotePr>
  <w:compat/>
  <w:rsids>
    <w:rsidRoot w:val="00052A34"/>
    <w:rsid w:val="000068C1"/>
    <w:rsid w:val="00007FA3"/>
    <w:rsid w:val="000116E9"/>
    <w:rsid w:val="000119F1"/>
    <w:rsid w:val="0001290C"/>
    <w:rsid w:val="00012DA4"/>
    <w:rsid w:val="00026525"/>
    <w:rsid w:val="00032B35"/>
    <w:rsid w:val="000343A3"/>
    <w:rsid w:val="00036A83"/>
    <w:rsid w:val="00037620"/>
    <w:rsid w:val="00041210"/>
    <w:rsid w:val="0004696C"/>
    <w:rsid w:val="00047BF7"/>
    <w:rsid w:val="00047CAC"/>
    <w:rsid w:val="00052A34"/>
    <w:rsid w:val="0006044D"/>
    <w:rsid w:val="000625FB"/>
    <w:rsid w:val="00063CF4"/>
    <w:rsid w:val="00064103"/>
    <w:rsid w:val="0006632E"/>
    <w:rsid w:val="00067C57"/>
    <w:rsid w:val="00070598"/>
    <w:rsid w:val="000729AE"/>
    <w:rsid w:val="000744B9"/>
    <w:rsid w:val="00085E7E"/>
    <w:rsid w:val="00090CA4"/>
    <w:rsid w:val="0009138F"/>
    <w:rsid w:val="00091712"/>
    <w:rsid w:val="00096410"/>
    <w:rsid w:val="000A485E"/>
    <w:rsid w:val="000A5846"/>
    <w:rsid w:val="000A780C"/>
    <w:rsid w:val="000A7C22"/>
    <w:rsid w:val="000B1084"/>
    <w:rsid w:val="000B17F3"/>
    <w:rsid w:val="000B2C89"/>
    <w:rsid w:val="000B2EB0"/>
    <w:rsid w:val="000B3CA4"/>
    <w:rsid w:val="000C015F"/>
    <w:rsid w:val="000C0EEE"/>
    <w:rsid w:val="000C1099"/>
    <w:rsid w:val="000C64C1"/>
    <w:rsid w:val="000D39C3"/>
    <w:rsid w:val="000D7CBB"/>
    <w:rsid w:val="000D7EEE"/>
    <w:rsid w:val="000E0FC5"/>
    <w:rsid w:val="000E16E3"/>
    <w:rsid w:val="000E1A6D"/>
    <w:rsid w:val="000E3C11"/>
    <w:rsid w:val="000E3EB1"/>
    <w:rsid w:val="000E4306"/>
    <w:rsid w:val="000F3317"/>
    <w:rsid w:val="000F56E4"/>
    <w:rsid w:val="000F66D7"/>
    <w:rsid w:val="000F769A"/>
    <w:rsid w:val="00104E92"/>
    <w:rsid w:val="0010544A"/>
    <w:rsid w:val="001116B9"/>
    <w:rsid w:val="00111DF8"/>
    <w:rsid w:val="00114631"/>
    <w:rsid w:val="00114ABE"/>
    <w:rsid w:val="001171A2"/>
    <w:rsid w:val="0012015D"/>
    <w:rsid w:val="00123ADF"/>
    <w:rsid w:val="0012440B"/>
    <w:rsid w:val="00124A40"/>
    <w:rsid w:val="00125BDA"/>
    <w:rsid w:val="001316AE"/>
    <w:rsid w:val="00132EDE"/>
    <w:rsid w:val="00133337"/>
    <w:rsid w:val="00136A3D"/>
    <w:rsid w:val="00140A76"/>
    <w:rsid w:val="00144702"/>
    <w:rsid w:val="00146423"/>
    <w:rsid w:val="00146FCC"/>
    <w:rsid w:val="0014706B"/>
    <w:rsid w:val="00150929"/>
    <w:rsid w:val="00151D47"/>
    <w:rsid w:val="00152319"/>
    <w:rsid w:val="0015533A"/>
    <w:rsid w:val="00160A6F"/>
    <w:rsid w:val="00165E5B"/>
    <w:rsid w:val="00173609"/>
    <w:rsid w:val="001751C0"/>
    <w:rsid w:val="00182AF5"/>
    <w:rsid w:val="00184B66"/>
    <w:rsid w:val="00191ED7"/>
    <w:rsid w:val="0019544E"/>
    <w:rsid w:val="0019565B"/>
    <w:rsid w:val="00195669"/>
    <w:rsid w:val="001A2049"/>
    <w:rsid w:val="001A3986"/>
    <w:rsid w:val="001A59EE"/>
    <w:rsid w:val="001B2555"/>
    <w:rsid w:val="001B7A68"/>
    <w:rsid w:val="001C0AA2"/>
    <w:rsid w:val="001C4B79"/>
    <w:rsid w:val="001D0CD3"/>
    <w:rsid w:val="001D25A6"/>
    <w:rsid w:val="001D3728"/>
    <w:rsid w:val="001D5494"/>
    <w:rsid w:val="001D6836"/>
    <w:rsid w:val="001D6CDA"/>
    <w:rsid w:val="001E09D5"/>
    <w:rsid w:val="001E2478"/>
    <w:rsid w:val="001E44A2"/>
    <w:rsid w:val="001F251B"/>
    <w:rsid w:val="001F29C3"/>
    <w:rsid w:val="001F2A3E"/>
    <w:rsid w:val="002121D5"/>
    <w:rsid w:val="0021270D"/>
    <w:rsid w:val="00213A10"/>
    <w:rsid w:val="00213E81"/>
    <w:rsid w:val="002151F8"/>
    <w:rsid w:val="002174E2"/>
    <w:rsid w:val="002177DF"/>
    <w:rsid w:val="00220E6C"/>
    <w:rsid w:val="00220FF2"/>
    <w:rsid w:val="002210B5"/>
    <w:rsid w:val="00221ED7"/>
    <w:rsid w:val="00222734"/>
    <w:rsid w:val="002247BB"/>
    <w:rsid w:val="00225F43"/>
    <w:rsid w:val="002304E5"/>
    <w:rsid w:val="00232E19"/>
    <w:rsid w:val="00233FA3"/>
    <w:rsid w:val="0023577A"/>
    <w:rsid w:val="00236858"/>
    <w:rsid w:val="00236C9A"/>
    <w:rsid w:val="00237E00"/>
    <w:rsid w:val="00241FB1"/>
    <w:rsid w:val="00243C00"/>
    <w:rsid w:val="00247955"/>
    <w:rsid w:val="00247A0C"/>
    <w:rsid w:val="00247B62"/>
    <w:rsid w:val="0025217C"/>
    <w:rsid w:val="002535F3"/>
    <w:rsid w:val="00253C14"/>
    <w:rsid w:val="002540CD"/>
    <w:rsid w:val="0025504F"/>
    <w:rsid w:val="00264BFC"/>
    <w:rsid w:val="002659AA"/>
    <w:rsid w:val="00266625"/>
    <w:rsid w:val="0026799B"/>
    <w:rsid w:val="00270113"/>
    <w:rsid w:val="00270D98"/>
    <w:rsid w:val="00273615"/>
    <w:rsid w:val="002737AF"/>
    <w:rsid w:val="002806A9"/>
    <w:rsid w:val="00284ED7"/>
    <w:rsid w:val="00285111"/>
    <w:rsid w:val="002855CA"/>
    <w:rsid w:val="0028633D"/>
    <w:rsid w:val="00290406"/>
    <w:rsid w:val="00293594"/>
    <w:rsid w:val="002A452D"/>
    <w:rsid w:val="002A612E"/>
    <w:rsid w:val="002A6A0C"/>
    <w:rsid w:val="002A7291"/>
    <w:rsid w:val="002B1566"/>
    <w:rsid w:val="002B4BE5"/>
    <w:rsid w:val="002B798D"/>
    <w:rsid w:val="002C45D1"/>
    <w:rsid w:val="002C4D02"/>
    <w:rsid w:val="002C5613"/>
    <w:rsid w:val="002D5B08"/>
    <w:rsid w:val="002D628E"/>
    <w:rsid w:val="002D74E0"/>
    <w:rsid w:val="002E3072"/>
    <w:rsid w:val="002E3708"/>
    <w:rsid w:val="002E3ED6"/>
    <w:rsid w:val="002E3ED9"/>
    <w:rsid w:val="002E69FA"/>
    <w:rsid w:val="002F0812"/>
    <w:rsid w:val="002F480B"/>
    <w:rsid w:val="002F6397"/>
    <w:rsid w:val="002F727B"/>
    <w:rsid w:val="002F77A8"/>
    <w:rsid w:val="003000C7"/>
    <w:rsid w:val="00307B12"/>
    <w:rsid w:val="003172AA"/>
    <w:rsid w:val="00322AD6"/>
    <w:rsid w:val="00322E15"/>
    <w:rsid w:val="00322FBE"/>
    <w:rsid w:val="00324DED"/>
    <w:rsid w:val="00324EC1"/>
    <w:rsid w:val="0033289A"/>
    <w:rsid w:val="003451A9"/>
    <w:rsid w:val="00346F08"/>
    <w:rsid w:val="0035128D"/>
    <w:rsid w:val="003539D7"/>
    <w:rsid w:val="00354101"/>
    <w:rsid w:val="00354658"/>
    <w:rsid w:val="0035493D"/>
    <w:rsid w:val="0035746F"/>
    <w:rsid w:val="003605EA"/>
    <w:rsid w:val="00360C96"/>
    <w:rsid w:val="00364A97"/>
    <w:rsid w:val="00365F44"/>
    <w:rsid w:val="00370085"/>
    <w:rsid w:val="00375147"/>
    <w:rsid w:val="0037718B"/>
    <w:rsid w:val="003771D6"/>
    <w:rsid w:val="003820E9"/>
    <w:rsid w:val="0038553A"/>
    <w:rsid w:val="00386EE8"/>
    <w:rsid w:val="00394DB5"/>
    <w:rsid w:val="0039596C"/>
    <w:rsid w:val="00397A59"/>
    <w:rsid w:val="003A3918"/>
    <w:rsid w:val="003A3D93"/>
    <w:rsid w:val="003B2CC4"/>
    <w:rsid w:val="003B35E7"/>
    <w:rsid w:val="003B3EB8"/>
    <w:rsid w:val="003C0545"/>
    <w:rsid w:val="003C1E19"/>
    <w:rsid w:val="003C392C"/>
    <w:rsid w:val="003C475A"/>
    <w:rsid w:val="003C6076"/>
    <w:rsid w:val="003C68C5"/>
    <w:rsid w:val="003C6ABB"/>
    <w:rsid w:val="003C7F17"/>
    <w:rsid w:val="003D153B"/>
    <w:rsid w:val="003D16A4"/>
    <w:rsid w:val="003D1900"/>
    <w:rsid w:val="003D1FB6"/>
    <w:rsid w:val="003D6CBE"/>
    <w:rsid w:val="003E44F2"/>
    <w:rsid w:val="003E4FE0"/>
    <w:rsid w:val="003E67EF"/>
    <w:rsid w:val="003E7938"/>
    <w:rsid w:val="003E7A96"/>
    <w:rsid w:val="003E7D98"/>
    <w:rsid w:val="004012CA"/>
    <w:rsid w:val="00402269"/>
    <w:rsid w:val="00405AAC"/>
    <w:rsid w:val="00405C26"/>
    <w:rsid w:val="00405E86"/>
    <w:rsid w:val="00406049"/>
    <w:rsid w:val="00414033"/>
    <w:rsid w:val="004159B4"/>
    <w:rsid w:val="00417462"/>
    <w:rsid w:val="00420E29"/>
    <w:rsid w:val="00423159"/>
    <w:rsid w:val="00423A81"/>
    <w:rsid w:val="004243AC"/>
    <w:rsid w:val="00425846"/>
    <w:rsid w:val="00425863"/>
    <w:rsid w:val="00426A0B"/>
    <w:rsid w:val="00431A89"/>
    <w:rsid w:val="00432BC7"/>
    <w:rsid w:val="00433336"/>
    <w:rsid w:val="00434F25"/>
    <w:rsid w:val="0043780F"/>
    <w:rsid w:val="0044074B"/>
    <w:rsid w:val="004410C2"/>
    <w:rsid w:val="00442F94"/>
    <w:rsid w:val="00443FD9"/>
    <w:rsid w:val="00444FCA"/>
    <w:rsid w:val="004466D4"/>
    <w:rsid w:val="00447DD8"/>
    <w:rsid w:val="00452C5D"/>
    <w:rsid w:val="00454627"/>
    <w:rsid w:val="0046137C"/>
    <w:rsid w:val="00461C7D"/>
    <w:rsid w:val="004627E1"/>
    <w:rsid w:val="004629A1"/>
    <w:rsid w:val="0046509D"/>
    <w:rsid w:val="0046736E"/>
    <w:rsid w:val="00474037"/>
    <w:rsid w:val="00474884"/>
    <w:rsid w:val="00475794"/>
    <w:rsid w:val="004802B7"/>
    <w:rsid w:val="004814F7"/>
    <w:rsid w:val="00482377"/>
    <w:rsid w:val="00482638"/>
    <w:rsid w:val="004850E5"/>
    <w:rsid w:val="00485496"/>
    <w:rsid w:val="00485E55"/>
    <w:rsid w:val="004872AA"/>
    <w:rsid w:val="00490B5B"/>
    <w:rsid w:val="004914BD"/>
    <w:rsid w:val="00493887"/>
    <w:rsid w:val="004A08E2"/>
    <w:rsid w:val="004A1234"/>
    <w:rsid w:val="004A21EC"/>
    <w:rsid w:val="004B278C"/>
    <w:rsid w:val="004B37D0"/>
    <w:rsid w:val="004B64D0"/>
    <w:rsid w:val="004C1018"/>
    <w:rsid w:val="004C204E"/>
    <w:rsid w:val="004C5092"/>
    <w:rsid w:val="004C7BCA"/>
    <w:rsid w:val="004D56FA"/>
    <w:rsid w:val="004D6D8A"/>
    <w:rsid w:val="004E5FCC"/>
    <w:rsid w:val="004F174B"/>
    <w:rsid w:val="004F30C9"/>
    <w:rsid w:val="004F476F"/>
    <w:rsid w:val="004F6520"/>
    <w:rsid w:val="005019DA"/>
    <w:rsid w:val="00511051"/>
    <w:rsid w:val="005118FC"/>
    <w:rsid w:val="00512B18"/>
    <w:rsid w:val="005146B0"/>
    <w:rsid w:val="00521E63"/>
    <w:rsid w:val="005224BC"/>
    <w:rsid w:val="00522BC8"/>
    <w:rsid w:val="005275FB"/>
    <w:rsid w:val="005341C0"/>
    <w:rsid w:val="00541FE2"/>
    <w:rsid w:val="00542195"/>
    <w:rsid w:val="00542862"/>
    <w:rsid w:val="005440B6"/>
    <w:rsid w:val="00550DFB"/>
    <w:rsid w:val="00550F07"/>
    <w:rsid w:val="00553FCC"/>
    <w:rsid w:val="0055617D"/>
    <w:rsid w:val="00556F35"/>
    <w:rsid w:val="00564472"/>
    <w:rsid w:val="00567768"/>
    <w:rsid w:val="00572AB9"/>
    <w:rsid w:val="005749CE"/>
    <w:rsid w:val="005749E6"/>
    <w:rsid w:val="00574FB0"/>
    <w:rsid w:val="00576A8E"/>
    <w:rsid w:val="00580831"/>
    <w:rsid w:val="00581863"/>
    <w:rsid w:val="00582EFD"/>
    <w:rsid w:val="005851DE"/>
    <w:rsid w:val="00585A3C"/>
    <w:rsid w:val="00586D9B"/>
    <w:rsid w:val="005939D4"/>
    <w:rsid w:val="00594467"/>
    <w:rsid w:val="00595DB4"/>
    <w:rsid w:val="00596397"/>
    <w:rsid w:val="005A213F"/>
    <w:rsid w:val="005A22C1"/>
    <w:rsid w:val="005A3326"/>
    <w:rsid w:val="005A3C59"/>
    <w:rsid w:val="005C1608"/>
    <w:rsid w:val="005C21E6"/>
    <w:rsid w:val="005C2EAB"/>
    <w:rsid w:val="005C403A"/>
    <w:rsid w:val="005C55EE"/>
    <w:rsid w:val="005D0740"/>
    <w:rsid w:val="005D1B8A"/>
    <w:rsid w:val="005D31C1"/>
    <w:rsid w:val="005E3453"/>
    <w:rsid w:val="005E5055"/>
    <w:rsid w:val="005E6A9F"/>
    <w:rsid w:val="005F3B52"/>
    <w:rsid w:val="005F4305"/>
    <w:rsid w:val="005F4D37"/>
    <w:rsid w:val="005F4E4B"/>
    <w:rsid w:val="00600741"/>
    <w:rsid w:val="006016BC"/>
    <w:rsid w:val="00603B04"/>
    <w:rsid w:val="006102C7"/>
    <w:rsid w:val="00612882"/>
    <w:rsid w:val="0061369D"/>
    <w:rsid w:val="006236D6"/>
    <w:rsid w:val="006247DA"/>
    <w:rsid w:val="00632160"/>
    <w:rsid w:val="0063554D"/>
    <w:rsid w:val="006366DC"/>
    <w:rsid w:val="006367EF"/>
    <w:rsid w:val="00640839"/>
    <w:rsid w:val="00641D6F"/>
    <w:rsid w:val="00642955"/>
    <w:rsid w:val="0066023F"/>
    <w:rsid w:val="006828FE"/>
    <w:rsid w:val="006867A9"/>
    <w:rsid w:val="006874F6"/>
    <w:rsid w:val="006910AE"/>
    <w:rsid w:val="00693D39"/>
    <w:rsid w:val="0069500F"/>
    <w:rsid w:val="006962BB"/>
    <w:rsid w:val="006966E5"/>
    <w:rsid w:val="006A28AB"/>
    <w:rsid w:val="006A56C9"/>
    <w:rsid w:val="006A7FBB"/>
    <w:rsid w:val="006B01AC"/>
    <w:rsid w:val="006B04A4"/>
    <w:rsid w:val="006B0FC7"/>
    <w:rsid w:val="006B1BE1"/>
    <w:rsid w:val="006C3C35"/>
    <w:rsid w:val="006C3C94"/>
    <w:rsid w:val="006C4220"/>
    <w:rsid w:val="006C69D7"/>
    <w:rsid w:val="006C6F72"/>
    <w:rsid w:val="006C74ED"/>
    <w:rsid w:val="006D16DA"/>
    <w:rsid w:val="006D2933"/>
    <w:rsid w:val="006D3458"/>
    <w:rsid w:val="006D4CA3"/>
    <w:rsid w:val="006D4E17"/>
    <w:rsid w:val="006D5725"/>
    <w:rsid w:val="006D7561"/>
    <w:rsid w:val="006D773F"/>
    <w:rsid w:val="006D78F0"/>
    <w:rsid w:val="006E0694"/>
    <w:rsid w:val="006E5103"/>
    <w:rsid w:val="006E5510"/>
    <w:rsid w:val="006E5E82"/>
    <w:rsid w:val="006E66B4"/>
    <w:rsid w:val="006E6BE7"/>
    <w:rsid w:val="006F08E0"/>
    <w:rsid w:val="006F09B9"/>
    <w:rsid w:val="006F14A4"/>
    <w:rsid w:val="006F6818"/>
    <w:rsid w:val="006F6CCE"/>
    <w:rsid w:val="00700084"/>
    <w:rsid w:val="00702343"/>
    <w:rsid w:val="0070257E"/>
    <w:rsid w:val="00704390"/>
    <w:rsid w:val="00704412"/>
    <w:rsid w:val="00705423"/>
    <w:rsid w:val="00705FA0"/>
    <w:rsid w:val="007065A3"/>
    <w:rsid w:val="00706F27"/>
    <w:rsid w:val="00707024"/>
    <w:rsid w:val="007113EA"/>
    <w:rsid w:val="007145D9"/>
    <w:rsid w:val="00714F98"/>
    <w:rsid w:val="00722655"/>
    <w:rsid w:val="00723C04"/>
    <w:rsid w:val="00725FB8"/>
    <w:rsid w:val="007276B0"/>
    <w:rsid w:val="007277C9"/>
    <w:rsid w:val="0073018B"/>
    <w:rsid w:val="00742477"/>
    <w:rsid w:val="00743E74"/>
    <w:rsid w:val="007443E6"/>
    <w:rsid w:val="00744820"/>
    <w:rsid w:val="00754A03"/>
    <w:rsid w:val="0075727C"/>
    <w:rsid w:val="007612C2"/>
    <w:rsid w:val="00761830"/>
    <w:rsid w:val="00761BE7"/>
    <w:rsid w:val="00762295"/>
    <w:rsid w:val="007675A4"/>
    <w:rsid w:val="00775E76"/>
    <w:rsid w:val="0078155F"/>
    <w:rsid w:val="0078280E"/>
    <w:rsid w:val="007844AD"/>
    <w:rsid w:val="00784FE9"/>
    <w:rsid w:val="007856AF"/>
    <w:rsid w:val="0079031C"/>
    <w:rsid w:val="0079206B"/>
    <w:rsid w:val="007944CA"/>
    <w:rsid w:val="00797A67"/>
    <w:rsid w:val="007A2447"/>
    <w:rsid w:val="007A314D"/>
    <w:rsid w:val="007A6010"/>
    <w:rsid w:val="007A76CF"/>
    <w:rsid w:val="007A7BAB"/>
    <w:rsid w:val="007B032D"/>
    <w:rsid w:val="007B0CDA"/>
    <w:rsid w:val="007B0FCC"/>
    <w:rsid w:val="007B1A39"/>
    <w:rsid w:val="007B1DFB"/>
    <w:rsid w:val="007B22D1"/>
    <w:rsid w:val="007B4215"/>
    <w:rsid w:val="007C629D"/>
    <w:rsid w:val="007D4DFF"/>
    <w:rsid w:val="007D72EB"/>
    <w:rsid w:val="007E0CEF"/>
    <w:rsid w:val="007E21E0"/>
    <w:rsid w:val="007E26A5"/>
    <w:rsid w:val="007E2B52"/>
    <w:rsid w:val="007E620D"/>
    <w:rsid w:val="007F1D8D"/>
    <w:rsid w:val="007F2803"/>
    <w:rsid w:val="007F55AC"/>
    <w:rsid w:val="007F56B2"/>
    <w:rsid w:val="00800666"/>
    <w:rsid w:val="008021B3"/>
    <w:rsid w:val="00803D5F"/>
    <w:rsid w:val="00804236"/>
    <w:rsid w:val="00805271"/>
    <w:rsid w:val="00805B95"/>
    <w:rsid w:val="0080662F"/>
    <w:rsid w:val="00812848"/>
    <w:rsid w:val="00814D6E"/>
    <w:rsid w:val="00817105"/>
    <w:rsid w:val="008223B3"/>
    <w:rsid w:val="008241D7"/>
    <w:rsid w:val="00825D26"/>
    <w:rsid w:val="00827A37"/>
    <w:rsid w:val="00830B34"/>
    <w:rsid w:val="00831277"/>
    <w:rsid w:val="00831520"/>
    <w:rsid w:val="00833203"/>
    <w:rsid w:val="0083574B"/>
    <w:rsid w:val="00836C45"/>
    <w:rsid w:val="008374FE"/>
    <w:rsid w:val="0084123A"/>
    <w:rsid w:val="00843E2E"/>
    <w:rsid w:val="00847951"/>
    <w:rsid w:val="00853CD2"/>
    <w:rsid w:val="008579A9"/>
    <w:rsid w:val="0086583F"/>
    <w:rsid w:val="008662E3"/>
    <w:rsid w:val="00866947"/>
    <w:rsid w:val="00870F6A"/>
    <w:rsid w:val="00873866"/>
    <w:rsid w:val="00875C9B"/>
    <w:rsid w:val="00876BEA"/>
    <w:rsid w:val="0087701E"/>
    <w:rsid w:val="008812C8"/>
    <w:rsid w:val="008844E5"/>
    <w:rsid w:val="00886C40"/>
    <w:rsid w:val="00891DA7"/>
    <w:rsid w:val="008958E4"/>
    <w:rsid w:val="00897B65"/>
    <w:rsid w:val="00897BE2"/>
    <w:rsid w:val="008A311A"/>
    <w:rsid w:val="008A53FB"/>
    <w:rsid w:val="008A7509"/>
    <w:rsid w:val="008A7758"/>
    <w:rsid w:val="008B7A29"/>
    <w:rsid w:val="008C06F7"/>
    <w:rsid w:val="008C17A3"/>
    <w:rsid w:val="008C40A0"/>
    <w:rsid w:val="008C4F94"/>
    <w:rsid w:val="008C6058"/>
    <w:rsid w:val="008D0FC5"/>
    <w:rsid w:val="008D1719"/>
    <w:rsid w:val="008D563C"/>
    <w:rsid w:val="008D7769"/>
    <w:rsid w:val="008E1D4A"/>
    <w:rsid w:val="008E464C"/>
    <w:rsid w:val="008E58D7"/>
    <w:rsid w:val="008E780E"/>
    <w:rsid w:val="008F1A56"/>
    <w:rsid w:val="008F5E7A"/>
    <w:rsid w:val="00900B39"/>
    <w:rsid w:val="00901030"/>
    <w:rsid w:val="00903763"/>
    <w:rsid w:val="00903EDA"/>
    <w:rsid w:val="00903EFB"/>
    <w:rsid w:val="00903FE9"/>
    <w:rsid w:val="00905C16"/>
    <w:rsid w:val="009109CE"/>
    <w:rsid w:val="009115EE"/>
    <w:rsid w:val="009128F3"/>
    <w:rsid w:val="00917B6B"/>
    <w:rsid w:val="00924C08"/>
    <w:rsid w:val="009270E5"/>
    <w:rsid w:val="009274AD"/>
    <w:rsid w:val="009378FD"/>
    <w:rsid w:val="00940BBF"/>
    <w:rsid w:val="00946634"/>
    <w:rsid w:val="00946963"/>
    <w:rsid w:val="00950770"/>
    <w:rsid w:val="00950935"/>
    <w:rsid w:val="009522AE"/>
    <w:rsid w:val="00954DEA"/>
    <w:rsid w:val="00955300"/>
    <w:rsid w:val="00955AA2"/>
    <w:rsid w:val="0096618D"/>
    <w:rsid w:val="00971387"/>
    <w:rsid w:val="0097325C"/>
    <w:rsid w:val="00977D85"/>
    <w:rsid w:val="00977DEE"/>
    <w:rsid w:val="009838DE"/>
    <w:rsid w:val="00987549"/>
    <w:rsid w:val="0099155C"/>
    <w:rsid w:val="009935BC"/>
    <w:rsid w:val="0099384C"/>
    <w:rsid w:val="00993EA6"/>
    <w:rsid w:val="00994778"/>
    <w:rsid w:val="009959D1"/>
    <w:rsid w:val="00997335"/>
    <w:rsid w:val="00997EB4"/>
    <w:rsid w:val="00997F1E"/>
    <w:rsid w:val="009A04E4"/>
    <w:rsid w:val="009A09ED"/>
    <w:rsid w:val="009A10B2"/>
    <w:rsid w:val="009A1B82"/>
    <w:rsid w:val="009A24DB"/>
    <w:rsid w:val="009A28EF"/>
    <w:rsid w:val="009A4B6F"/>
    <w:rsid w:val="009B0EC9"/>
    <w:rsid w:val="009B102C"/>
    <w:rsid w:val="009B18FC"/>
    <w:rsid w:val="009B4717"/>
    <w:rsid w:val="009B7310"/>
    <w:rsid w:val="009B7B3D"/>
    <w:rsid w:val="009C3BDF"/>
    <w:rsid w:val="009C658B"/>
    <w:rsid w:val="009D0A35"/>
    <w:rsid w:val="009D0B69"/>
    <w:rsid w:val="009D1E22"/>
    <w:rsid w:val="009D1F05"/>
    <w:rsid w:val="009D3575"/>
    <w:rsid w:val="009D44A7"/>
    <w:rsid w:val="009E748E"/>
    <w:rsid w:val="009F3538"/>
    <w:rsid w:val="009F50E0"/>
    <w:rsid w:val="009F60B8"/>
    <w:rsid w:val="009F6829"/>
    <w:rsid w:val="009F6FDE"/>
    <w:rsid w:val="00A0206C"/>
    <w:rsid w:val="00A0260E"/>
    <w:rsid w:val="00A06658"/>
    <w:rsid w:val="00A071A3"/>
    <w:rsid w:val="00A1012F"/>
    <w:rsid w:val="00A129C6"/>
    <w:rsid w:val="00A13403"/>
    <w:rsid w:val="00A138AC"/>
    <w:rsid w:val="00A13E43"/>
    <w:rsid w:val="00A21CF4"/>
    <w:rsid w:val="00A22141"/>
    <w:rsid w:val="00A2342B"/>
    <w:rsid w:val="00A24374"/>
    <w:rsid w:val="00A256EC"/>
    <w:rsid w:val="00A2655A"/>
    <w:rsid w:val="00A26FB0"/>
    <w:rsid w:val="00A27D61"/>
    <w:rsid w:val="00A30944"/>
    <w:rsid w:val="00A31F75"/>
    <w:rsid w:val="00A32585"/>
    <w:rsid w:val="00A33485"/>
    <w:rsid w:val="00A3437A"/>
    <w:rsid w:val="00A41011"/>
    <w:rsid w:val="00A4291B"/>
    <w:rsid w:val="00A44FC8"/>
    <w:rsid w:val="00A45DBE"/>
    <w:rsid w:val="00A56F45"/>
    <w:rsid w:val="00A57EF9"/>
    <w:rsid w:val="00A61831"/>
    <w:rsid w:val="00A62062"/>
    <w:rsid w:val="00A62FA1"/>
    <w:rsid w:val="00A6329C"/>
    <w:rsid w:val="00A7175B"/>
    <w:rsid w:val="00A73086"/>
    <w:rsid w:val="00A75BFE"/>
    <w:rsid w:val="00A7655A"/>
    <w:rsid w:val="00A77E2F"/>
    <w:rsid w:val="00A8692A"/>
    <w:rsid w:val="00A95110"/>
    <w:rsid w:val="00A97F27"/>
    <w:rsid w:val="00AA1045"/>
    <w:rsid w:val="00AA4BF4"/>
    <w:rsid w:val="00AA4C67"/>
    <w:rsid w:val="00AA665C"/>
    <w:rsid w:val="00AA67D5"/>
    <w:rsid w:val="00AB2362"/>
    <w:rsid w:val="00AB45CD"/>
    <w:rsid w:val="00AB572D"/>
    <w:rsid w:val="00AB7F8A"/>
    <w:rsid w:val="00AC327C"/>
    <w:rsid w:val="00AC52E9"/>
    <w:rsid w:val="00AD03EB"/>
    <w:rsid w:val="00AD1BA1"/>
    <w:rsid w:val="00AD35FB"/>
    <w:rsid w:val="00AD57EE"/>
    <w:rsid w:val="00AE20FB"/>
    <w:rsid w:val="00AE4240"/>
    <w:rsid w:val="00AE4AF8"/>
    <w:rsid w:val="00AF4277"/>
    <w:rsid w:val="00AF5237"/>
    <w:rsid w:val="00AF5800"/>
    <w:rsid w:val="00AF663A"/>
    <w:rsid w:val="00AF6B18"/>
    <w:rsid w:val="00B01433"/>
    <w:rsid w:val="00B02921"/>
    <w:rsid w:val="00B02C5E"/>
    <w:rsid w:val="00B04D9D"/>
    <w:rsid w:val="00B0527E"/>
    <w:rsid w:val="00B054C9"/>
    <w:rsid w:val="00B0620C"/>
    <w:rsid w:val="00B1017D"/>
    <w:rsid w:val="00B11374"/>
    <w:rsid w:val="00B1433E"/>
    <w:rsid w:val="00B208AA"/>
    <w:rsid w:val="00B211EB"/>
    <w:rsid w:val="00B22745"/>
    <w:rsid w:val="00B232CE"/>
    <w:rsid w:val="00B237FE"/>
    <w:rsid w:val="00B243A3"/>
    <w:rsid w:val="00B24F45"/>
    <w:rsid w:val="00B266B5"/>
    <w:rsid w:val="00B269B2"/>
    <w:rsid w:val="00B27189"/>
    <w:rsid w:val="00B34210"/>
    <w:rsid w:val="00B36651"/>
    <w:rsid w:val="00B369BA"/>
    <w:rsid w:val="00B42717"/>
    <w:rsid w:val="00B475F4"/>
    <w:rsid w:val="00B5354E"/>
    <w:rsid w:val="00B56A12"/>
    <w:rsid w:val="00B62C74"/>
    <w:rsid w:val="00B648ED"/>
    <w:rsid w:val="00B664FA"/>
    <w:rsid w:val="00B71E1C"/>
    <w:rsid w:val="00B74F58"/>
    <w:rsid w:val="00B77739"/>
    <w:rsid w:val="00B77B1E"/>
    <w:rsid w:val="00B82320"/>
    <w:rsid w:val="00B82B0A"/>
    <w:rsid w:val="00B8487D"/>
    <w:rsid w:val="00B87AF2"/>
    <w:rsid w:val="00BA15EB"/>
    <w:rsid w:val="00BA2703"/>
    <w:rsid w:val="00BA5961"/>
    <w:rsid w:val="00BA5CB0"/>
    <w:rsid w:val="00BA5F0B"/>
    <w:rsid w:val="00BA767D"/>
    <w:rsid w:val="00BB685F"/>
    <w:rsid w:val="00BB754A"/>
    <w:rsid w:val="00BC0476"/>
    <w:rsid w:val="00BC284A"/>
    <w:rsid w:val="00BC2C34"/>
    <w:rsid w:val="00BC409E"/>
    <w:rsid w:val="00BC6580"/>
    <w:rsid w:val="00BD37B3"/>
    <w:rsid w:val="00BD50B4"/>
    <w:rsid w:val="00BD7912"/>
    <w:rsid w:val="00BD795A"/>
    <w:rsid w:val="00BE1D75"/>
    <w:rsid w:val="00BE406F"/>
    <w:rsid w:val="00BF10CF"/>
    <w:rsid w:val="00BF1378"/>
    <w:rsid w:val="00BF45B2"/>
    <w:rsid w:val="00BF6014"/>
    <w:rsid w:val="00C05BE2"/>
    <w:rsid w:val="00C06C4A"/>
    <w:rsid w:val="00C14909"/>
    <w:rsid w:val="00C204FC"/>
    <w:rsid w:val="00C33318"/>
    <w:rsid w:val="00C36C67"/>
    <w:rsid w:val="00C379C9"/>
    <w:rsid w:val="00C5087B"/>
    <w:rsid w:val="00C522B4"/>
    <w:rsid w:val="00C52618"/>
    <w:rsid w:val="00C54461"/>
    <w:rsid w:val="00C55F03"/>
    <w:rsid w:val="00C6622C"/>
    <w:rsid w:val="00C71DAA"/>
    <w:rsid w:val="00C71EEA"/>
    <w:rsid w:val="00C71FC0"/>
    <w:rsid w:val="00C7247E"/>
    <w:rsid w:val="00C73A51"/>
    <w:rsid w:val="00C7486C"/>
    <w:rsid w:val="00C77FF7"/>
    <w:rsid w:val="00C81E0D"/>
    <w:rsid w:val="00C84EBD"/>
    <w:rsid w:val="00C9394A"/>
    <w:rsid w:val="00CA09EE"/>
    <w:rsid w:val="00CA3A20"/>
    <w:rsid w:val="00CA407A"/>
    <w:rsid w:val="00CB1094"/>
    <w:rsid w:val="00CB2EB8"/>
    <w:rsid w:val="00CB39E6"/>
    <w:rsid w:val="00CC1711"/>
    <w:rsid w:val="00CC19A8"/>
    <w:rsid w:val="00CC2FFB"/>
    <w:rsid w:val="00CD18F1"/>
    <w:rsid w:val="00CD1F71"/>
    <w:rsid w:val="00CD277C"/>
    <w:rsid w:val="00CD27C2"/>
    <w:rsid w:val="00CD3754"/>
    <w:rsid w:val="00CD3DE7"/>
    <w:rsid w:val="00CD4724"/>
    <w:rsid w:val="00CD586B"/>
    <w:rsid w:val="00CD6945"/>
    <w:rsid w:val="00CE1CC5"/>
    <w:rsid w:val="00CE261B"/>
    <w:rsid w:val="00CE32A5"/>
    <w:rsid w:val="00CE421D"/>
    <w:rsid w:val="00CE477C"/>
    <w:rsid w:val="00CF0ACC"/>
    <w:rsid w:val="00CF1A28"/>
    <w:rsid w:val="00CF6372"/>
    <w:rsid w:val="00D00F87"/>
    <w:rsid w:val="00D024AC"/>
    <w:rsid w:val="00D037DD"/>
    <w:rsid w:val="00D0563F"/>
    <w:rsid w:val="00D07050"/>
    <w:rsid w:val="00D10D21"/>
    <w:rsid w:val="00D112AC"/>
    <w:rsid w:val="00D17BF8"/>
    <w:rsid w:val="00D207A4"/>
    <w:rsid w:val="00D24BB8"/>
    <w:rsid w:val="00D27BFB"/>
    <w:rsid w:val="00D30173"/>
    <w:rsid w:val="00D344DF"/>
    <w:rsid w:val="00D34954"/>
    <w:rsid w:val="00D34B9B"/>
    <w:rsid w:val="00D34EEF"/>
    <w:rsid w:val="00D36180"/>
    <w:rsid w:val="00D44F5B"/>
    <w:rsid w:val="00D458F3"/>
    <w:rsid w:val="00D46872"/>
    <w:rsid w:val="00D53B51"/>
    <w:rsid w:val="00D61390"/>
    <w:rsid w:val="00D61E76"/>
    <w:rsid w:val="00D65BE5"/>
    <w:rsid w:val="00D74F9C"/>
    <w:rsid w:val="00D76EF1"/>
    <w:rsid w:val="00D86231"/>
    <w:rsid w:val="00D8674D"/>
    <w:rsid w:val="00D8731F"/>
    <w:rsid w:val="00D92EB1"/>
    <w:rsid w:val="00D94B0E"/>
    <w:rsid w:val="00DA1094"/>
    <w:rsid w:val="00DA1C5B"/>
    <w:rsid w:val="00DA1DB1"/>
    <w:rsid w:val="00DA35AA"/>
    <w:rsid w:val="00DA6568"/>
    <w:rsid w:val="00DB0EC2"/>
    <w:rsid w:val="00DB1946"/>
    <w:rsid w:val="00DB1E28"/>
    <w:rsid w:val="00DB7655"/>
    <w:rsid w:val="00DC11E2"/>
    <w:rsid w:val="00DC1D48"/>
    <w:rsid w:val="00DC3555"/>
    <w:rsid w:val="00DC4ABB"/>
    <w:rsid w:val="00DD5586"/>
    <w:rsid w:val="00DD57E6"/>
    <w:rsid w:val="00DD68A7"/>
    <w:rsid w:val="00DD73B3"/>
    <w:rsid w:val="00DD7AA0"/>
    <w:rsid w:val="00DE11C1"/>
    <w:rsid w:val="00DE1AB0"/>
    <w:rsid w:val="00DE21FA"/>
    <w:rsid w:val="00DE4D78"/>
    <w:rsid w:val="00DE5B12"/>
    <w:rsid w:val="00DF0CFB"/>
    <w:rsid w:val="00DF3F08"/>
    <w:rsid w:val="00DF6D8B"/>
    <w:rsid w:val="00E02618"/>
    <w:rsid w:val="00E02687"/>
    <w:rsid w:val="00E02E83"/>
    <w:rsid w:val="00E078BF"/>
    <w:rsid w:val="00E105F9"/>
    <w:rsid w:val="00E123A1"/>
    <w:rsid w:val="00E12827"/>
    <w:rsid w:val="00E147A6"/>
    <w:rsid w:val="00E154D1"/>
    <w:rsid w:val="00E16016"/>
    <w:rsid w:val="00E16B05"/>
    <w:rsid w:val="00E20544"/>
    <w:rsid w:val="00E2064F"/>
    <w:rsid w:val="00E20CE0"/>
    <w:rsid w:val="00E21862"/>
    <w:rsid w:val="00E256B2"/>
    <w:rsid w:val="00E2602B"/>
    <w:rsid w:val="00E262EF"/>
    <w:rsid w:val="00E27ABD"/>
    <w:rsid w:val="00E32767"/>
    <w:rsid w:val="00E339B7"/>
    <w:rsid w:val="00E365E0"/>
    <w:rsid w:val="00E37F02"/>
    <w:rsid w:val="00E424F3"/>
    <w:rsid w:val="00E4371C"/>
    <w:rsid w:val="00E444B6"/>
    <w:rsid w:val="00E46893"/>
    <w:rsid w:val="00E47B4C"/>
    <w:rsid w:val="00E56653"/>
    <w:rsid w:val="00E56824"/>
    <w:rsid w:val="00E60175"/>
    <w:rsid w:val="00E60B59"/>
    <w:rsid w:val="00E612C3"/>
    <w:rsid w:val="00E61D81"/>
    <w:rsid w:val="00E639C2"/>
    <w:rsid w:val="00E65FA0"/>
    <w:rsid w:val="00E676D6"/>
    <w:rsid w:val="00E67D6B"/>
    <w:rsid w:val="00E714C0"/>
    <w:rsid w:val="00E735D0"/>
    <w:rsid w:val="00E80B25"/>
    <w:rsid w:val="00E81A6C"/>
    <w:rsid w:val="00E86577"/>
    <w:rsid w:val="00E916C0"/>
    <w:rsid w:val="00E9318C"/>
    <w:rsid w:val="00E93689"/>
    <w:rsid w:val="00EA0DE1"/>
    <w:rsid w:val="00EA5A55"/>
    <w:rsid w:val="00EA7641"/>
    <w:rsid w:val="00EB27DD"/>
    <w:rsid w:val="00EC39F6"/>
    <w:rsid w:val="00EC45BD"/>
    <w:rsid w:val="00EC66FD"/>
    <w:rsid w:val="00ED1171"/>
    <w:rsid w:val="00ED1DAA"/>
    <w:rsid w:val="00ED2041"/>
    <w:rsid w:val="00ED3D11"/>
    <w:rsid w:val="00ED5825"/>
    <w:rsid w:val="00ED6ACB"/>
    <w:rsid w:val="00EE1555"/>
    <w:rsid w:val="00EE2F33"/>
    <w:rsid w:val="00EE5C1C"/>
    <w:rsid w:val="00EE69AA"/>
    <w:rsid w:val="00EF54DD"/>
    <w:rsid w:val="00EF5A6A"/>
    <w:rsid w:val="00EF6824"/>
    <w:rsid w:val="00EF6D97"/>
    <w:rsid w:val="00EF7F1E"/>
    <w:rsid w:val="00EF7F63"/>
    <w:rsid w:val="00F034E8"/>
    <w:rsid w:val="00F04BE4"/>
    <w:rsid w:val="00F10E86"/>
    <w:rsid w:val="00F159B0"/>
    <w:rsid w:val="00F2071C"/>
    <w:rsid w:val="00F220B4"/>
    <w:rsid w:val="00F22F3B"/>
    <w:rsid w:val="00F25C90"/>
    <w:rsid w:val="00F26404"/>
    <w:rsid w:val="00F3159F"/>
    <w:rsid w:val="00F31DA4"/>
    <w:rsid w:val="00F321E5"/>
    <w:rsid w:val="00F334F8"/>
    <w:rsid w:val="00F400F2"/>
    <w:rsid w:val="00F41557"/>
    <w:rsid w:val="00F46997"/>
    <w:rsid w:val="00F50627"/>
    <w:rsid w:val="00F54779"/>
    <w:rsid w:val="00F55C00"/>
    <w:rsid w:val="00F5694F"/>
    <w:rsid w:val="00F574CA"/>
    <w:rsid w:val="00F61153"/>
    <w:rsid w:val="00F61638"/>
    <w:rsid w:val="00F61F62"/>
    <w:rsid w:val="00F63E9F"/>
    <w:rsid w:val="00F671AE"/>
    <w:rsid w:val="00F67599"/>
    <w:rsid w:val="00F676D6"/>
    <w:rsid w:val="00F70DF1"/>
    <w:rsid w:val="00F724B2"/>
    <w:rsid w:val="00F72953"/>
    <w:rsid w:val="00FA005B"/>
    <w:rsid w:val="00FA34A7"/>
    <w:rsid w:val="00FA5438"/>
    <w:rsid w:val="00FA7F00"/>
    <w:rsid w:val="00FB25BB"/>
    <w:rsid w:val="00FB36DA"/>
    <w:rsid w:val="00FB423E"/>
    <w:rsid w:val="00FD067C"/>
    <w:rsid w:val="00FD079D"/>
    <w:rsid w:val="00FD3C30"/>
    <w:rsid w:val="00FD3CE8"/>
    <w:rsid w:val="00FD5FD4"/>
    <w:rsid w:val="00FE4261"/>
    <w:rsid w:val="00FE7302"/>
    <w:rsid w:val="00FF1F54"/>
    <w:rsid w:val="00FF332E"/>
    <w:rsid w:val="00FF4778"/>
    <w:rsid w:val="00FF4997"/>
    <w:rsid w:val="00FF4F24"/>
    <w:rsid w:val="00FF5A22"/>
    <w:rsid w:val="00FF69B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2A34"/>
    <w:rPr>
      <w:sz w:val="24"/>
      <w:szCs w:val="24"/>
      <w:lang w:val="en-GB" w:eastAsia="en-GB"/>
    </w:rPr>
  </w:style>
  <w:style w:type="paragraph" w:styleId="Heading1">
    <w:name w:val="heading 1"/>
    <w:basedOn w:val="Normal"/>
    <w:next w:val="BodyText"/>
    <w:qFormat/>
    <w:rsid w:val="00052A34"/>
    <w:pPr>
      <w:keepNext/>
      <w:keepLines/>
      <w:numPr>
        <w:numId w:val="17"/>
      </w:numPr>
      <w:spacing w:before="720"/>
      <w:outlineLvl w:val="0"/>
    </w:pPr>
    <w:rPr>
      <w:rFonts w:ascii="Arial" w:hAnsi="Arial" w:cs="Arial"/>
      <w:color w:val="008080"/>
      <w:kern w:val="28"/>
      <w:sz w:val="28"/>
      <w:szCs w:val="20"/>
      <w:lang w:eastAsia="en-US"/>
    </w:rPr>
  </w:style>
  <w:style w:type="paragraph" w:styleId="Heading2">
    <w:name w:val="heading 2"/>
    <w:basedOn w:val="Heading1"/>
    <w:next w:val="BodyText"/>
    <w:link w:val="Heading2Char"/>
    <w:qFormat/>
    <w:rsid w:val="00052A34"/>
    <w:pPr>
      <w:numPr>
        <w:ilvl w:val="1"/>
      </w:numPr>
      <w:tabs>
        <w:tab w:val="clear" w:pos="720"/>
        <w:tab w:val="num" w:pos="360"/>
      </w:tabs>
      <w:spacing w:before="360"/>
      <w:outlineLvl w:val="1"/>
    </w:pPr>
    <w:rPr>
      <w:sz w:val="24"/>
    </w:rPr>
  </w:style>
  <w:style w:type="paragraph" w:styleId="Heading3">
    <w:name w:val="heading 3"/>
    <w:basedOn w:val="BodyText"/>
    <w:next w:val="BodyText"/>
    <w:qFormat/>
    <w:rsid w:val="00052A34"/>
    <w:pPr>
      <w:keepNext/>
      <w:keepLines/>
      <w:numPr>
        <w:ilvl w:val="2"/>
        <w:numId w:val="17"/>
      </w:numPr>
      <w:tabs>
        <w:tab w:val="left" w:pos="1134"/>
      </w:tabs>
      <w:spacing w:before="240" w:after="0"/>
      <w:outlineLvl w:val="2"/>
    </w:pPr>
    <w:rPr>
      <w:b/>
      <w:i/>
      <w:color w:val="auto"/>
    </w:rPr>
  </w:style>
  <w:style w:type="paragraph" w:styleId="Heading4">
    <w:name w:val="heading 4"/>
    <w:basedOn w:val="Normal"/>
    <w:next w:val="BodyText"/>
    <w:qFormat/>
    <w:rsid w:val="00052A34"/>
    <w:pPr>
      <w:keepNext/>
      <w:numPr>
        <w:ilvl w:val="3"/>
        <w:numId w:val="17"/>
      </w:numPr>
      <w:spacing w:before="240" w:after="60"/>
      <w:outlineLvl w:val="3"/>
    </w:pPr>
    <w:rPr>
      <w:rFonts w:ascii="Book Antiqua" w:hAnsi="Book Antiqua"/>
      <w:i/>
      <w:sz w:val="22"/>
      <w:szCs w:val="22"/>
      <w:lang w:eastAsia="en-US"/>
    </w:rPr>
  </w:style>
  <w:style w:type="paragraph" w:styleId="Heading5">
    <w:name w:val="heading 5"/>
    <w:basedOn w:val="Normal"/>
    <w:next w:val="Normal"/>
    <w:qFormat/>
    <w:rsid w:val="00052A34"/>
    <w:pPr>
      <w:numPr>
        <w:ilvl w:val="4"/>
        <w:numId w:val="17"/>
      </w:numPr>
      <w:spacing w:before="240" w:after="60"/>
      <w:outlineLvl w:val="4"/>
    </w:pPr>
    <w:rPr>
      <w:rFonts w:ascii="Book Antiqua" w:hAnsi="Book Antiqua"/>
      <w:sz w:val="22"/>
      <w:szCs w:val="20"/>
      <w:lang w:eastAsia="en-US"/>
    </w:rPr>
  </w:style>
  <w:style w:type="paragraph" w:styleId="Heading6">
    <w:name w:val="heading 6"/>
    <w:basedOn w:val="Normal"/>
    <w:next w:val="Normal"/>
    <w:qFormat/>
    <w:rsid w:val="00052A34"/>
    <w:pPr>
      <w:numPr>
        <w:ilvl w:val="5"/>
        <w:numId w:val="17"/>
      </w:numPr>
      <w:spacing w:before="240" w:after="60"/>
      <w:outlineLvl w:val="5"/>
    </w:pPr>
    <w:rPr>
      <w:i/>
      <w:sz w:val="22"/>
      <w:szCs w:val="20"/>
      <w:lang w:eastAsia="en-US"/>
    </w:rPr>
  </w:style>
  <w:style w:type="paragraph" w:styleId="Heading7">
    <w:name w:val="heading 7"/>
    <w:basedOn w:val="Normal"/>
    <w:next w:val="Normal"/>
    <w:qFormat/>
    <w:rsid w:val="00052A34"/>
    <w:pPr>
      <w:numPr>
        <w:ilvl w:val="6"/>
        <w:numId w:val="17"/>
      </w:numPr>
      <w:spacing w:before="240" w:after="60"/>
      <w:outlineLvl w:val="6"/>
    </w:pPr>
    <w:rPr>
      <w:rFonts w:ascii="Book Antiqua" w:hAnsi="Book Antiqua"/>
      <w:sz w:val="22"/>
      <w:szCs w:val="20"/>
      <w:lang w:eastAsia="en-US"/>
    </w:rPr>
  </w:style>
  <w:style w:type="paragraph" w:styleId="Heading8">
    <w:name w:val="heading 8"/>
    <w:basedOn w:val="Normal"/>
    <w:next w:val="Normal"/>
    <w:qFormat/>
    <w:rsid w:val="00052A34"/>
    <w:pPr>
      <w:numPr>
        <w:ilvl w:val="7"/>
        <w:numId w:val="17"/>
      </w:numPr>
      <w:spacing w:before="240" w:after="60"/>
      <w:outlineLvl w:val="7"/>
    </w:pPr>
    <w:rPr>
      <w:rFonts w:ascii="Book Antiqua" w:hAnsi="Book Antiqua"/>
      <w:i/>
      <w:sz w:val="22"/>
      <w:szCs w:val="20"/>
      <w:lang w:eastAsia="en-US"/>
    </w:rPr>
  </w:style>
  <w:style w:type="paragraph" w:styleId="Heading9">
    <w:name w:val="heading 9"/>
    <w:basedOn w:val="Normal"/>
    <w:next w:val="Normal"/>
    <w:qFormat/>
    <w:rsid w:val="00052A34"/>
    <w:pPr>
      <w:numPr>
        <w:ilvl w:val="8"/>
        <w:numId w:val="17"/>
      </w:numPr>
      <w:spacing w:before="240" w:after="60"/>
      <w:outlineLvl w:val="8"/>
    </w:pPr>
    <w:rPr>
      <w:rFonts w:ascii="Book Antiqua" w:hAnsi="Book Antiqua"/>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basedOn w:val="NoList"/>
    <w:rsid w:val="008E464C"/>
    <w:pPr>
      <w:numPr>
        <w:numId w:val="1"/>
      </w:numPr>
    </w:pPr>
  </w:style>
  <w:style w:type="paragraph" w:styleId="Header">
    <w:name w:val="header"/>
    <w:basedOn w:val="Normal"/>
    <w:link w:val="HeaderChar"/>
    <w:rsid w:val="00052A34"/>
    <w:pPr>
      <w:tabs>
        <w:tab w:val="center" w:pos="4153"/>
        <w:tab w:val="right" w:pos="8306"/>
      </w:tabs>
    </w:pPr>
  </w:style>
  <w:style w:type="paragraph" w:styleId="Footer">
    <w:name w:val="footer"/>
    <w:basedOn w:val="Normal"/>
    <w:link w:val="FooterChar"/>
    <w:uiPriority w:val="99"/>
    <w:rsid w:val="00052A34"/>
    <w:pPr>
      <w:tabs>
        <w:tab w:val="center" w:pos="4153"/>
        <w:tab w:val="right" w:pos="8306"/>
      </w:tabs>
    </w:pPr>
  </w:style>
  <w:style w:type="character" w:styleId="PageNumber">
    <w:name w:val="page number"/>
    <w:basedOn w:val="DefaultParagraphFont"/>
    <w:rsid w:val="00052A34"/>
  </w:style>
  <w:style w:type="table" w:styleId="TableGrid">
    <w:name w:val="Table Grid"/>
    <w:basedOn w:val="TableNormal"/>
    <w:rsid w:val="00052A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052A34"/>
    <w:pPr>
      <w:jc w:val="center"/>
    </w:pPr>
    <w:rPr>
      <w:b/>
      <w:bCs/>
      <w:lang w:val="en-IE" w:eastAsia="en-US"/>
    </w:rPr>
  </w:style>
  <w:style w:type="numbering" w:customStyle="1" w:styleId="Style4">
    <w:name w:val="Style4"/>
    <w:basedOn w:val="NoList"/>
    <w:rsid w:val="00052A34"/>
    <w:pPr>
      <w:numPr>
        <w:numId w:val="11"/>
      </w:numPr>
    </w:pPr>
  </w:style>
  <w:style w:type="numbering" w:styleId="111111">
    <w:name w:val="Outline List 2"/>
    <w:basedOn w:val="NoList"/>
    <w:rsid w:val="00AB572D"/>
    <w:pPr>
      <w:numPr>
        <w:numId w:val="6"/>
      </w:numPr>
    </w:pPr>
  </w:style>
  <w:style w:type="numbering" w:customStyle="1" w:styleId="Style2">
    <w:name w:val="Style2"/>
    <w:rsid w:val="00052A34"/>
    <w:pPr>
      <w:numPr>
        <w:numId w:val="7"/>
      </w:numPr>
    </w:pPr>
  </w:style>
  <w:style w:type="numbering" w:customStyle="1" w:styleId="Style3">
    <w:name w:val="Style3"/>
    <w:rsid w:val="00052A34"/>
    <w:pPr>
      <w:numPr>
        <w:numId w:val="8"/>
      </w:numPr>
    </w:pPr>
  </w:style>
  <w:style w:type="paragraph" w:styleId="NormalWeb">
    <w:name w:val="Normal (Web)"/>
    <w:basedOn w:val="Normal"/>
    <w:uiPriority w:val="99"/>
    <w:rsid w:val="00052A34"/>
    <w:pPr>
      <w:spacing w:before="100" w:beforeAutospacing="1" w:after="100" w:afterAutospacing="1"/>
    </w:pPr>
  </w:style>
  <w:style w:type="paragraph" w:styleId="DocumentMap">
    <w:name w:val="Document Map"/>
    <w:basedOn w:val="Normal"/>
    <w:semiHidden/>
    <w:rsid w:val="00052A34"/>
    <w:pPr>
      <w:shd w:val="clear" w:color="auto" w:fill="000080"/>
    </w:pPr>
    <w:rPr>
      <w:rFonts w:ascii="Tahoma" w:hAnsi="Tahoma" w:cs="Tahoma"/>
      <w:sz w:val="20"/>
      <w:szCs w:val="20"/>
    </w:rPr>
  </w:style>
  <w:style w:type="numbering" w:customStyle="1" w:styleId="CurrentList1">
    <w:name w:val="Current List1"/>
    <w:rsid w:val="00052A34"/>
    <w:pPr>
      <w:numPr>
        <w:numId w:val="14"/>
      </w:numPr>
    </w:pPr>
  </w:style>
  <w:style w:type="numbering" w:customStyle="1" w:styleId="CurrentList2">
    <w:name w:val="Current List2"/>
    <w:rsid w:val="00052A34"/>
    <w:pPr>
      <w:numPr>
        <w:numId w:val="15"/>
      </w:numPr>
    </w:pPr>
  </w:style>
  <w:style w:type="paragraph" w:styleId="BodyText">
    <w:name w:val="Body Text"/>
    <w:rsid w:val="00052A34"/>
    <w:pPr>
      <w:spacing w:before="120" w:after="120"/>
      <w:ind w:left="709"/>
      <w:jc w:val="both"/>
    </w:pPr>
    <w:rPr>
      <w:rFonts w:ascii="Arial" w:hAnsi="Arial" w:cs="Arial"/>
      <w:color w:val="000000"/>
      <w:lang w:val="en-GB"/>
    </w:rPr>
  </w:style>
  <w:style w:type="paragraph" w:customStyle="1" w:styleId="TableHead">
    <w:name w:val="Table Head"/>
    <w:basedOn w:val="Tabletext"/>
    <w:next w:val="Tabletext"/>
    <w:rsid w:val="00052A34"/>
    <w:pPr>
      <w:spacing w:before="120" w:after="120"/>
      <w:ind w:left="34"/>
    </w:pPr>
    <w:rPr>
      <w:b/>
    </w:rPr>
  </w:style>
  <w:style w:type="paragraph" w:customStyle="1" w:styleId="Tabletext">
    <w:name w:val="Table text"/>
    <w:basedOn w:val="BodyText"/>
    <w:rsid w:val="00052A34"/>
    <w:pPr>
      <w:spacing w:before="60" w:after="60" w:line="200" w:lineRule="exact"/>
      <w:ind w:left="0"/>
    </w:pPr>
    <w:rPr>
      <w:sz w:val="18"/>
    </w:rPr>
  </w:style>
  <w:style w:type="character" w:styleId="CommentReference">
    <w:name w:val="annotation reference"/>
    <w:basedOn w:val="DefaultParagraphFont"/>
    <w:semiHidden/>
    <w:rsid w:val="00052A34"/>
    <w:rPr>
      <w:sz w:val="16"/>
      <w:szCs w:val="16"/>
    </w:rPr>
  </w:style>
  <w:style w:type="paragraph" w:styleId="CommentText">
    <w:name w:val="annotation text"/>
    <w:basedOn w:val="Normal"/>
    <w:semiHidden/>
    <w:rsid w:val="00052A34"/>
    <w:rPr>
      <w:sz w:val="20"/>
      <w:szCs w:val="20"/>
    </w:rPr>
  </w:style>
  <w:style w:type="paragraph" w:styleId="CommentSubject">
    <w:name w:val="annotation subject"/>
    <w:basedOn w:val="CommentText"/>
    <w:next w:val="CommentText"/>
    <w:semiHidden/>
    <w:rsid w:val="00052A34"/>
    <w:rPr>
      <w:b/>
      <w:bCs/>
    </w:rPr>
  </w:style>
  <w:style w:type="paragraph" w:styleId="BalloonText">
    <w:name w:val="Balloon Text"/>
    <w:basedOn w:val="Normal"/>
    <w:semiHidden/>
    <w:rsid w:val="00052A34"/>
    <w:rPr>
      <w:rFonts w:ascii="Tahoma" w:hAnsi="Tahoma" w:cs="Tahoma"/>
      <w:sz w:val="16"/>
      <w:szCs w:val="16"/>
    </w:rPr>
  </w:style>
  <w:style w:type="paragraph" w:styleId="BodyText3">
    <w:name w:val="Body Text 3"/>
    <w:basedOn w:val="Normal"/>
    <w:rsid w:val="00052A34"/>
    <w:pPr>
      <w:spacing w:after="120"/>
    </w:pPr>
    <w:rPr>
      <w:sz w:val="16"/>
      <w:szCs w:val="16"/>
      <w:lang w:eastAsia="en-IE"/>
    </w:rPr>
  </w:style>
  <w:style w:type="paragraph" w:customStyle="1" w:styleId="Numberedpara">
    <w:name w:val="Numbered para"/>
    <w:basedOn w:val="Normal"/>
    <w:next w:val="Normal"/>
    <w:rsid w:val="00052A34"/>
    <w:pPr>
      <w:autoSpaceDE w:val="0"/>
      <w:autoSpaceDN w:val="0"/>
      <w:adjustRightInd w:val="0"/>
    </w:pPr>
    <w:rPr>
      <w:rFonts w:ascii="Arial" w:hAnsi="Arial"/>
    </w:rPr>
  </w:style>
  <w:style w:type="paragraph" w:customStyle="1" w:styleId="Default">
    <w:name w:val="Default"/>
    <w:rsid w:val="00052A34"/>
    <w:pPr>
      <w:autoSpaceDE w:val="0"/>
      <w:autoSpaceDN w:val="0"/>
      <w:adjustRightInd w:val="0"/>
    </w:pPr>
    <w:rPr>
      <w:rFonts w:ascii="Arial" w:hAnsi="Arial" w:cs="Arial"/>
      <w:color w:val="000000"/>
      <w:sz w:val="24"/>
      <w:szCs w:val="24"/>
      <w:lang w:val="en-GB" w:eastAsia="en-GB"/>
    </w:rPr>
  </w:style>
  <w:style w:type="paragraph" w:styleId="List">
    <w:name w:val="List"/>
    <w:basedOn w:val="Normal"/>
    <w:rsid w:val="00052A34"/>
    <w:pPr>
      <w:ind w:left="283" w:hanging="283"/>
    </w:pPr>
  </w:style>
  <w:style w:type="paragraph" w:styleId="List2">
    <w:name w:val="List 2"/>
    <w:basedOn w:val="Normal"/>
    <w:rsid w:val="00052A34"/>
    <w:pPr>
      <w:ind w:left="566" w:hanging="283"/>
    </w:pPr>
  </w:style>
  <w:style w:type="paragraph" w:styleId="List3">
    <w:name w:val="List 3"/>
    <w:basedOn w:val="Normal"/>
    <w:rsid w:val="00052A34"/>
    <w:pPr>
      <w:ind w:left="849" w:hanging="283"/>
    </w:pPr>
  </w:style>
  <w:style w:type="paragraph" w:styleId="List4">
    <w:name w:val="List 4"/>
    <w:basedOn w:val="Normal"/>
    <w:rsid w:val="00052A34"/>
    <w:pPr>
      <w:ind w:left="1132" w:hanging="283"/>
    </w:pPr>
  </w:style>
  <w:style w:type="paragraph" w:styleId="List5">
    <w:name w:val="List 5"/>
    <w:basedOn w:val="Normal"/>
    <w:rsid w:val="00052A34"/>
    <w:pPr>
      <w:ind w:left="1415" w:hanging="283"/>
    </w:pPr>
  </w:style>
  <w:style w:type="paragraph" w:styleId="Closing">
    <w:name w:val="Closing"/>
    <w:basedOn w:val="Normal"/>
    <w:rsid w:val="00052A34"/>
    <w:pPr>
      <w:ind w:left="4252"/>
    </w:pPr>
  </w:style>
  <w:style w:type="paragraph" w:styleId="ListBullet2">
    <w:name w:val="List Bullet 2"/>
    <w:basedOn w:val="Normal"/>
    <w:rsid w:val="00052A34"/>
    <w:pPr>
      <w:numPr>
        <w:numId w:val="23"/>
      </w:numPr>
    </w:pPr>
  </w:style>
  <w:style w:type="paragraph" w:styleId="ListBullet3">
    <w:name w:val="List Bullet 3"/>
    <w:basedOn w:val="Normal"/>
    <w:rsid w:val="00052A34"/>
    <w:pPr>
      <w:numPr>
        <w:numId w:val="24"/>
      </w:numPr>
    </w:pPr>
  </w:style>
  <w:style w:type="paragraph" w:styleId="ListBullet4">
    <w:name w:val="List Bullet 4"/>
    <w:basedOn w:val="Normal"/>
    <w:rsid w:val="00052A34"/>
    <w:pPr>
      <w:numPr>
        <w:numId w:val="25"/>
      </w:numPr>
    </w:pPr>
  </w:style>
  <w:style w:type="paragraph" w:styleId="ListBullet5">
    <w:name w:val="List Bullet 5"/>
    <w:basedOn w:val="Normal"/>
    <w:rsid w:val="00052A34"/>
    <w:pPr>
      <w:numPr>
        <w:numId w:val="26"/>
      </w:numPr>
    </w:pPr>
  </w:style>
  <w:style w:type="paragraph" w:styleId="ListContinue4">
    <w:name w:val="List Continue 4"/>
    <w:basedOn w:val="Normal"/>
    <w:rsid w:val="00052A34"/>
    <w:pPr>
      <w:spacing w:after="120"/>
      <w:ind w:left="1132"/>
    </w:pPr>
  </w:style>
  <w:style w:type="paragraph" w:styleId="BodyTextIndent">
    <w:name w:val="Body Text Indent"/>
    <w:basedOn w:val="Normal"/>
    <w:rsid w:val="00052A34"/>
    <w:pPr>
      <w:spacing w:after="120"/>
      <w:ind w:left="283"/>
    </w:pPr>
  </w:style>
  <w:style w:type="paragraph" w:styleId="Subtitle">
    <w:name w:val="Subtitle"/>
    <w:basedOn w:val="Normal"/>
    <w:qFormat/>
    <w:rsid w:val="00052A34"/>
    <w:pPr>
      <w:spacing w:after="60"/>
      <w:jc w:val="center"/>
      <w:outlineLvl w:val="1"/>
    </w:pPr>
    <w:rPr>
      <w:rFonts w:ascii="Arial" w:hAnsi="Arial" w:cs="Arial"/>
    </w:rPr>
  </w:style>
  <w:style w:type="paragraph" w:customStyle="1" w:styleId="ReferenceLine">
    <w:name w:val="Reference Line"/>
    <w:basedOn w:val="BodyText"/>
    <w:rsid w:val="00052A34"/>
  </w:style>
  <w:style w:type="paragraph" w:styleId="NormalIndent">
    <w:name w:val="Normal Indent"/>
    <w:basedOn w:val="Normal"/>
    <w:rsid w:val="00052A34"/>
    <w:pPr>
      <w:ind w:left="720"/>
    </w:pPr>
  </w:style>
  <w:style w:type="paragraph" w:styleId="BodyTextFirstIndent">
    <w:name w:val="Body Text First Indent"/>
    <w:basedOn w:val="BodyText"/>
    <w:rsid w:val="00052A34"/>
    <w:pPr>
      <w:spacing w:before="0"/>
      <w:ind w:left="0" w:firstLine="210"/>
      <w:jc w:val="left"/>
    </w:pPr>
    <w:rPr>
      <w:rFonts w:ascii="Times New Roman" w:hAnsi="Times New Roman" w:cs="Times New Roman"/>
      <w:color w:val="auto"/>
      <w:sz w:val="24"/>
      <w:szCs w:val="24"/>
      <w:lang w:eastAsia="en-GB"/>
    </w:rPr>
  </w:style>
  <w:style w:type="paragraph" w:styleId="BodyTextFirstIndent2">
    <w:name w:val="Body Text First Indent 2"/>
    <w:basedOn w:val="BodyTextIndent"/>
    <w:rsid w:val="00052A34"/>
    <w:pPr>
      <w:ind w:firstLine="210"/>
    </w:pPr>
  </w:style>
  <w:style w:type="paragraph" w:styleId="NoteHeading">
    <w:name w:val="Note Heading"/>
    <w:basedOn w:val="Normal"/>
    <w:next w:val="Normal"/>
    <w:rsid w:val="00052A34"/>
  </w:style>
  <w:style w:type="paragraph" w:styleId="BodyTextIndent2">
    <w:name w:val="Body Text Indent 2"/>
    <w:basedOn w:val="Normal"/>
    <w:rsid w:val="00052A34"/>
    <w:pPr>
      <w:spacing w:after="120" w:line="480" w:lineRule="auto"/>
      <w:ind w:left="283"/>
    </w:pPr>
    <w:rPr>
      <w:szCs w:val="20"/>
      <w:lang w:eastAsia="en-IE"/>
    </w:rPr>
  </w:style>
  <w:style w:type="character" w:styleId="Hyperlink">
    <w:name w:val="Hyperlink"/>
    <w:basedOn w:val="DefaultParagraphFont"/>
    <w:uiPriority w:val="99"/>
    <w:rsid w:val="00052A34"/>
    <w:rPr>
      <w:color w:val="0000FF"/>
      <w:u w:val="single"/>
    </w:rPr>
  </w:style>
  <w:style w:type="paragraph" w:styleId="BodyText2">
    <w:name w:val="Body Text 2"/>
    <w:basedOn w:val="Normal"/>
    <w:rsid w:val="00052A34"/>
    <w:pPr>
      <w:spacing w:after="120" w:line="480" w:lineRule="auto"/>
    </w:pPr>
  </w:style>
  <w:style w:type="character" w:customStyle="1" w:styleId="Heading2Char">
    <w:name w:val="Heading 2 Char"/>
    <w:basedOn w:val="DefaultParagraphFont"/>
    <w:link w:val="Heading2"/>
    <w:rsid w:val="00586D9B"/>
    <w:rPr>
      <w:rFonts w:ascii="Arial" w:hAnsi="Arial" w:cs="Arial"/>
      <w:color w:val="008080"/>
      <w:kern w:val="28"/>
      <w:sz w:val="24"/>
      <w:lang w:val="en-GB" w:eastAsia="en-US" w:bidi="ar-SA"/>
    </w:rPr>
  </w:style>
  <w:style w:type="character" w:styleId="Emphasis">
    <w:name w:val="Emphasis"/>
    <w:basedOn w:val="DefaultParagraphFont"/>
    <w:qFormat/>
    <w:rsid w:val="00B02921"/>
    <w:rPr>
      <w:i/>
      <w:iCs/>
    </w:rPr>
  </w:style>
  <w:style w:type="character" w:styleId="Strong">
    <w:name w:val="Strong"/>
    <w:basedOn w:val="DefaultParagraphFont"/>
    <w:qFormat/>
    <w:rsid w:val="009C3BDF"/>
    <w:rPr>
      <w:b/>
      <w:bCs/>
    </w:rPr>
  </w:style>
  <w:style w:type="character" w:customStyle="1" w:styleId="white12bold">
    <w:name w:val="white12bold"/>
    <w:basedOn w:val="DefaultParagraphFont"/>
    <w:rsid w:val="009C3BDF"/>
  </w:style>
  <w:style w:type="character" w:customStyle="1" w:styleId="blue12">
    <w:name w:val="blue12"/>
    <w:basedOn w:val="DefaultParagraphFont"/>
    <w:rsid w:val="009C3BDF"/>
  </w:style>
  <w:style w:type="paragraph" w:styleId="HTMLPreformatted">
    <w:name w:val="HTML Preformatted"/>
    <w:basedOn w:val="Normal"/>
    <w:rsid w:val="009C3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lashes">
    <w:name w:val="slashes"/>
    <w:basedOn w:val="DefaultParagraphFont"/>
    <w:rsid w:val="00444FCA"/>
  </w:style>
  <w:style w:type="paragraph" w:customStyle="1" w:styleId="linkparagraph">
    <w:name w:val="linkparagraph"/>
    <w:basedOn w:val="Normal"/>
    <w:rsid w:val="00444FCA"/>
  </w:style>
  <w:style w:type="paragraph" w:customStyle="1" w:styleId="MEP">
    <w:name w:val="MEP"/>
    <w:basedOn w:val="Normal"/>
    <w:rsid w:val="00433336"/>
    <w:pPr>
      <w:autoSpaceDE w:val="0"/>
      <w:autoSpaceDN w:val="0"/>
      <w:adjustRightInd w:val="0"/>
      <w:jc w:val="both"/>
    </w:pPr>
    <w:rPr>
      <w:lang w:val="en-IE" w:eastAsia="en-US"/>
    </w:rPr>
  </w:style>
  <w:style w:type="numbering" w:customStyle="1" w:styleId="Style5">
    <w:name w:val="Style5"/>
    <w:rsid w:val="007A6010"/>
    <w:pPr>
      <w:numPr>
        <w:numId w:val="84"/>
      </w:numPr>
    </w:pPr>
  </w:style>
  <w:style w:type="character" w:customStyle="1" w:styleId="MEPChar">
    <w:name w:val="MEP Char"/>
    <w:basedOn w:val="DefaultParagraphFont"/>
    <w:rsid w:val="0004696C"/>
    <w:rPr>
      <w:sz w:val="24"/>
      <w:szCs w:val="24"/>
      <w:lang w:val="en-IE" w:eastAsia="en-US" w:bidi="ar-SA"/>
    </w:rPr>
  </w:style>
  <w:style w:type="character" w:customStyle="1" w:styleId="style15">
    <w:name w:val="style15"/>
    <w:basedOn w:val="DefaultParagraphFont"/>
    <w:rsid w:val="00047BF7"/>
  </w:style>
  <w:style w:type="character" w:customStyle="1" w:styleId="title1">
    <w:name w:val="title1"/>
    <w:basedOn w:val="DefaultParagraphFont"/>
    <w:rsid w:val="000B1084"/>
    <w:rPr>
      <w:b/>
      <w:bCs/>
      <w:color w:val="FF6600"/>
      <w:sz w:val="24"/>
      <w:szCs w:val="24"/>
    </w:rPr>
  </w:style>
  <w:style w:type="character" w:customStyle="1" w:styleId="Heading3Char">
    <w:name w:val="Heading 3 Char"/>
    <w:basedOn w:val="DefaultParagraphFont"/>
    <w:rsid w:val="00F724B2"/>
    <w:rPr>
      <w:rFonts w:ascii="Arial" w:hAnsi="Arial" w:cs="Arial"/>
      <w:sz w:val="40"/>
      <w:szCs w:val="24"/>
      <w:lang w:val="en-IE" w:eastAsia="en-US" w:bidi="ar-SA"/>
    </w:rPr>
  </w:style>
  <w:style w:type="character" w:customStyle="1" w:styleId="EmailStyle741">
    <w:name w:val="EmailStyle74"/>
    <w:aliases w:val="EmailStyle74"/>
    <w:basedOn w:val="DefaultParagraphFont"/>
    <w:semiHidden/>
    <w:personal/>
    <w:personalCompose/>
    <w:rsid w:val="00B02C5E"/>
    <w:rPr>
      <w:rFonts w:ascii="Arial" w:hAnsi="Arial" w:cs="Arial"/>
      <w:color w:val="auto"/>
      <w:sz w:val="20"/>
      <w:szCs w:val="20"/>
    </w:rPr>
  </w:style>
  <w:style w:type="paragraph" w:customStyle="1" w:styleId="sfphone1">
    <w:name w:val="sf_phone1"/>
    <w:basedOn w:val="Normal"/>
    <w:rsid w:val="005D31C1"/>
    <w:pPr>
      <w:spacing w:before="150" w:after="150"/>
    </w:pPr>
  </w:style>
  <w:style w:type="paragraph" w:customStyle="1" w:styleId="sffax1">
    <w:name w:val="sf_fax1"/>
    <w:basedOn w:val="Normal"/>
    <w:rsid w:val="005D31C1"/>
    <w:pPr>
      <w:spacing w:before="150" w:after="150"/>
    </w:pPr>
  </w:style>
  <w:style w:type="character" w:customStyle="1" w:styleId="label">
    <w:name w:val="label"/>
    <w:basedOn w:val="DefaultParagraphFont"/>
    <w:rsid w:val="005D31C1"/>
  </w:style>
  <w:style w:type="paragraph" w:customStyle="1" w:styleId="ChapterHeading">
    <w:name w:val="Chapter Heading"/>
    <w:basedOn w:val="Normal"/>
    <w:link w:val="ChapterHeadingChar"/>
    <w:rsid w:val="0014706B"/>
    <w:pPr>
      <w:jc w:val="center"/>
    </w:pPr>
    <w:rPr>
      <w:rFonts w:ascii="Arial" w:hAnsi="Arial" w:cs="Arial"/>
      <w:b/>
      <w:sz w:val="28"/>
      <w:szCs w:val="28"/>
      <w:lang w:val="en-IE"/>
    </w:rPr>
  </w:style>
  <w:style w:type="paragraph" w:customStyle="1" w:styleId="SectionHeading">
    <w:name w:val="Section Heading"/>
    <w:basedOn w:val="Normal"/>
    <w:link w:val="SectionHeadingChar"/>
    <w:rsid w:val="0014706B"/>
    <w:pPr>
      <w:jc w:val="center"/>
    </w:pPr>
    <w:rPr>
      <w:rFonts w:ascii="Arial" w:hAnsi="Arial" w:cs="Arial"/>
      <w:b/>
      <w:bCs/>
    </w:rPr>
  </w:style>
  <w:style w:type="character" w:customStyle="1" w:styleId="SectionHeadingChar">
    <w:name w:val="Section Heading Char"/>
    <w:basedOn w:val="DefaultParagraphFont"/>
    <w:link w:val="SectionHeading"/>
    <w:rsid w:val="0014706B"/>
    <w:rPr>
      <w:rFonts w:ascii="Arial" w:hAnsi="Arial" w:cs="Arial"/>
      <w:b/>
      <w:bCs/>
      <w:sz w:val="24"/>
      <w:szCs w:val="24"/>
      <w:lang w:val="en-GB" w:eastAsia="en-GB" w:bidi="ar-SA"/>
    </w:rPr>
  </w:style>
  <w:style w:type="character" w:customStyle="1" w:styleId="ChapterHeadingChar">
    <w:name w:val="Chapter Heading Char"/>
    <w:basedOn w:val="DefaultParagraphFont"/>
    <w:link w:val="ChapterHeading"/>
    <w:rsid w:val="0014706B"/>
    <w:rPr>
      <w:rFonts w:ascii="Arial" w:hAnsi="Arial" w:cs="Arial"/>
      <w:b/>
      <w:sz w:val="28"/>
      <w:szCs w:val="28"/>
      <w:lang w:val="en-IE" w:eastAsia="en-GB" w:bidi="ar-SA"/>
    </w:rPr>
  </w:style>
  <w:style w:type="character" w:styleId="FollowedHyperlink">
    <w:name w:val="FollowedHyperlink"/>
    <w:basedOn w:val="DefaultParagraphFont"/>
    <w:rsid w:val="008A53FB"/>
    <w:rPr>
      <w:color w:val="800080"/>
      <w:u w:val="single"/>
    </w:rPr>
  </w:style>
  <w:style w:type="paragraph" w:customStyle="1" w:styleId="PlanSectionHeadings">
    <w:name w:val="Plan Section Headings"/>
    <w:basedOn w:val="Normal"/>
    <w:link w:val="PlanSectionHeadingsCharChar"/>
    <w:autoRedefine/>
    <w:rsid w:val="00EA7641"/>
    <w:pPr>
      <w:jc w:val="center"/>
    </w:pPr>
    <w:rPr>
      <w:rFonts w:ascii="Arial" w:hAnsi="Arial"/>
      <w:b/>
      <w:sz w:val="28"/>
      <w:lang w:val="en-IE"/>
    </w:rPr>
  </w:style>
  <w:style w:type="character" w:customStyle="1" w:styleId="PlanSectionHeadingsCharChar">
    <w:name w:val="Plan Section Headings Char Char"/>
    <w:basedOn w:val="DefaultParagraphFont"/>
    <w:link w:val="PlanSectionHeadings"/>
    <w:rsid w:val="00EA7641"/>
    <w:rPr>
      <w:rFonts w:ascii="Arial" w:hAnsi="Arial"/>
      <w:b/>
      <w:sz w:val="28"/>
      <w:szCs w:val="24"/>
      <w:lang w:val="en-IE" w:eastAsia="en-GB" w:bidi="ar-SA"/>
    </w:rPr>
  </w:style>
  <w:style w:type="paragraph" w:customStyle="1" w:styleId="PlanSection7Headings">
    <w:name w:val="Plan Section 7 Headings"/>
    <w:basedOn w:val="Normal"/>
    <w:rsid w:val="00EA7641"/>
    <w:pPr>
      <w:numPr>
        <w:ilvl w:val="1"/>
        <w:numId w:val="12"/>
      </w:numPr>
      <w:tabs>
        <w:tab w:val="clear" w:pos="1512"/>
      </w:tabs>
      <w:ind w:left="1134" w:hanging="567"/>
      <w:jc w:val="both"/>
    </w:pPr>
    <w:rPr>
      <w:rFonts w:ascii="Arial" w:hAnsi="Arial" w:cs="Arial"/>
      <w:b/>
      <w:lang w:val="en-IE"/>
    </w:rPr>
  </w:style>
  <w:style w:type="paragraph" w:styleId="TOC2">
    <w:name w:val="toc 2"/>
    <w:basedOn w:val="Normal"/>
    <w:next w:val="Normal"/>
    <w:autoRedefine/>
    <w:uiPriority w:val="39"/>
    <w:rsid w:val="00900B39"/>
    <w:pPr>
      <w:tabs>
        <w:tab w:val="left" w:pos="1122"/>
        <w:tab w:val="left" w:pos="1683"/>
        <w:tab w:val="right" w:leader="dot" w:pos="8302"/>
      </w:tabs>
      <w:ind w:left="1122"/>
    </w:pPr>
    <w:rPr>
      <w:rFonts w:ascii="Arial" w:hAnsi="Arial" w:cs="Arial"/>
      <w:noProof/>
      <w:sz w:val="22"/>
      <w:szCs w:val="22"/>
    </w:rPr>
  </w:style>
  <w:style w:type="paragraph" w:styleId="TOC1">
    <w:name w:val="toc 1"/>
    <w:basedOn w:val="Normal"/>
    <w:next w:val="Normal"/>
    <w:autoRedefine/>
    <w:uiPriority w:val="39"/>
    <w:rsid w:val="00714F98"/>
    <w:pPr>
      <w:tabs>
        <w:tab w:val="left" w:pos="1309"/>
        <w:tab w:val="right" w:leader="dot" w:pos="8302"/>
      </w:tabs>
    </w:pPr>
    <w:rPr>
      <w:rFonts w:ascii="Arial" w:hAnsi="Arial" w:cs="Arial"/>
      <w:noProof/>
      <w:sz w:val="22"/>
      <w:szCs w:val="22"/>
    </w:rPr>
  </w:style>
  <w:style w:type="character" w:customStyle="1" w:styleId="HeaderChar">
    <w:name w:val="Header Char"/>
    <w:basedOn w:val="DefaultParagraphFont"/>
    <w:link w:val="Header"/>
    <w:semiHidden/>
    <w:locked/>
    <w:rsid w:val="00542195"/>
    <w:rPr>
      <w:sz w:val="24"/>
      <w:szCs w:val="24"/>
      <w:lang w:val="en-GB" w:eastAsia="en-GB" w:bidi="ar-SA"/>
    </w:rPr>
  </w:style>
  <w:style w:type="paragraph" w:styleId="ListParagraph">
    <w:name w:val="List Paragraph"/>
    <w:basedOn w:val="Normal"/>
    <w:uiPriority w:val="34"/>
    <w:qFormat/>
    <w:rsid w:val="00AB572D"/>
    <w:pPr>
      <w:ind w:left="720"/>
      <w:contextualSpacing/>
    </w:pPr>
  </w:style>
  <w:style w:type="character" w:styleId="PlaceholderText">
    <w:name w:val="Placeholder Text"/>
    <w:basedOn w:val="DefaultParagraphFont"/>
    <w:uiPriority w:val="99"/>
    <w:semiHidden/>
    <w:rsid w:val="00EE1555"/>
    <w:rPr>
      <w:color w:val="808080"/>
    </w:rPr>
  </w:style>
  <w:style w:type="character" w:customStyle="1" w:styleId="FooterChar">
    <w:name w:val="Footer Char"/>
    <w:basedOn w:val="DefaultParagraphFont"/>
    <w:link w:val="Footer"/>
    <w:uiPriority w:val="99"/>
    <w:rsid w:val="00D61390"/>
    <w:rPr>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91634450">
      <w:bodyDiv w:val="1"/>
      <w:marLeft w:val="0"/>
      <w:marRight w:val="0"/>
      <w:marTop w:val="0"/>
      <w:marBottom w:val="0"/>
      <w:divBdr>
        <w:top w:val="none" w:sz="0" w:space="0" w:color="auto"/>
        <w:left w:val="none" w:sz="0" w:space="0" w:color="auto"/>
        <w:bottom w:val="none" w:sz="0" w:space="0" w:color="auto"/>
        <w:right w:val="none" w:sz="0" w:space="0" w:color="auto"/>
      </w:divBdr>
      <w:divsChild>
        <w:div w:id="577904459">
          <w:marLeft w:val="0"/>
          <w:marRight w:val="0"/>
          <w:marTop w:val="0"/>
          <w:marBottom w:val="0"/>
          <w:divBdr>
            <w:top w:val="none" w:sz="0" w:space="0" w:color="auto"/>
            <w:left w:val="none" w:sz="0" w:space="0" w:color="auto"/>
            <w:bottom w:val="none" w:sz="0" w:space="0" w:color="auto"/>
            <w:right w:val="none" w:sz="0" w:space="0" w:color="auto"/>
          </w:divBdr>
          <w:divsChild>
            <w:div w:id="524904539">
              <w:marLeft w:val="0"/>
              <w:marRight w:val="0"/>
              <w:marTop w:val="0"/>
              <w:marBottom w:val="0"/>
              <w:divBdr>
                <w:top w:val="none" w:sz="0" w:space="0" w:color="auto"/>
                <w:left w:val="none" w:sz="0" w:space="0" w:color="auto"/>
                <w:bottom w:val="none" w:sz="0" w:space="0" w:color="auto"/>
                <w:right w:val="none" w:sz="0" w:space="0" w:color="auto"/>
              </w:divBdr>
              <w:divsChild>
                <w:div w:id="397047870">
                  <w:marLeft w:val="0"/>
                  <w:marRight w:val="0"/>
                  <w:marTop w:val="0"/>
                  <w:marBottom w:val="0"/>
                  <w:divBdr>
                    <w:top w:val="none" w:sz="0" w:space="0" w:color="auto"/>
                    <w:left w:val="none" w:sz="0" w:space="0" w:color="auto"/>
                    <w:bottom w:val="none" w:sz="0" w:space="0" w:color="auto"/>
                    <w:right w:val="none" w:sz="0" w:space="0" w:color="auto"/>
                  </w:divBdr>
                  <w:divsChild>
                    <w:div w:id="31347632">
                      <w:marLeft w:val="0"/>
                      <w:marRight w:val="0"/>
                      <w:marTop w:val="0"/>
                      <w:marBottom w:val="0"/>
                      <w:divBdr>
                        <w:top w:val="none" w:sz="0" w:space="0" w:color="auto"/>
                        <w:left w:val="none" w:sz="0" w:space="0" w:color="auto"/>
                        <w:bottom w:val="none" w:sz="0" w:space="0" w:color="auto"/>
                        <w:right w:val="none" w:sz="0" w:space="0" w:color="auto"/>
                      </w:divBdr>
                      <w:divsChild>
                        <w:div w:id="1625691057">
                          <w:marLeft w:val="0"/>
                          <w:marRight w:val="0"/>
                          <w:marTop w:val="0"/>
                          <w:marBottom w:val="442"/>
                          <w:divBdr>
                            <w:top w:val="none" w:sz="0" w:space="0" w:color="auto"/>
                            <w:left w:val="none" w:sz="0" w:space="0" w:color="auto"/>
                            <w:bottom w:val="none" w:sz="0" w:space="0" w:color="auto"/>
                            <w:right w:val="none" w:sz="0" w:space="0" w:color="auto"/>
                          </w:divBdr>
                          <w:divsChild>
                            <w:div w:id="1179002492">
                              <w:marLeft w:val="0"/>
                              <w:marRight w:val="0"/>
                              <w:marTop w:val="0"/>
                              <w:marBottom w:val="0"/>
                              <w:divBdr>
                                <w:top w:val="none" w:sz="0" w:space="0" w:color="auto"/>
                                <w:left w:val="none" w:sz="0" w:space="0" w:color="auto"/>
                                <w:bottom w:val="none" w:sz="0" w:space="0" w:color="auto"/>
                                <w:right w:val="none" w:sz="0" w:space="0" w:color="auto"/>
                              </w:divBdr>
                            </w:div>
                            <w:div w:id="21388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8961">
      <w:bodyDiv w:val="1"/>
      <w:marLeft w:val="0"/>
      <w:marRight w:val="0"/>
      <w:marTop w:val="0"/>
      <w:marBottom w:val="0"/>
      <w:divBdr>
        <w:top w:val="none" w:sz="0" w:space="0" w:color="auto"/>
        <w:left w:val="none" w:sz="0" w:space="0" w:color="auto"/>
        <w:bottom w:val="none" w:sz="0" w:space="0" w:color="auto"/>
        <w:right w:val="none" w:sz="0" w:space="0" w:color="auto"/>
      </w:divBdr>
      <w:divsChild>
        <w:div w:id="1478568773">
          <w:marLeft w:val="0"/>
          <w:marRight w:val="0"/>
          <w:marTop w:val="0"/>
          <w:marBottom w:val="0"/>
          <w:divBdr>
            <w:top w:val="none" w:sz="0" w:space="0" w:color="auto"/>
            <w:left w:val="none" w:sz="0" w:space="0" w:color="auto"/>
            <w:bottom w:val="none" w:sz="0" w:space="0" w:color="auto"/>
            <w:right w:val="none" w:sz="0" w:space="0" w:color="auto"/>
          </w:divBdr>
          <w:divsChild>
            <w:div w:id="619844395">
              <w:marLeft w:val="0"/>
              <w:marRight w:val="0"/>
              <w:marTop w:val="0"/>
              <w:marBottom w:val="0"/>
              <w:divBdr>
                <w:top w:val="none" w:sz="0" w:space="0" w:color="auto"/>
                <w:left w:val="none" w:sz="0" w:space="0" w:color="auto"/>
                <w:bottom w:val="none" w:sz="0" w:space="0" w:color="auto"/>
                <w:right w:val="none" w:sz="0" w:space="0" w:color="auto"/>
              </w:divBdr>
              <w:divsChild>
                <w:div w:id="181283620">
                  <w:marLeft w:val="0"/>
                  <w:marRight w:val="0"/>
                  <w:marTop w:val="0"/>
                  <w:marBottom w:val="0"/>
                  <w:divBdr>
                    <w:top w:val="none" w:sz="0" w:space="0" w:color="auto"/>
                    <w:left w:val="none" w:sz="0" w:space="0" w:color="auto"/>
                    <w:bottom w:val="none" w:sz="0" w:space="0" w:color="auto"/>
                    <w:right w:val="none" w:sz="0" w:space="0" w:color="auto"/>
                  </w:divBdr>
                  <w:divsChild>
                    <w:div w:id="832837087">
                      <w:marLeft w:val="0"/>
                      <w:marRight w:val="0"/>
                      <w:marTop w:val="0"/>
                      <w:marBottom w:val="0"/>
                      <w:divBdr>
                        <w:top w:val="none" w:sz="0" w:space="0" w:color="auto"/>
                        <w:left w:val="none" w:sz="0" w:space="0" w:color="auto"/>
                        <w:bottom w:val="none" w:sz="0" w:space="0" w:color="auto"/>
                        <w:right w:val="none" w:sz="0" w:space="0" w:color="auto"/>
                      </w:divBdr>
                      <w:divsChild>
                        <w:div w:id="599096974">
                          <w:marLeft w:val="0"/>
                          <w:marRight w:val="0"/>
                          <w:marTop w:val="0"/>
                          <w:marBottom w:val="0"/>
                          <w:divBdr>
                            <w:top w:val="none" w:sz="0" w:space="0" w:color="auto"/>
                            <w:left w:val="none" w:sz="0" w:space="0" w:color="auto"/>
                            <w:bottom w:val="none" w:sz="0" w:space="0" w:color="auto"/>
                            <w:right w:val="none" w:sz="0" w:space="0" w:color="auto"/>
                          </w:divBdr>
                        </w:div>
                        <w:div w:id="1477451098">
                          <w:marLeft w:val="0"/>
                          <w:marRight w:val="0"/>
                          <w:marTop w:val="0"/>
                          <w:marBottom w:val="0"/>
                          <w:divBdr>
                            <w:top w:val="none" w:sz="0" w:space="0" w:color="auto"/>
                            <w:left w:val="none" w:sz="0" w:space="0" w:color="auto"/>
                            <w:bottom w:val="none" w:sz="0" w:space="0" w:color="auto"/>
                            <w:right w:val="none" w:sz="0" w:space="0" w:color="auto"/>
                          </w:divBdr>
                        </w:div>
                        <w:div w:id="1583490048">
                          <w:marLeft w:val="0"/>
                          <w:marRight w:val="0"/>
                          <w:marTop w:val="0"/>
                          <w:marBottom w:val="0"/>
                          <w:divBdr>
                            <w:top w:val="none" w:sz="0" w:space="0" w:color="auto"/>
                            <w:left w:val="none" w:sz="0" w:space="0" w:color="auto"/>
                            <w:bottom w:val="none" w:sz="0" w:space="0" w:color="auto"/>
                            <w:right w:val="none" w:sz="0" w:space="0" w:color="auto"/>
                          </w:divBdr>
                        </w:div>
                        <w:div w:id="18346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6115">
      <w:bodyDiv w:val="1"/>
      <w:marLeft w:val="0"/>
      <w:marRight w:val="0"/>
      <w:marTop w:val="0"/>
      <w:marBottom w:val="0"/>
      <w:divBdr>
        <w:top w:val="none" w:sz="0" w:space="0" w:color="auto"/>
        <w:left w:val="none" w:sz="0" w:space="0" w:color="auto"/>
        <w:bottom w:val="none" w:sz="0" w:space="0" w:color="auto"/>
        <w:right w:val="none" w:sz="0" w:space="0" w:color="auto"/>
      </w:divBdr>
      <w:divsChild>
        <w:div w:id="1381905162">
          <w:marLeft w:val="0"/>
          <w:marRight w:val="0"/>
          <w:marTop w:val="0"/>
          <w:marBottom w:val="0"/>
          <w:divBdr>
            <w:top w:val="none" w:sz="0" w:space="0" w:color="auto"/>
            <w:left w:val="none" w:sz="0" w:space="0" w:color="auto"/>
            <w:bottom w:val="none" w:sz="0" w:space="0" w:color="auto"/>
            <w:right w:val="none" w:sz="0" w:space="0" w:color="auto"/>
          </w:divBdr>
          <w:divsChild>
            <w:div w:id="2115514353">
              <w:marLeft w:val="0"/>
              <w:marRight w:val="0"/>
              <w:marTop w:val="0"/>
              <w:marBottom w:val="0"/>
              <w:divBdr>
                <w:top w:val="none" w:sz="0" w:space="0" w:color="auto"/>
                <w:left w:val="none" w:sz="0" w:space="0" w:color="auto"/>
                <w:bottom w:val="none" w:sz="0" w:space="0" w:color="auto"/>
                <w:right w:val="none" w:sz="0" w:space="0" w:color="auto"/>
              </w:divBdr>
              <w:divsChild>
                <w:div w:id="1605264411">
                  <w:marLeft w:val="0"/>
                  <w:marRight w:val="0"/>
                  <w:marTop w:val="0"/>
                  <w:marBottom w:val="0"/>
                  <w:divBdr>
                    <w:top w:val="none" w:sz="0" w:space="0" w:color="auto"/>
                    <w:left w:val="none" w:sz="0" w:space="0" w:color="auto"/>
                    <w:bottom w:val="none" w:sz="0" w:space="0" w:color="auto"/>
                    <w:right w:val="none" w:sz="0" w:space="0" w:color="auto"/>
                  </w:divBdr>
                  <w:divsChild>
                    <w:div w:id="1695839876">
                      <w:marLeft w:val="0"/>
                      <w:marRight w:val="0"/>
                      <w:marTop w:val="0"/>
                      <w:marBottom w:val="0"/>
                      <w:divBdr>
                        <w:top w:val="none" w:sz="0" w:space="0" w:color="auto"/>
                        <w:left w:val="none" w:sz="0" w:space="0" w:color="auto"/>
                        <w:bottom w:val="none" w:sz="0" w:space="0" w:color="auto"/>
                        <w:right w:val="none" w:sz="0" w:space="0" w:color="auto"/>
                      </w:divBdr>
                      <w:divsChild>
                        <w:div w:id="804467174">
                          <w:marLeft w:val="0"/>
                          <w:marRight w:val="0"/>
                          <w:marTop w:val="0"/>
                          <w:marBottom w:val="0"/>
                          <w:divBdr>
                            <w:top w:val="none" w:sz="0" w:space="0" w:color="auto"/>
                            <w:left w:val="none" w:sz="0" w:space="0" w:color="auto"/>
                            <w:bottom w:val="none" w:sz="0" w:space="0" w:color="auto"/>
                            <w:right w:val="none" w:sz="0" w:space="0" w:color="auto"/>
                          </w:divBdr>
                          <w:divsChild>
                            <w:div w:id="5023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53448">
      <w:bodyDiv w:val="1"/>
      <w:marLeft w:val="0"/>
      <w:marRight w:val="0"/>
      <w:marTop w:val="0"/>
      <w:marBottom w:val="0"/>
      <w:divBdr>
        <w:top w:val="none" w:sz="0" w:space="0" w:color="auto"/>
        <w:left w:val="none" w:sz="0" w:space="0" w:color="auto"/>
        <w:bottom w:val="none" w:sz="0" w:space="0" w:color="auto"/>
        <w:right w:val="none" w:sz="0" w:space="0" w:color="auto"/>
      </w:divBdr>
      <w:divsChild>
        <w:div w:id="615715448">
          <w:marLeft w:val="0"/>
          <w:marRight w:val="0"/>
          <w:marTop w:val="0"/>
          <w:marBottom w:val="0"/>
          <w:divBdr>
            <w:top w:val="none" w:sz="0" w:space="0" w:color="auto"/>
            <w:left w:val="none" w:sz="0" w:space="0" w:color="auto"/>
            <w:bottom w:val="none" w:sz="0" w:space="0" w:color="auto"/>
            <w:right w:val="none" w:sz="0" w:space="0" w:color="auto"/>
          </w:divBdr>
          <w:divsChild>
            <w:div w:id="2004432310">
              <w:marLeft w:val="0"/>
              <w:marRight w:val="0"/>
              <w:marTop w:val="0"/>
              <w:marBottom w:val="0"/>
              <w:divBdr>
                <w:top w:val="none" w:sz="0" w:space="0" w:color="auto"/>
                <w:left w:val="none" w:sz="0" w:space="0" w:color="auto"/>
                <w:bottom w:val="none" w:sz="0" w:space="0" w:color="auto"/>
                <w:right w:val="none" w:sz="0" w:space="0" w:color="auto"/>
              </w:divBdr>
              <w:divsChild>
                <w:div w:id="106237983">
                  <w:marLeft w:val="0"/>
                  <w:marRight w:val="0"/>
                  <w:marTop w:val="0"/>
                  <w:marBottom w:val="0"/>
                  <w:divBdr>
                    <w:top w:val="none" w:sz="0" w:space="0" w:color="auto"/>
                    <w:left w:val="none" w:sz="0" w:space="0" w:color="auto"/>
                    <w:bottom w:val="none" w:sz="0" w:space="0" w:color="auto"/>
                    <w:right w:val="none" w:sz="0" w:space="0" w:color="auto"/>
                  </w:divBdr>
                  <w:divsChild>
                    <w:div w:id="1201750304">
                      <w:marLeft w:val="0"/>
                      <w:marRight w:val="0"/>
                      <w:marTop w:val="0"/>
                      <w:marBottom w:val="0"/>
                      <w:divBdr>
                        <w:top w:val="none" w:sz="0" w:space="0" w:color="auto"/>
                        <w:left w:val="none" w:sz="0" w:space="0" w:color="auto"/>
                        <w:bottom w:val="none" w:sz="0" w:space="0" w:color="auto"/>
                        <w:right w:val="none" w:sz="0" w:space="0" w:color="auto"/>
                      </w:divBdr>
                      <w:divsChild>
                        <w:div w:id="807088377">
                          <w:marLeft w:val="0"/>
                          <w:marRight w:val="0"/>
                          <w:marTop w:val="0"/>
                          <w:marBottom w:val="0"/>
                          <w:divBdr>
                            <w:top w:val="none" w:sz="0" w:space="0" w:color="auto"/>
                            <w:left w:val="none" w:sz="0" w:space="0" w:color="auto"/>
                            <w:bottom w:val="none" w:sz="0" w:space="0" w:color="auto"/>
                            <w:right w:val="none" w:sz="0" w:space="0" w:color="auto"/>
                          </w:divBdr>
                        </w:div>
                        <w:div w:id="1134181713">
                          <w:marLeft w:val="0"/>
                          <w:marRight w:val="0"/>
                          <w:marTop w:val="0"/>
                          <w:marBottom w:val="0"/>
                          <w:divBdr>
                            <w:top w:val="none" w:sz="0" w:space="0" w:color="auto"/>
                            <w:left w:val="none" w:sz="0" w:space="0" w:color="auto"/>
                            <w:bottom w:val="none" w:sz="0" w:space="0" w:color="auto"/>
                            <w:right w:val="none" w:sz="0" w:space="0" w:color="auto"/>
                          </w:divBdr>
                        </w:div>
                        <w:div w:id="1345522507">
                          <w:marLeft w:val="0"/>
                          <w:marRight w:val="0"/>
                          <w:marTop w:val="0"/>
                          <w:marBottom w:val="0"/>
                          <w:divBdr>
                            <w:top w:val="none" w:sz="0" w:space="0" w:color="auto"/>
                            <w:left w:val="none" w:sz="0" w:space="0" w:color="auto"/>
                            <w:bottom w:val="none" w:sz="0" w:space="0" w:color="auto"/>
                            <w:right w:val="none" w:sz="0" w:space="0" w:color="auto"/>
                          </w:divBdr>
                        </w:div>
                        <w:div w:id="1638029217">
                          <w:marLeft w:val="0"/>
                          <w:marRight w:val="0"/>
                          <w:marTop w:val="0"/>
                          <w:marBottom w:val="0"/>
                          <w:divBdr>
                            <w:top w:val="none" w:sz="0" w:space="0" w:color="auto"/>
                            <w:left w:val="none" w:sz="0" w:space="0" w:color="auto"/>
                            <w:bottom w:val="none" w:sz="0" w:space="0" w:color="auto"/>
                            <w:right w:val="none" w:sz="0" w:space="0" w:color="auto"/>
                          </w:divBdr>
                        </w:div>
                        <w:div w:id="16846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776623">
      <w:bodyDiv w:val="1"/>
      <w:marLeft w:val="0"/>
      <w:marRight w:val="0"/>
      <w:marTop w:val="0"/>
      <w:marBottom w:val="0"/>
      <w:divBdr>
        <w:top w:val="none" w:sz="0" w:space="0" w:color="auto"/>
        <w:left w:val="none" w:sz="0" w:space="0" w:color="auto"/>
        <w:bottom w:val="none" w:sz="0" w:space="0" w:color="auto"/>
        <w:right w:val="none" w:sz="0" w:space="0" w:color="auto"/>
      </w:divBdr>
      <w:divsChild>
        <w:div w:id="1013730977">
          <w:marLeft w:val="0"/>
          <w:marRight w:val="0"/>
          <w:marTop w:val="0"/>
          <w:marBottom w:val="0"/>
          <w:divBdr>
            <w:top w:val="none" w:sz="0" w:space="0" w:color="auto"/>
            <w:left w:val="none" w:sz="0" w:space="0" w:color="auto"/>
            <w:bottom w:val="none" w:sz="0" w:space="0" w:color="auto"/>
            <w:right w:val="none" w:sz="0" w:space="0" w:color="auto"/>
          </w:divBdr>
          <w:divsChild>
            <w:div w:id="162576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6889">
      <w:bodyDiv w:val="1"/>
      <w:marLeft w:val="0"/>
      <w:marRight w:val="0"/>
      <w:marTop w:val="0"/>
      <w:marBottom w:val="0"/>
      <w:divBdr>
        <w:top w:val="none" w:sz="0" w:space="0" w:color="auto"/>
        <w:left w:val="none" w:sz="0" w:space="0" w:color="auto"/>
        <w:bottom w:val="none" w:sz="0" w:space="0" w:color="auto"/>
        <w:right w:val="none" w:sz="0" w:space="0" w:color="auto"/>
      </w:divBdr>
    </w:div>
    <w:div w:id="818770044">
      <w:bodyDiv w:val="1"/>
      <w:marLeft w:val="0"/>
      <w:marRight w:val="0"/>
      <w:marTop w:val="0"/>
      <w:marBottom w:val="0"/>
      <w:divBdr>
        <w:top w:val="none" w:sz="0" w:space="0" w:color="auto"/>
        <w:left w:val="none" w:sz="0" w:space="0" w:color="auto"/>
        <w:bottom w:val="none" w:sz="0" w:space="0" w:color="auto"/>
        <w:right w:val="none" w:sz="0" w:space="0" w:color="auto"/>
      </w:divBdr>
    </w:div>
    <w:div w:id="911543957">
      <w:bodyDiv w:val="1"/>
      <w:marLeft w:val="0"/>
      <w:marRight w:val="0"/>
      <w:marTop w:val="0"/>
      <w:marBottom w:val="0"/>
      <w:divBdr>
        <w:top w:val="none" w:sz="0" w:space="0" w:color="auto"/>
        <w:left w:val="none" w:sz="0" w:space="0" w:color="auto"/>
        <w:bottom w:val="none" w:sz="0" w:space="0" w:color="auto"/>
        <w:right w:val="none" w:sz="0" w:space="0" w:color="auto"/>
      </w:divBdr>
      <w:divsChild>
        <w:div w:id="1586302064">
          <w:marLeft w:val="0"/>
          <w:marRight w:val="0"/>
          <w:marTop w:val="0"/>
          <w:marBottom w:val="0"/>
          <w:divBdr>
            <w:top w:val="none" w:sz="0" w:space="0" w:color="auto"/>
            <w:left w:val="none" w:sz="0" w:space="0" w:color="auto"/>
            <w:bottom w:val="none" w:sz="0" w:space="0" w:color="auto"/>
            <w:right w:val="none" w:sz="0" w:space="0" w:color="auto"/>
          </w:divBdr>
          <w:divsChild>
            <w:div w:id="18849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72955">
      <w:bodyDiv w:val="1"/>
      <w:marLeft w:val="0"/>
      <w:marRight w:val="0"/>
      <w:marTop w:val="0"/>
      <w:marBottom w:val="0"/>
      <w:divBdr>
        <w:top w:val="none" w:sz="0" w:space="0" w:color="auto"/>
        <w:left w:val="none" w:sz="0" w:space="0" w:color="auto"/>
        <w:bottom w:val="none" w:sz="0" w:space="0" w:color="auto"/>
        <w:right w:val="none" w:sz="0" w:space="0" w:color="auto"/>
      </w:divBdr>
      <w:divsChild>
        <w:div w:id="1356031211">
          <w:marLeft w:val="0"/>
          <w:marRight w:val="0"/>
          <w:marTop w:val="0"/>
          <w:marBottom w:val="0"/>
          <w:divBdr>
            <w:top w:val="none" w:sz="0" w:space="0" w:color="auto"/>
            <w:left w:val="none" w:sz="0" w:space="0" w:color="auto"/>
            <w:bottom w:val="none" w:sz="0" w:space="0" w:color="auto"/>
            <w:right w:val="none" w:sz="0" w:space="0" w:color="auto"/>
          </w:divBdr>
          <w:divsChild>
            <w:div w:id="1228344219">
              <w:marLeft w:val="0"/>
              <w:marRight w:val="0"/>
              <w:marTop w:val="0"/>
              <w:marBottom w:val="0"/>
              <w:divBdr>
                <w:top w:val="none" w:sz="0" w:space="0" w:color="auto"/>
                <w:left w:val="none" w:sz="0" w:space="0" w:color="auto"/>
                <w:bottom w:val="none" w:sz="0" w:space="0" w:color="auto"/>
                <w:right w:val="none" w:sz="0" w:space="0" w:color="auto"/>
              </w:divBdr>
              <w:divsChild>
                <w:div w:id="1968244101">
                  <w:marLeft w:val="0"/>
                  <w:marRight w:val="0"/>
                  <w:marTop w:val="0"/>
                  <w:marBottom w:val="0"/>
                  <w:divBdr>
                    <w:top w:val="none" w:sz="0" w:space="0" w:color="auto"/>
                    <w:left w:val="none" w:sz="0" w:space="0" w:color="auto"/>
                    <w:bottom w:val="none" w:sz="0" w:space="0" w:color="auto"/>
                    <w:right w:val="none" w:sz="0" w:space="0" w:color="auto"/>
                  </w:divBdr>
                  <w:divsChild>
                    <w:div w:id="1815373584">
                      <w:marLeft w:val="0"/>
                      <w:marRight w:val="0"/>
                      <w:marTop w:val="0"/>
                      <w:marBottom w:val="0"/>
                      <w:divBdr>
                        <w:top w:val="none" w:sz="0" w:space="0" w:color="auto"/>
                        <w:left w:val="none" w:sz="0" w:space="0" w:color="auto"/>
                        <w:bottom w:val="none" w:sz="0" w:space="0" w:color="auto"/>
                        <w:right w:val="none" w:sz="0" w:space="0" w:color="auto"/>
                      </w:divBdr>
                      <w:divsChild>
                        <w:div w:id="59405800">
                          <w:marLeft w:val="0"/>
                          <w:marRight w:val="0"/>
                          <w:marTop w:val="0"/>
                          <w:marBottom w:val="0"/>
                          <w:divBdr>
                            <w:top w:val="none" w:sz="0" w:space="0" w:color="auto"/>
                            <w:left w:val="none" w:sz="0" w:space="0" w:color="auto"/>
                            <w:bottom w:val="none" w:sz="0" w:space="0" w:color="auto"/>
                            <w:right w:val="none" w:sz="0" w:space="0" w:color="auto"/>
                          </w:divBdr>
                        </w:div>
                        <w:div w:id="203837385">
                          <w:marLeft w:val="0"/>
                          <w:marRight w:val="0"/>
                          <w:marTop w:val="0"/>
                          <w:marBottom w:val="0"/>
                          <w:divBdr>
                            <w:top w:val="none" w:sz="0" w:space="0" w:color="auto"/>
                            <w:left w:val="none" w:sz="0" w:space="0" w:color="auto"/>
                            <w:bottom w:val="none" w:sz="0" w:space="0" w:color="auto"/>
                            <w:right w:val="none" w:sz="0" w:space="0" w:color="auto"/>
                          </w:divBdr>
                        </w:div>
                        <w:div w:id="1253466218">
                          <w:marLeft w:val="0"/>
                          <w:marRight w:val="0"/>
                          <w:marTop w:val="0"/>
                          <w:marBottom w:val="0"/>
                          <w:divBdr>
                            <w:top w:val="none" w:sz="0" w:space="0" w:color="auto"/>
                            <w:left w:val="none" w:sz="0" w:space="0" w:color="auto"/>
                            <w:bottom w:val="none" w:sz="0" w:space="0" w:color="auto"/>
                            <w:right w:val="none" w:sz="0" w:space="0" w:color="auto"/>
                          </w:divBdr>
                        </w:div>
                        <w:div w:id="1584801066">
                          <w:marLeft w:val="0"/>
                          <w:marRight w:val="0"/>
                          <w:marTop w:val="0"/>
                          <w:marBottom w:val="0"/>
                          <w:divBdr>
                            <w:top w:val="none" w:sz="0" w:space="0" w:color="auto"/>
                            <w:left w:val="none" w:sz="0" w:space="0" w:color="auto"/>
                            <w:bottom w:val="none" w:sz="0" w:space="0" w:color="auto"/>
                            <w:right w:val="none" w:sz="0" w:space="0" w:color="auto"/>
                          </w:divBdr>
                        </w:div>
                        <w:div w:id="198685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42131">
      <w:bodyDiv w:val="1"/>
      <w:marLeft w:val="0"/>
      <w:marRight w:val="0"/>
      <w:marTop w:val="0"/>
      <w:marBottom w:val="0"/>
      <w:divBdr>
        <w:top w:val="none" w:sz="0" w:space="0" w:color="auto"/>
        <w:left w:val="none" w:sz="0" w:space="0" w:color="auto"/>
        <w:bottom w:val="none" w:sz="0" w:space="0" w:color="auto"/>
        <w:right w:val="none" w:sz="0" w:space="0" w:color="auto"/>
      </w:divBdr>
      <w:divsChild>
        <w:div w:id="1444836795">
          <w:marLeft w:val="0"/>
          <w:marRight w:val="0"/>
          <w:marTop w:val="0"/>
          <w:marBottom w:val="0"/>
          <w:divBdr>
            <w:top w:val="none" w:sz="0" w:space="0" w:color="auto"/>
            <w:left w:val="none" w:sz="0" w:space="0" w:color="auto"/>
            <w:bottom w:val="none" w:sz="0" w:space="0" w:color="auto"/>
            <w:right w:val="none" w:sz="0" w:space="0" w:color="auto"/>
          </w:divBdr>
          <w:divsChild>
            <w:div w:id="617177627">
              <w:marLeft w:val="0"/>
              <w:marRight w:val="0"/>
              <w:marTop w:val="0"/>
              <w:marBottom w:val="0"/>
              <w:divBdr>
                <w:top w:val="none" w:sz="0" w:space="0" w:color="auto"/>
                <w:left w:val="none" w:sz="0" w:space="0" w:color="auto"/>
                <w:bottom w:val="none" w:sz="0" w:space="0" w:color="auto"/>
                <w:right w:val="none" w:sz="0" w:space="0" w:color="auto"/>
              </w:divBdr>
              <w:divsChild>
                <w:div w:id="1363938312">
                  <w:marLeft w:val="0"/>
                  <w:marRight w:val="0"/>
                  <w:marTop w:val="0"/>
                  <w:marBottom w:val="0"/>
                  <w:divBdr>
                    <w:top w:val="none" w:sz="0" w:space="0" w:color="auto"/>
                    <w:left w:val="none" w:sz="0" w:space="0" w:color="auto"/>
                    <w:bottom w:val="none" w:sz="0" w:space="0" w:color="auto"/>
                    <w:right w:val="none" w:sz="0" w:space="0" w:color="auto"/>
                  </w:divBdr>
                  <w:divsChild>
                    <w:div w:id="461461742">
                      <w:marLeft w:val="0"/>
                      <w:marRight w:val="0"/>
                      <w:marTop w:val="0"/>
                      <w:marBottom w:val="0"/>
                      <w:divBdr>
                        <w:top w:val="none" w:sz="0" w:space="0" w:color="auto"/>
                        <w:left w:val="none" w:sz="0" w:space="0" w:color="auto"/>
                        <w:bottom w:val="none" w:sz="0" w:space="0" w:color="auto"/>
                        <w:right w:val="none" w:sz="0" w:space="0" w:color="auto"/>
                      </w:divBdr>
                      <w:divsChild>
                        <w:div w:id="1551307444">
                          <w:marLeft w:val="0"/>
                          <w:marRight w:val="0"/>
                          <w:marTop w:val="0"/>
                          <w:marBottom w:val="0"/>
                          <w:divBdr>
                            <w:top w:val="none" w:sz="0" w:space="0" w:color="auto"/>
                            <w:left w:val="none" w:sz="0" w:space="0" w:color="auto"/>
                            <w:bottom w:val="none" w:sz="0" w:space="0" w:color="auto"/>
                            <w:right w:val="none" w:sz="0" w:space="0" w:color="auto"/>
                          </w:divBdr>
                          <w:divsChild>
                            <w:div w:id="1706175600">
                              <w:marLeft w:val="0"/>
                              <w:marRight w:val="0"/>
                              <w:marTop w:val="0"/>
                              <w:marBottom w:val="0"/>
                              <w:divBdr>
                                <w:top w:val="none" w:sz="0" w:space="0" w:color="auto"/>
                                <w:left w:val="none" w:sz="0" w:space="0" w:color="auto"/>
                                <w:bottom w:val="none" w:sz="0" w:space="0" w:color="auto"/>
                                <w:right w:val="none" w:sz="0" w:space="0" w:color="auto"/>
                              </w:divBdr>
                              <w:divsChild>
                                <w:div w:id="569387757">
                                  <w:marLeft w:val="0"/>
                                  <w:marRight w:val="0"/>
                                  <w:marTop w:val="0"/>
                                  <w:marBottom w:val="0"/>
                                  <w:divBdr>
                                    <w:top w:val="none" w:sz="0" w:space="0" w:color="auto"/>
                                    <w:left w:val="none" w:sz="0" w:space="0" w:color="auto"/>
                                    <w:bottom w:val="none" w:sz="0" w:space="0" w:color="auto"/>
                                    <w:right w:val="none" w:sz="0" w:space="0" w:color="auto"/>
                                  </w:divBdr>
                                  <w:divsChild>
                                    <w:div w:id="15506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560969">
      <w:bodyDiv w:val="1"/>
      <w:marLeft w:val="0"/>
      <w:marRight w:val="0"/>
      <w:marTop w:val="0"/>
      <w:marBottom w:val="0"/>
      <w:divBdr>
        <w:top w:val="none" w:sz="0" w:space="0" w:color="auto"/>
        <w:left w:val="none" w:sz="0" w:space="0" w:color="auto"/>
        <w:bottom w:val="none" w:sz="0" w:space="0" w:color="auto"/>
        <w:right w:val="none" w:sz="0" w:space="0" w:color="auto"/>
      </w:divBdr>
    </w:div>
    <w:div w:id="1201476324">
      <w:bodyDiv w:val="1"/>
      <w:marLeft w:val="0"/>
      <w:marRight w:val="0"/>
      <w:marTop w:val="0"/>
      <w:marBottom w:val="0"/>
      <w:divBdr>
        <w:top w:val="none" w:sz="0" w:space="0" w:color="auto"/>
        <w:left w:val="none" w:sz="0" w:space="0" w:color="auto"/>
        <w:bottom w:val="none" w:sz="0" w:space="0" w:color="auto"/>
        <w:right w:val="none" w:sz="0" w:space="0" w:color="auto"/>
      </w:divBdr>
    </w:div>
    <w:div w:id="1332292399">
      <w:bodyDiv w:val="1"/>
      <w:marLeft w:val="0"/>
      <w:marRight w:val="0"/>
      <w:marTop w:val="0"/>
      <w:marBottom w:val="0"/>
      <w:divBdr>
        <w:top w:val="none" w:sz="0" w:space="0" w:color="auto"/>
        <w:left w:val="none" w:sz="0" w:space="0" w:color="auto"/>
        <w:bottom w:val="none" w:sz="0" w:space="0" w:color="auto"/>
        <w:right w:val="none" w:sz="0" w:space="0" w:color="auto"/>
      </w:divBdr>
    </w:div>
    <w:div w:id="1349412013">
      <w:bodyDiv w:val="1"/>
      <w:marLeft w:val="0"/>
      <w:marRight w:val="0"/>
      <w:marTop w:val="0"/>
      <w:marBottom w:val="0"/>
      <w:divBdr>
        <w:top w:val="none" w:sz="0" w:space="0" w:color="auto"/>
        <w:left w:val="none" w:sz="0" w:space="0" w:color="auto"/>
        <w:bottom w:val="none" w:sz="0" w:space="0" w:color="auto"/>
        <w:right w:val="none" w:sz="0" w:space="0" w:color="auto"/>
      </w:divBdr>
    </w:div>
    <w:div w:id="1379821250">
      <w:bodyDiv w:val="1"/>
      <w:marLeft w:val="0"/>
      <w:marRight w:val="0"/>
      <w:marTop w:val="0"/>
      <w:marBottom w:val="0"/>
      <w:divBdr>
        <w:top w:val="none" w:sz="0" w:space="0" w:color="auto"/>
        <w:left w:val="none" w:sz="0" w:space="0" w:color="auto"/>
        <w:bottom w:val="none" w:sz="0" w:space="0" w:color="auto"/>
        <w:right w:val="none" w:sz="0" w:space="0" w:color="auto"/>
      </w:divBdr>
      <w:divsChild>
        <w:div w:id="2130539947">
          <w:marLeft w:val="0"/>
          <w:marRight w:val="0"/>
          <w:marTop w:val="0"/>
          <w:marBottom w:val="0"/>
          <w:divBdr>
            <w:top w:val="single" w:sz="6" w:space="0" w:color="616C7C"/>
            <w:left w:val="single" w:sz="6" w:space="0" w:color="616C7C"/>
            <w:bottom w:val="single" w:sz="6" w:space="0" w:color="616C7C"/>
            <w:right w:val="single" w:sz="6" w:space="0" w:color="616C7C"/>
          </w:divBdr>
          <w:divsChild>
            <w:div w:id="815994564">
              <w:marLeft w:val="0"/>
              <w:marRight w:val="0"/>
              <w:marTop w:val="0"/>
              <w:marBottom w:val="0"/>
              <w:divBdr>
                <w:top w:val="none" w:sz="0" w:space="0" w:color="auto"/>
                <w:left w:val="none" w:sz="0" w:space="0" w:color="auto"/>
                <w:bottom w:val="none" w:sz="0" w:space="0" w:color="auto"/>
                <w:right w:val="none" w:sz="0" w:space="0" w:color="auto"/>
              </w:divBdr>
              <w:divsChild>
                <w:div w:id="8442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5641">
      <w:bodyDiv w:val="1"/>
      <w:marLeft w:val="0"/>
      <w:marRight w:val="0"/>
      <w:marTop w:val="0"/>
      <w:marBottom w:val="0"/>
      <w:divBdr>
        <w:top w:val="none" w:sz="0" w:space="0" w:color="auto"/>
        <w:left w:val="none" w:sz="0" w:space="0" w:color="auto"/>
        <w:bottom w:val="none" w:sz="0" w:space="0" w:color="auto"/>
        <w:right w:val="none" w:sz="0" w:space="0" w:color="auto"/>
      </w:divBdr>
    </w:div>
    <w:div w:id="1572354135">
      <w:bodyDiv w:val="1"/>
      <w:marLeft w:val="0"/>
      <w:marRight w:val="0"/>
      <w:marTop w:val="0"/>
      <w:marBottom w:val="0"/>
      <w:divBdr>
        <w:top w:val="none" w:sz="0" w:space="0" w:color="auto"/>
        <w:left w:val="none" w:sz="0" w:space="0" w:color="auto"/>
        <w:bottom w:val="none" w:sz="0" w:space="0" w:color="auto"/>
        <w:right w:val="none" w:sz="0" w:space="0" w:color="auto"/>
      </w:divBdr>
    </w:div>
    <w:div w:id="1575819510">
      <w:bodyDiv w:val="1"/>
      <w:marLeft w:val="0"/>
      <w:marRight w:val="0"/>
      <w:marTop w:val="0"/>
      <w:marBottom w:val="0"/>
      <w:divBdr>
        <w:top w:val="none" w:sz="0" w:space="0" w:color="auto"/>
        <w:left w:val="none" w:sz="0" w:space="0" w:color="auto"/>
        <w:bottom w:val="none" w:sz="0" w:space="0" w:color="auto"/>
        <w:right w:val="none" w:sz="0" w:space="0" w:color="auto"/>
      </w:divBdr>
      <w:divsChild>
        <w:div w:id="1119255366">
          <w:marLeft w:val="0"/>
          <w:marRight w:val="0"/>
          <w:marTop w:val="0"/>
          <w:marBottom w:val="0"/>
          <w:divBdr>
            <w:top w:val="none" w:sz="0" w:space="0" w:color="auto"/>
            <w:left w:val="none" w:sz="0" w:space="0" w:color="auto"/>
            <w:bottom w:val="none" w:sz="0" w:space="0" w:color="auto"/>
            <w:right w:val="none" w:sz="0" w:space="0" w:color="auto"/>
          </w:divBdr>
          <w:divsChild>
            <w:div w:id="130441815">
              <w:marLeft w:val="0"/>
              <w:marRight w:val="0"/>
              <w:marTop w:val="0"/>
              <w:marBottom w:val="0"/>
              <w:divBdr>
                <w:top w:val="none" w:sz="0" w:space="0" w:color="auto"/>
                <w:left w:val="none" w:sz="0" w:space="0" w:color="auto"/>
                <w:bottom w:val="none" w:sz="0" w:space="0" w:color="auto"/>
                <w:right w:val="none" w:sz="0" w:space="0" w:color="auto"/>
              </w:divBdr>
              <w:divsChild>
                <w:div w:id="16521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2979">
      <w:bodyDiv w:val="1"/>
      <w:marLeft w:val="0"/>
      <w:marRight w:val="0"/>
      <w:marTop w:val="0"/>
      <w:marBottom w:val="0"/>
      <w:divBdr>
        <w:top w:val="none" w:sz="0" w:space="0" w:color="auto"/>
        <w:left w:val="none" w:sz="0" w:space="0" w:color="auto"/>
        <w:bottom w:val="none" w:sz="0" w:space="0" w:color="auto"/>
        <w:right w:val="none" w:sz="0" w:space="0" w:color="auto"/>
      </w:divBdr>
      <w:divsChild>
        <w:div w:id="436172687">
          <w:marLeft w:val="0"/>
          <w:marRight w:val="0"/>
          <w:marTop w:val="0"/>
          <w:marBottom w:val="0"/>
          <w:divBdr>
            <w:top w:val="none" w:sz="0" w:space="0" w:color="auto"/>
            <w:left w:val="none" w:sz="0" w:space="0" w:color="auto"/>
            <w:bottom w:val="none" w:sz="0" w:space="0" w:color="auto"/>
            <w:right w:val="none" w:sz="0" w:space="0" w:color="auto"/>
          </w:divBdr>
          <w:divsChild>
            <w:div w:id="929773439">
              <w:marLeft w:val="0"/>
              <w:marRight w:val="0"/>
              <w:marTop w:val="0"/>
              <w:marBottom w:val="0"/>
              <w:divBdr>
                <w:top w:val="none" w:sz="0" w:space="0" w:color="auto"/>
                <w:left w:val="none" w:sz="0" w:space="0" w:color="auto"/>
                <w:bottom w:val="none" w:sz="0" w:space="0" w:color="auto"/>
                <w:right w:val="none" w:sz="0" w:space="0" w:color="auto"/>
              </w:divBdr>
              <w:divsChild>
                <w:div w:id="8742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30635">
      <w:bodyDiv w:val="1"/>
      <w:marLeft w:val="0"/>
      <w:marRight w:val="0"/>
      <w:marTop w:val="0"/>
      <w:marBottom w:val="0"/>
      <w:divBdr>
        <w:top w:val="none" w:sz="0" w:space="0" w:color="auto"/>
        <w:left w:val="none" w:sz="0" w:space="0" w:color="auto"/>
        <w:bottom w:val="none" w:sz="0" w:space="0" w:color="auto"/>
        <w:right w:val="none" w:sz="0" w:space="0" w:color="auto"/>
      </w:divBdr>
    </w:div>
    <w:div w:id="1800411493">
      <w:bodyDiv w:val="1"/>
      <w:marLeft w:val="0"/>
      <w:marRight w:val="0"/>
      <w:marTop w:val="0"/>
      <w:marBottom w:val="0"/>
      <w:divBdr>
        <w:top w:val="none" w:sz="0" w:space="0" w:color="auto"/>
        <w:left w:val="none" w:sz="0" w:space="0" w:color="auto"/>
        <w:bottom w:val="none" w:sz="0" w:space="0" w:color="auto"/>
        <w:right w:val="none" w:sz="0" w:space="0" w:color="auto"/>
      </w:divBdr>
    </w:div>
    <w:div w:id="1802923049">
      <w:bodyDiv w:val="1"/>
      <w:marLeft w:val="0"/>
      <w:marRight w:val="0"/>
      <w:marTop w:val="0"/>
      <w:marBottom w:val="0"/>
      <w:divBdr>
        <w:top w:val="none" w:sz="0" w:space="0" w:color="auto"/>
        <w:left w:val="none" w:sz="0" w:space="0" w:color="auto"/>
        <w:bottom w:val="none" w:sz="0" w:space="0" w:color="auto"/>
        <w:right w:val="none" w:sz="0" w:space="0" w:color="auto"/>
      </w:divBdr>
    </w:div>
    <w:div w:id="1854418795">
      <w:bodyDiv w:val="1"/>
      <w:marLeft w:val="0"/>
      <w:marRight w:val="0"/>
      <w:marTop w:val="0"/>
      <w:marBottom w:val="0"/>
      <w:divBdr>
        <w:top w:val="none" w:sz="0" w:space="0" w:color="auto"/>
        <w:left w:val="none" w:sz="0" w:space="0" w:color="auto"/>
        <w:bottom w:val="none" w:sz="0" w:space="0" w:color="auto"/>
        <w:right w:val="none" w:sz="0" w:space="0" w:color="auto"/>
      </w:divBdr>
      <w:divsChild>
        <w:div w:id="1523938195">
          <w:marLeft w:val="240"/>
          <w:marRight w:val="240"/>
          <w:marTop w:val="0"/>
          <w:marBottom w:val="0"/>
          <w:divBdr>
            <w:top w:val="none" w:sz="0" w:space="0" w:color="auto"/>
            <w:left w:val="none" w:sz="0" w:space="0" w:color="auto"/>
            <w:bottom w:val="none" w:sz="0" w:space="0" w:color="auto"/>
            <w:right w:val="none" w:sz="0" w:space="0" w:color="auto"/>
          </w:divBdr>
          <w:divsChild>
            <w:div w:id="16627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5550">
      <w:bodyDiv w:val="1"/>
      <w:marLeft w:val="0"/>
      <w:marRight w:val="0"/>
      <w:marTop w:val="0"/>
      <w:marBottom w:val="0"/>
      <w:divBdr>
        <w:top w:val="none" w:sz="0" w:space="0" w:color="auto"/>
        <w:left w:val="none" w:sz="0" w:space="0" w:color="auto"/>
        <w:bottom w:val="none" w:sz="0" w:space="0" w:color="auto"/>
        <w:right w:val="none" w:sz="0" w:space="0" w:color="auto"/>
      </w:divBdr>
    </w:div>
    <w:div w:id="2080401799">
      <w:bodyDiv w:val="1"/>
      <w:marLeft w:val="0"/>
      <w:marRight w:val="0"/>
      <w:marTop w:val="0"/>
      <w:marBottom w:val="0"/>
      <w:divBdr>
        <w:top w:val="none" w:sz="0" w:space="0" w:color="auto"/>
        <w:left w:val="none" w:sz="0" w:space="0" w:color="auto"/>
        <w:bottom w:val="none" w:sz="0" w:space="0" w:color="auto"/>
        <w:right w:val="none" w:sz="0" w:space="0" w:color="auto"/>
      </w:divBdr>
      <w:divsChild>
        <w:div w:id="126245207">
          <w:marLeft w:val="0"/>
          <w:marRight w:val="0"/>
          <w:marTop w:val="0"/>
          <w:marBottom w:val="0"/>
          <w:divBdr>
            <w:top w:val="none" w:sz="0" w:space="0" w:color="auto"/>
            <w:left w:val="none" w:sz="0" w:space="0" w:color="auto"/>
            <w:bottom w:val="none" w:sz="0" w:space="0" w:color="auto"/>
            <w:right w:val="none" w:sz="0" w:space="0" w:color="auto"/>
          </w:divBdr>
        </w:div>
        <w:div w:id="1438864696">
          <w:marLeft w:val="0"/>
          <w:marRight w:val="0"/>
          <w:marTop w:val="0"/>
          <w:marBottom w:val="0"/>
          <w:divBdr>
            <w:top w:val="none" w:sz="0" w:space="0" w:color="auto"/>
            <w:left w:val="none" w:sz="0" w:space="0" w:color="auto"/>
            <w:bottom w:val="none" w:sz="0" w:space="0" w:color="auto"/>
            <w:right w:val="none" w:sz="0" w:space="0" w:color="auto"/>
          </w:divBdr>
        </w:div>
        <w:div w:id="1798181806">
          <w:marLeft w:val="0"/>
          <w:marRight w:val="0"/>
          <w:marTop w:val="0"/>
          <w:marBottom w:val="0"/>
          <w:divBdr>
            <w:top w:val="none" w:sz="0" w:space="0" w:color="auto"/>
            <w:left w:val="none" w:sz="0" w:space="0" w:color="auto"/>
            <w:bottom w:val="none" w:sz="0" w:space="0" w:color="auto"/>
            <w:right w:val="none" w:sz="0" w:space="0" w:color="auto"/>
          </w:divBdr>
        </w:div>
        <w:div w:id="1811819529">
          <w:marLeft w:val="0"/>
          <w:marRight w:val="0"/>
          <w:marTop w:val="0"/>
          <w:marBottom w:val="0"/>
          <w:divBdr>
            <w:top w:val="none" w:sz="0" w:space="0" w:color="auto"/>
            <w:left w:val="none" w:sz="0" w:space="0" w:color="auto"/>
            <w:bottom w:val="none" w:sz="0" w:space="0" w:color="auto"/>
            <w:right w:val="none" w:sz="0" w:space="0" w:color="auto"/>
          </w:divBdr>
        </w:div>
        <w:div w:id="1867668126">
          <w:marLeft w:val="0"/>
          <w:marRight w:val="0"/>
          <w:marTop w:val="0"/>
          <w:marBottom w:val="0"/>
          <w:divBdr>
            <w:top w:val="none" w:sz="0" w:space="0" w:color="auto"/>
            <w:left w:val="none" w:sz="0" w:space="0" w:color="auto"/>
            <w:bottom w:val="none" w:sz="0" w:space="0" w:color="auto"/>
            <w:right w:val="none" w:sz="0" w:space="0" w:color="auto"/>
          </w:divBdr>
        </w:div>
        <w:div w:id="2067412548">
          <w:marLeft w:val="0"/>
          <w:marRight w:val="0"/>
          <w:marTop w:val="0"/>
          <w:marBottom w:val="0"/>
          <w:divBdr>
            <w:top w:val="none" w:sz="0" w:space="0" w:color="auto"/>
            <w:left w:val="none" w:sz="0" w:space="0" w:color="auto"/>
            <w:bottom w:val="none" w:sz="0" w:space="0" w:color="auto"/>
            <w:right w:val="none" w:sz="0" w:space="0" w:color="auto"/>
          </w:divBdr>
        </w:div>
      </w:divsChild>
    </w:div>
    <w:div w:id="2087800199">
      <w:bodyDiv w:val="1"/>
      <w:marLeft w:val="0"/>
      <w:marRight w:val="0"/>
      <w:marTop w:val="100"/>
      <w:marBottom w:val="100"/>
      <w:divBdr>
        <w:top w:val="none" w:sz="0" w:space="0" w:color="auto"/>
        <w:left w:val="none" w:sz="0" w:space="0" w:color="auto"/>
        <w:bottom w:val="none" w:sz="0" w:space="0" w:color="auto"/>
        <w:right w:val="none" w:sz="0" w:space="0" w:color="auto"/>
      </w:divBdr>
      <w:divsChild>
        <w:div w:id="475028596">
          <w:marLeft w:val="0"/>
          <w:marRight w:val="0"/>
          <w:marTop w:val="100"/>
          <w:marBottom w:val="100"/>
          <w:divBdr>
            <w:top w:val="none" w:sz="0" w:space="0" w:color="auto"/>
            <w:left w:val="none" w:sz="0" w:space="0" w:color="auto"/>
            <w:bottom w:val="none" w:sz="0" w:space="0" w:color="auto"/>
            <w:right w:val="none" w:sz="0" w:space="0" w:color="auto"/>
          </w:divBdr>
          <w:divsChild>
            <w:div w:id="638149646">
              <w:marLeft w:val="0"/>
              <w:marRight w:val="0"/>
              <w:marTop w:val="0"/>
              <w:marBottom w:val="0"/>
              <w:divBdr>
                <w:top w:val="single" w:sz="48" w:space="0" w:color="FE4E2F"/>
                <w:left w:val="single" w:sz="48" w:space="0" w:color="FE4E2F"/>
                <w:bottom w:val="single" w:sz="48" w:space="0" w:color="FE4E2F"/>
                <w:right w:val="single" w:sz="48" w:space="0" w:color="FE4E2F"/>
              </w:divBdr>
              <w:divsChild>
                <w:div w:id="695883416">
                  <w:marLeft w:val="0"/>
                  <w:marRight w:val="0"/>
                  <w:marTop w:val="0"/>
                  <w:marBottom w:val="0"/>
                  <w:divBdr>
                    <w:top w:val="none" w:sz="0" w:space="0" w:color="auto"/>
                    <w:left w:val="none" w:sz="0" w:space="0" w:color="auto"/>
                    <w:bottom w:val="none" w:sz="0" w:space="0" w:color="auto"/>
                    <w:right w:val="none" w:sz="0" w:space="0" w:color="auto"/>
                  </w:divBdr>
                  <w:divsChild>
                    <w:div w:id="13200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vancoco.ie" TargetMode="External"/><Relationship Id="rId17" Type="http://schemas.openxmlformats.org/officeDocument/2006/relationships/image" Target="media/image4.emf"/><Relationship Id="rId25" Type="http://schemas.openxmlformats.org/officeDocument/2006/relationships/diagramColors" Target="diagrams/colors1.xml"/><Relationship Id="rId33" Type="http://schemas.openxmlformats.org/officeDocument/2006/relationships/image" Target="media/image8.emf"/><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5.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reoff@cavancoco.ie" TargetMode="External"/><Relationship Id="rId24" Type="http://schemas.openxmlformats.org/officeDocument/2006/relationships/diagramQuickStyle" Target="diagrams/quickStyle1.xml"/><Relationship Id="rId32" Type="http://schemas.openxmlformats.org/officeDocument/2006/relationships/image" Target="media/image7.emf"/><Relationship Id="rId37" Type="http://schemas.openxmlformats.org/officeDocument/2006/relationships/header" Target="header10.xml"/><Relationship Id="rId40" Type="http://schemas.openxmlformats.org/officeDocument/2006/relationships/footer" Target="footer6.xml"/><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Layout" Target="diagrams/layout1.xm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image" Target="media/image9.jpeg"/><Relationship Id="rId43"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DD569C-715D-4675-AFC8-2A3C00DF3C5D}" type="doc">
      <dgm:prSet loTypeId="urn:microsoft.com/office/officeart/2005/8/layout/hierarchy2" loCatId="hierarchy" qsTypeId="urn:microsoft.com/office/officeart/2005/8/quickstyle/simple1" qsCatId="simple" csTypeId="urn:microsoft.com/office/officeart/2005/8/colors/accent1_2" csCatId="accent1" phldr="1"/>
      <dgm:spPr/>
    </dgm:pt>
    <dgm:pt modelId="{6235FA27-D034-4A06-8C65-9855962F045D}">
      <dgm:prSet/>
      <dgm:spPr/>
      <dgm:t>
        <a:bodyPr/>
        <a:lstStyle/>
        <a:p>
          <a:pPr marR="0" algn="ctr" rtl="0"/>
          <a:r>
            <a:rPr lang="en-IE" baseline="0" smtClean="0">
              <a:solidFill>
                <a:schemeClr val="bg1"/>
              </a:solidFill>
              <a:latin typeface="Arial"/>
            </a:rPr>
            <a:t>Chief Executive </a:t>
          </a:r>
        </a:p>
      </dgm:t>
    </dgm:pt>
    <dgm:pt modelId="{E0808947-859B-49A4-B6FA-99A162BFE832}" type="parTrans" cxnId="{2144D5C3-DFF7-4280-A1B8-A71D3CCE8D67}">
      <dgm:prSet/>
      <dgm:spPr/>
      <dgm:t>
        <a:bodyPr/>
        <a:lstStyle/>
        <a:p>
          <a:endParaRPr lang="en-US"/>
        </a:p>
      </dgm:t>
    </dgm:pt>
    <dgm:pt modelId="{C509DEC9-4591-4CBE-9ACE-003DD79E549B}" type="sibTrans" cxnId="{2144D5C3-DFF7-4280-A1B8-A71D3CCE8D67}">
      <dgm:prSet/>
      <dgm:spPr/>
      <dgm:t>
        <a:bodyPr/>
        <a:lstStyle/>
        <a:p>
          <a:endParaRPr lang="en-US"/>
        </a:p>
      </dgm:t>
    </dgm:pt>
    <dgm:pt modelId="{C4C89244-29D9-40D1-BE3C-1D04A91459E4}">
      <dgm:prSet/>
      <dgm:spPr/>
      <dgm:t>
        <a:bodyPr/>
        <a:lstStyle/>
        <a:p>
          <a:pPr marR="0" algn="ctr" rtl="0"/>
          <a:r>
            <a:rPr lang="en-IE" baseline="0" smtClean="0">
              <a:solidFill>
                <a:schemeClr val="bg1"/>
              </a:solidFill>
              <a:latin typeface="Arial"/>
            </a:rPr>
            <a:t>Director of Services </a:t>
          </a:r>
        </a:p>
        <a:p>
          <a:pPr marR="0" algn="ctr" rtl="0"/>
          <a:r>
            <a:rPr lang="en-IE" baseline="0" smtClean="0">
              <a:latin typeface="Arial"/>
            </a:rPr>
            <a:t>Corporate Services/HR, Community &amp; Enterprise, Cultural Affairs and Tourism</a:t>
          </a:r>
          <a:endParaRPr lang="en-US" smtClean="0"/>
        </a:p>
      </dgm:t>
    </dgm:pt>
    <dgm:pt modelId="{3EBCFA78-2134-4B6D-936D-003D1184E1FC}" type="parTrans" cxnId="{CB32683E-83CE-4407-890C-21366825BCB6}">
      <dgm:prSet/>
      <dgm:spPr/>
      <dgm:t>
        <a:bodyPr/>
        <a:lstStyle/>
        <a:p>
          <a:endParaRPr lang="en-US"/>
        </a:p>
      </dgm:t>
    </dgm:pt>
    <dgm:pt modelId="{CA8115A5-40B8-4CE0-87B1-0B2A5CC2D2B3}" type="sibTrans" cxnId="{CB32683E-83CE-4407-890C-21366825BCB6}">
      <dgm:prSet/>
      <dgm:spPr/>
      <dgm:t>
        <a:bodyPr/>
        <a:lstStyle/>
        <a:p>
          <a:endParaRPr lang="en-US"/>
        </a:p>
      </dgm:t>
    </dgm:pt>
    <dgm:pt modelId="{2168113B-F52D-4ABD-ABC5-D037F2846E88}">
      <dgm:prSet custT="1"/>
      <dgm:spPr/>
      <dgm:t>
        <a:bodyPr/>
        <a:lstStyle/>
        <a:p>
          <a:pPr marR="0" algn="ctr" rtl="0">
            <a:buFont typeface="Wingdings"/>
            <a:buNone/>
          </a:pPr>
          <a:r>
            <a:rPr lang="en-IE" sz="900" baseline="0" smtClean="0">
              <a:latin typeface="Arial" pitchFamily="34" charset="0"/>
              <a:cs typeface="Arial" pitchFamily="34" charset="0"/>
            </a:rPr>
            <a:t>Community Development, Social Inclusion, </a:t>
          </a:r>
        </a:p>
        <a:p>
          <a:pPr marR="0" algn="ctr" rtl="0">
            <a:buFont typeface="Wingdings"/>
            <a:buNone/>
          </a:pPr>
          <a:r>
            <a:rPr lang="en-IE" sz="900" baseline="0" smtClean="0">
              <a:latin typeface="Arial" pitchFamily="34" charset="0"/>
              <a:cs typeface="Arial" pitchFamily="34" charset="0"/>
            </a:rPr>
            <a:t>Recreation and Sports, Corporate Services, </a:t>
          </a:r>
        </a:p>
        <a:p>
          <a:pPr marR="0" algn="ctr" rtl="0">
            <a:buFont typeface="Wingdings"/>
            <a:buNone/>
          </a:pPr>
          <a:r>
            <a:rPr lang="en-IE" sz="900" baseline="0" smtClean="0">
              <a:latin typeface="Arial" pitchFamily="34" charset="0"/>
              <a:cs typeface="Arial" pitchFamily="34" charset="0"/>
            </a:rPr>
            <a:t>Services to Elected Members, Register of Electors, </a:t>
          </a:r>
        </a:p>
        <a:p>
          <a:pPr marR="0" algn="ctr" rtl="0">
            <a:buFont typeface="Wingdings"/>
            <a:buNone/>
          </a:pPr>
          <a:r>
            <a:rPr lang="en-IE" sz="900" baseline="0" smtClean="0">
              <a:latin typeface="Arial" pitchFamily="34" charset="0"/>
              <a:cs typeface="Arial" pitchFamily="34" charset="0"/>
            </a:rPr>
            <a:t>Customer Service, Training and Human Resources</a:t>
          </a:r>
        </a:p>
      </dgm:t>
    </dgm:pt>
    <dgm:pt modelId="{5BEC0223-CB50-42FF-BD14-BCFE16E1376F}" type="parTrans" cxnId="{62120557-EF0A-43A4-B083-71859FA887F3}">
      <dgm:prSet/>
      <dgm:spPr/>
      <dgm:t>
        <a:bodyPr/>
        <a:lstStyle/>
        <a:p>
          <a:endParaRPr lang="en-US"/>
        </a:p>
      </dgm:t>
    </dgm:pt>
    <dgm:pt modelId="{ECECF623-C31B-4B1D-BC39-3BE238561FBA}" type="sibTrans" cxnId="{62120557-EF0A-43A4-B083-71859FA887F3}">
      <dgm:prSet/>
      <dgm:spPr/>
      <dgm:t>
        <a:bodyPr/>
        <a:lstStyle/>
        <a:p>
          <a:endParaRPr lang="en-US"/>
        </a:p>
      </dgm:t>
    </dgm:pt>
    <dgm:pt modelId="{B7877F65-ACCF-4A61-A300-0B30DD3DF3BA}">
      <dgm:prSet/>
      <dgm:spPr/>
      <dgm:t>
        <a:bodyPr/>
        <a:lstStyle/>
        <a:p>
          <a:pPr marR="0" algn="ctr" rtl="0"/>
          <a:r>
            <a:rPr lang="en-IE" baseline="0" smtClean="0">
              <a:latin typeface="Arial"/>
            </a:rPr>
            <a:t>Director of Services</a:t>
          </a:r>
        </a:p>
        <a:p>
          <a:pPr marR="0" algn="ctr" rtl="0"/>
          <a:r>
            <a:rPr lang="en-IE" baseline="0" smtClean="0">
              <a:latin typeface="Arial"/>
            </a:rPr>
            <a:t>Planning/Economic Development,  </a:t>
          </a:r>
        </a:p>
        <a:p>
          <a:pPr marR="0" algn="ctr" rtl="0"/>
          <a:r>
            <a:rPr lang="en-IE" baseline="0" smtClean="0">
              <a:latin typeface="Arial"/>
            </a:rPr>
            <a:t>Water Services, Waste &amp; Environment, </a:t>
          </a:r>
        </a:p>
      </dgm:t>
    </dgm:pt>
    <dgm:pt modelId="{17CFD1FA-EC58-4CFC-9132-253498571E5B}" type="parTrans" cxnId="{8BC3C6CF-4E08-4BE8-9927-582D0B07A0EC}">
      <dgm:prSet/>
      <dgm:spPr/>
      <dgm:t>
        <a:bodyPr/>
        <a:lstStyle/>
        <a:p>
          <a:endParaRPr lang="en-US"/>
        </a:p>
      </dgm:t>
    </dgm:pt>
    <dgm:pt modelId="{22022DEF-2E87-4299-857E-4E95101BBBF5}" type="sibTrans" cxnId="{8BC3C6CF-4E08-4BE8-9927-582D0B07A0EC}">
      <dgm:prSet/>
      <dgm:spPr/>
      <dgm:t>
        <a:bodyPr/>
        <a:lstStyle/>
        <a:p>
          <a:endParaRPr lang="en-US"/>
        </a:p>
      </dgm:t>
    </dgm:pt>
    <dgm:pt modelId="{C47B69B5-7AEC-4FC6-ABB8-8C8E9150D54D}">
      <dgm:prSet custT="1"/>
      <dgm:spPr/>
      <dgm:t>
        <a:bodyPr/>
        <a:lstStyle/>
        <a:p>
          <a:pPr marR="0" algn="ctr" rtl="0">
            <a:buFont typeface="Wingdings"/>
            <a:buNone/>
          </a:pPr>
          <a:r>
            <a:rPr lang="en-IE" sz="900" baseline="0" smtClean="0">
              <a:latin typeface="Arial" pitchFamily="34" charset="0"/>
              <a:cs typeface="Arial" pitchFamily="34" charset="0"/>
            </a:rPr>
            <a:t>Planning, Builiding Control, Heritage, </a:t>
          </a:r>
        </a:p>
        <a:p>
          <a:pPr marR="0" algn="ctr" rtl="0">
            <a:buFont typeface="Wingdings"/>
            <a:buNone/>
          </a:pPr>
          <a:r>
            <a:rPr lang="en-IE" sz="900" baseline="0" smtClean="0">
              <a:latin typeface="Arial" pitchFamily="34" charset="0"/>
              <a:cs typeface="Arial" pitchFamily="34" charset="0"/>
            </a:rPr>
            <a:t>Environmental Protection, Waste Management, </a:t>
          </a:r>
        </a:p>
        <a:p>
          <a:pPr marR="0" algn="ctr" rtl="0">
            <a:buFont typeface="Wingdings"/>
            <a:buNone/>
          </a:pPr>
          <a:r>
            <a:rPr lang="en-IE" sz="900" baseline="0" smtClean="0">
              <a:latin typeface="Arial" pitchFamily="34" charset="0"/>
              <a:cs typeface="Arial" pitchFamily="34" charset="0"/>
            </a:rPr>
            <a:t>Conservatory, Collection of Water Charges, </a:t>
          </a:r>
        </a:p>
        <a:p>
          <a:pPr marR="0" algn="ctr" rtl="0">
            <a:buFont typeface="Wingdings"/>
            <a:buNone/>
          </a:pPr>
          <a:r>
            <a:rPr lang="en-IE" sz="900" baseline="0" smtClean="0">
              <a:latin typeface="Arial" pitchFamily="34" charset="0"/>
              <a:cs typeface="Arial" pitchFamily="34" charset="0"/>
            </a:rPr>
            <a:t>Burial Grounds and Dog Control </a:t>
          </a:r>
          <a:endParaRPr lang="en-US" sz="900" smtClean="0">
            <a:latin typeface="Arial" pitchFamily="34" charset="0"/>
            <a:cs typeface="Arial" pitchFamily="34" charset="0"/>
          </a:endParaRPr>
        </a:p>
      </dgm:t>
    </dgm:pt>
    <dgm:pt modelId="{31784BD5-2C55-4539-811F-1551D1978066}" type="parTrans" cxnId="{866BA113-D655-4DEE-AC88-B46E5B46193F}">
      <dgm:prSet/>
      <dgm:spPr/>
      <dgm:t>
        <a:bodyPr/>
        <a:lstStyle/>
        <a:p>
          <a:endParaRPr lang="en-US"/>
        </a:p>
      </dgm:t>
    </dgm:pt>
    <dgm:pt modelId="{DB474C6D-4F96-419B-BB99-3CEAA4463CD4}" type="sibTrans" cxnId="{866BA113-D655-4DEE-AC88-B46E5B46193F}">
      <dgm:prSet/>
      <dgm:spPr/>
      <dgm:t>
        <a:bodyPr/>
        <a:lstStyle/>
        <a:p>
          <a:endParaRPr lang="en-US"/>
        </a:p>
      </dgm:t>
    </dgm:pt>
    <dgm:pt modelId="{882BB1D9-51CE-4190-8F07-ECB1A3551FB8}">
      <dgm:prSet custT="1"/>
      <dgm:spPr/>
      <dgm:t>
        <a:bodyPr/>
        <a:lstStyle/>
        <a:p>
          <a:pPr marR="0" algn="ctr" rtl="0">
            <a:buFont typeface="Wingdings"/>
            <a:buNone/>
          </a:pPr>
          <a:r>
            <a:rPr lang="en-US" sz="900" baseline="0" smtClean="0">
              <a:latin typeface="Arial" pitchFamily="34" charset="0"/>
              <a:cs typeface="Arial" pitchFamily="34" charset="0"/>
            </a:rPr>
            <a:t>Road Design, Construction, Maintenance, Traffic Management and Safety, Public Lighting, Energy, </a:t>
          </a:r>
        </a:p>
        <a:p>
          <a:pPr marR="0" algn="ctr" rtl="0">
            <a:buFont typeface="Wingdings"/>
            <a:buNone/>
          </a:pPr>
          <a:r>
            <a:rPr lang="en-US" sz="900" baseline="0" smtClean="0">
              <a:latin typeface="Arial" pitchFamily="34" charset="0"/>
              <a:cs typeface="Arial" pitchFamily="34" charset="0"/>
            </a:rPr>
            <a:t>Housing Maintenance, Construction, Social Housing Initiatives, Loans, Grants, Higher Education Grants, </a:t>
          </a:r>
        </a:p>
        <a:p>
          <a:pPr marR="0" algn="ctr" rtl="0">
            <a:buFont typeface="Wingdings"/>
            <a:buNone/>
          </a:pPr>
          <a:r>
            <a:rPr lang="en-US" sz="900" baseline="0" smtClean="0">
              <a:latin typeface="Arial" pitchFamily="34" charset="0"/>
              <a:cs typeface="Arial" pitchFamily="34" charset="0"/>
            </a:rPr>
            <a:t>Rental Accommodation Scheme, </a:t>
          </a:r>
        </a:p>
        <a:p>
          <a:pPr marR="0" algn="ctr" rtl="0">
            <a:buFont typeface="Wingdings"/>
            <a:buNone/>
          </a:pPr>
          <a:r>
            <a:rPr lang="en-US" sz="900" baseline="0" smtClean="0">
              <a:latin typeface="Arial" pitchFamily="34" charset="0"/>
              <a:cs typeface="Arial" pitchFamily="34" charset="0"/>
            </a:rPr>
            <a:t>Homeless/Traveller  Accommodation, </a:t>
          </a:r>
        </a:p>
        <a:p>
          <a:pPr marR="0" algn="ctr" rtl="0">
            <a:buFont typeface="Wingdings"/>
            <a:buNone/>
          </a:pPr>
          <a:r>
            <a:rPr lang="en-US" sz="900" baseline="0" smtClean="0">
              <a:latin typeface="Arial" pitchFamily="34" charset="0"/>
              <a:cs typeface="Arial" pitchFamily="34" charset="0"/>
            </a:rPr>
            <a:t>Fire Service and Civil Defence</a:t>
          </a:r>
        </a:p>
      </dgm:t>
    </dgm:pt>
    <dgm:pt modelId="{1896F3D6-9CFE-4E48-9529-2672F48F275A}" type="parTrans" cxnId="{620AA46A-CC5F-4C83-B2F9-98DCC601EED1}">
      <dgm:prSet/>
      <dgm:spPr/>
      <dgm:t>
        <a:bodyPr/>
        <a:lstStyle/>
        <a:p>
          <a:endParaRPr lang="en-US"/>
        </a:p>
      </dgm:t>
    </dgm:pt>
    <dgm:pt modelId="{81108180-6831-42F3-A008-0C5D14E7E6DD}" type="sibTrans" cxnId="{620AA46A-CC5F-4C83-B2F9-98DCC601EED1}">
      <dgm:prSet/>
      <dgm:spPr/>
      <dgm:t>
        <a:bodyPr/>
        <a:lstStyle/>
        <a:p>
          <a:endParaRPr lang="en-US"/>
        </a:p>
      </dgm:t>
    </dgm:pt>
    <dgm:pt modelId="{9CAF14AA-BC05-4AAD-854D-0E64573BC461}">
      <dgm:prSet/>
      <dgm:spPr/>
      <dgm:t>
        <a:bodyPr/>
        <a:lstStyle/>
        <a:p>
          <a:pPr marR="0" algn="ctr" rtl="0"/>
          <a:r>
            <a:rPr lang="en-IE" baseline="0" smtClean="0">
              <a:latin typeface="Arial"/>
            </a:rPr>
            <a:t>Head of Finance</a:t>
          </a:r>
          <a:endParaRPr lang="en-US" smtClean="0"/>
        </a:p>
      </dgm:t>
    </dgm:pt>
    <dgm:pt modelId="{140136DE-C4D6-486C-9D85-33A599550C7D}" type="parTrans" cxnId="{0D5FCE90-8880-4B33-B0DF-A011CC0BCEAB}">
      <dgm:prSet/>
      <dgm:spPr/>
      <dgm:t>
        <a:bodyPr/>
        <a:lstStyle/>
        <a:p>
          <a:endParaRPr lang="en-US"/>
        </a:p>
      </dgm:t>
    </dgm:pt>
    <dgm:pt modelId="{50F048BB-231C-4EAD-A752-8D98999AC737}" type="sibTrans" cxnId="{0D5FCE90-8880-4B33-B0DF-A011CC0BCEAB}">
      <dgm:prSet/>
      <dgm:spPr/>
      <dgm:t>
        <a:bodyPr/>
        <a:lstStyle/>
        <a:p>
          <a:endParaRPr lang="en-US"/>
        </a:p>
      </dgm:t>
    </dgm:pt>
    <dgm:pt modelId="{976628D5-DF84-410B-9671-3EE3E45ECBBD}">
      <dgm:prSet custT="1"/>
      <dgm:spPr/>
      <dgm:t>
        <a:bodyPr/>
        <a:lstStyle/>
        <a:p>
          <a:pPr marR="0" algn="ctr" rtl="0">
            <a:buFont typeface="Wingdings"/>
            <a:buNone/>
          </a:pPr>
          <a:r>
            <a:rPr lang="en-IE" sz="900" baseline="0" smtClean="0">
              <a:latin typeface="Arial" pitchFamily="34" charset="0"/>
              <a:cs typeface="Arial" pitchFamily="34" charset="0"/>
            </a:rPr>
            <a:t>Financial Management, Motor Taxation, </a:t>
          </a:r>
        </a:p>
        <a:p>
          <a:pPr marR="0" algn="ctr" rtl="0">
            <a:buFont typeface="Wingdings"/>
            <a:buNone/>
          </a:pPr>
          <a:r>
            <a:rPr lang="en-IE" sz="900" baseline="0" smtClean="0">
              <a:latin typeface="Arial" pitchFamily="34" charset="0"/>
              <a:cs typeface="Arial" pitchFamily="34" charset="0"/>
            </a:rPr>
            <a:t>Collection of Rates/NPPR, Housing Loans, </a:t>
          </a:r>
        </a:p>
        <a:p>
          <a:pPr marR="0" algn="ctr" rtl="0">
            <a:buFont typeface="Wingdings"/>
            <a:buNone/>
          </a:pPr>
          <a:r>
            <a:rPr lang="en-IE" sz="900" baseline="0" smtClean="0">
              <a:latin typeface="Arial" pitchFamily="34" charset="0"/>
              <a:cs typeface="Arial" pitchFamily="34" charset="0"/>
            </a:rPr>
            <a:t>Payment of Invoices, Payroll, Pensions and </a:t>
          </a:r>
        </a:p>
        <a:p>
          <a:pPr marR="0" algn="ctr" rtl="0">
            <a:buFont typeface="Wingdings"/>
            <a:buNone/>
          </a:pPr>
          <a:r>
            <a:rPr lang="en-IE" sz="900" baseline="0" smtClean="0">
              <a:latin typeface="Arial" pitchFamily="34" charset="0"/>
              <a:cs typeface="Arial" pitchFamily="34" charset="0"/>
            </a:rPr>
            <a:t>Information Technology Systems</a:t>
          </a:r>
        </a:p>
      </dgm:t>
    </dgm:pt>
    <dgm:pt modelId="{0F01EAEB-80CA-44A1-AA2A-7D99724F4A85}" type="parTrans" cxnId="{8E7B8583-3911-490B-91C3-DC5E99C4308A}">
      <dgm:prSet/>
      <dgm:spPr/>
      <dgm:t>
        <a:bodyPr/>
        <a:lstStyle/>
        <a:p>
          <a:endParaRPr lang="en-US"/>
        </a:p>
      </dgm:t>
    </dgm:pt>
    <dgm:pt modelId="{498B3100-C1C6-4878-8191-593B9D4B52F3}" type="sibTrans" cxnId="{8E7B8583-3911-490B-91C3-DC5E99C4308A}">
      <dgm:prSet/>
      <dgm:spPr/>
      <dgm:t>
        <a:bodyPr/>
        <a:lstStyle/>
        <a:p>
          <a:endParaRPr lang="en-US"/>
        </a:p>
      </dgm:t>
    </dgm:pt>
    <dgm:pt modelId="{59EDDB4B-A6C4-424B-BAB4-8250E5F4B986}">
      <dgm:prSet/>
      <dgm:spPr/>
      <dgm:t>
        <a:bodyPr/>
        <a:lstStyle/>
        <a:p>
          <a:pPr marR="0" algn="ctr" rtl="0"/>
          <a:r>
            <a:rPr lang="en-IE" baseline="0" smtClean="0">
              <a:latin typeface="Arial"/>
            </a:rPr>
            <a:t>Director of Services </a:t>
          </a:r>
        </a:p>
        <a:p>
          <a:pPr marR="0" algn="ctr" rtl="0"/>
          <a:r>
            <a:rPr lang="en-IE" baseline="0" smtClean="0">
              <a:latin typeface="Arial"/>
            </a:rPr>
            <a:t>Infrastructure, Emergency Services, </a:t>
          </a:r>
        </a:p>
        <a:p>
          <a:pPr marR="0" algn="ctr" rtl="0"/>
          <a:r>
            <a:rPr lang="en-IE" baseline="0" smtClean="0">
              <a:latin typeface="Arial"/>
            </a:rPr>
            <a:t>Fire and Housing</a:t>
          </a:r>
          <a:endParaRPr lang="en-US" smtClean="0"/>
        </a:p>
      </dgm:t>
    </dgm:pt>
    <dgm:pt modelId="{A4067538-64A0-48AD-ADE8-18A19682CF22}" type="sibTrans" cxnId="{46EA7A50-CD23-4187-BDCB-E4B31A4864FF}">
      <dgm:prSet/>
      <dgm:spPr/>
      <dgm:t>
        <a:bodyPr/>
        <a:lstStyle/>
        <a:p>
          <a:endParaRPr lang="en-US"/>
        </a:p>
      </dgm:t>
    </dgm:pt>
    <dgm:pt modelId="{329BF247-7507-42BA-BFF3-201DAE2A668C}" type="parTrans" cxnId="{46EA7A50-CD23-4187-BDCB-E4B31A4864FF}">
      <dgm:prSet/>
      <dgm:spPr/>
      <dgm:t>
        <a:bodyPr/>
        <a:lstStyle/>
        <a:p>
          <a:endParaRPr lang="en-US"/>
        </a:p>
      </dgm:t>
    </dgm:pt>
    <dgm:pt modelId="{202BB577-08F7-49E6-9DDF-D73657E22CCB}" type="pres">
      <dgm:prSet presAssocID="{17DD569C-715D-4675-AFC8-2A3C00DF3C5D}" presName="diagram" presStyleCnt="0">
        <dgm:presLayoutVars>
          <dgm:chPref val="1"/>
          <dgm:dir/>
          <dgm:animOne val="branch"/>
          <dgm:animLvl val="lvl"/>
          <dgm:resizeHandles val="exact"/>
        </dgm:presLayoutVars>
      </dgm:prSet>
      <dgm:spPr/>
    </dgm:pt>
    <dgm:pt modelId="{5B794998-2AEE-4C63-9ACB-CFFB4523B450}" type="pres">
      <dgm:prSet presAssocID="{6235FA27-D034-4A06-8C65-9855962F045D}" presName="root1" presStyleCnt="0"/>
      <dgm:spPr/>
    </dgm:pt>
    <dgm:pt modelId="{13C97FAB-A409-438B-B9AB-F4CB0C38DD64}" type="pres">
      <dgm:prSet presAssocID="{6235FA27-D034-4A06-8C65-9855962F045D}" presName="LevelOneTextNode" presStyleLbl="node0" presStyleIdx="0" presStyleCnt="1" custLinFactNeighborX="-10414" custLinFactNeighborY="-8583">
        <dgm:presLayoutVars>
          <dgm:chPref val="3"/>
        </dgm:presLayoutVars>
      </dgm:prSet>
      <dgm:spPr/>
      <dgm:t>
        <a:bodyPr/>
        <a:lstStyle/>
        <a:p>
          <a:endParaRPr lang="en-US"/>
        </a:p>
      </dgm:t>
    </dgm:pt>
    <dgm:pt modelId="{3854FBDB-F844-41E3-AB6F-C766424A6981}" type="pres">
      <dgm:prSet presAssocID="{6235FA27-D034-4A06-8C65-9855962F045D}" presName="level2hierChild" presStyleCnt="0"/>
      <dgm:spPr/>
    </dgm:pt>
    <dgm:pt modelId="{9B2DA39F-C3FC-4A7D-932F-45566E2F78A9}" type="pres">
      <dgm:prSet presAssocID="{3EBCFA78-2134-4B6D-936D-003D1184E1FC}" presName="conn2-1" presStyleLbl="parChTrans1D2" presStyleIdx="0" presStyleCnt="4"/>
      <dgm:spPr/>
      <dgm:t>
        <a:bodyPr/>
        <a:lstStyle/>
        <a:p>
          <a:endParaRPr lang="en-US"/>
        </a:p>
      </dgm:t>
    </dgm:pt>
    <dgm:pt modelId="{F3D6FD68-EBE6-4181-BF43-0DD6578AC509}" type="pres">
      <dgm:prSet presAssocID="{3EBCFA78-2134-4B6D-936D-003D1184E1FC}" presName="connTx" presStyleLbl="parChTrans1D2" presStyleIdx="0" presStyleCnt="4"/>
      <dgm:spPr/>
      <dgm:t>
        <a:bodyPr/>
        <a:lstStyle/>
        <a:p>
          <a:endParaRPr lang="en-US"/>
        </a:p>
      </dgm:t>
    </dgm:pt>
    <dgm:pt modelId="{3B46658D-4ECF-4423-A46E-5AFC375ECFE5}" type="pres">
      <dgm:prSet presAssocID="{C4C89244-29D9-40D1-BE3C-1D04A91459E4}" presName="root2" presStyleCnt="0"/>
      <dgm:spPr/>
    </dgm:pt>
    <dgm:pt modelId="{8A112E74-CB8C-425F-B080-2D98F4BE6105}" type="pres">
      <dgm:prSet presAssocID="{C4C89244-29D9-40D1-BE3C-1D04A91459E4}" presName="LevelTwoTextNode" presStyleLbl="node2" presStyleIdx="0" presStyleCnt="4" custScaleX="164174">
        <dgm:presLayoutVars>
          <dgm:chPref val="3"/>
        </dgm:presLayoutVars>
      </dgm:prSet>
      <dgm:spPr/>
      <dgm:t>
        <a:bodyPr/>
        <a:lstStyle/>
        <a:p>
          <a:endParaRPr lang="en-US"/>
        </a:p>
      </dgm:t>
    </dgm:pt>
    <dgm:pt modelId="{33190F19-8134-4C7F-B9DB-E0356457188C}" type="pres">
      <dgm:prSet presAssocID="{C4C89244-29D9-40D1-BE3C-1D04A91459E4}" presName="level3hierChild" presStyleCnt="0"/>
      <dgm:spPr/>
    </dgm:pt>
    <dgm:pt modelId="{38C5C15A-70E0-4105-AFBA-05CECEDF7F4E}" type="pres">
      <dgm:prSet presAssocID="{5BEC0223-CB50-42FF-BD14-BCFE16E1376F}" presName="conn2-1" presStyleLbl="parChTrans1D3" presStyleIdx="0" presStyleCnt="4"/>
      <dgm:spPr/>
      <dgm:t>
        <a:bodyPr/>
        <a:lstStyle/>
        <a:p>
          <a:endParaRPr lang="en-US"/>
        </a:p>
      </dgm:t>
    </dgm:pt>
    <dgm:pt modelId="{6BC76FBD-E42C-4F1D-B1B0-5AF27F76F07F}" type="pres">
      <dgm:prSet presAssocID="{5BEC0223-CB50-42FF-BD14-BCFE16E1376F}" presName="connTx" presStyleLbl="parChTrans1D3" presStyleIdx="0" presStyleCnt="4"/>
      <dgm:spPr/>
      <dgm:t>
        <a:bodyPr/>
        <a:lstStyle/>
        <a:p>
          <a:endParaRPr lang="en-US"/>
        </a:p>
      </dgm:t>
    </dgm:pt>
    <dgm:pt modelId="{05C73EB0-015B-44E1-A9EF-4083FBED5284}" type="pres">
      <dgm:prSet presAssocID="{2168113B-F52D-4ABD-ABC5-D037F2846E88}" presName="root2" presStyleCnt="0"/>
      <dgm:spPr/>
    </dgm:pt>
    <dgm:pt modelId="{E5D855B0-442F-4403-AB5F-075AFC40EB64}" type="pres">
      <dgm:prSet presAssocID="{2168113B-F52D-4ABD-ABC5-D037F2846E88}" presName="LevelTwoTextNode" presStyleLbl="node3" presStyleIdx="0" presStyleCnt="4" custScaleX="183979" custScaleY="133100">
        <dgm:presLayoutVars>
          <dgm:chPref val="3"/>
        </dgm:presLayoutVars>
      </dgm:prSet>
      <dgm:spPr/>
      <dgm:t>
        <a:bodyPr/>
        <a:lstStyle/>
        <a:p>
          <a:endParaRPr lang="en-US"/>
        </a:p>
      </dgm:t>
    </dgm:pt>
    <dgm:pt modelId="{73948CF8-54EC-4E05-835D-14D82CB053CE}" type="pres">
      <dgm:prSet presAssocID="{2168113B-F52D-4ABD-ABC5-D037F2846E88}" presName="level3hierChild" presStyleCnt="0"/>
      <dgm:spPr/>
    </dgm:pt>
    <dgm:pt modelId="{278E43BE-3CB3-4388-9363-0BA1FE90EC17}" type="pres">
      <dgm:prSet presAssocID="{17CFD1FA-EC58-4CFC-9132-253498571E5B}" presName="conn2-1" presStyleLbl="parChTrans1D2" presStyleIdx="1" presStyleCnt="4"/>
      <dgm:spPr/>
      <dgm:t>
        <a:bodyPr/>
        <a:lstStyle/>
        <a:p>
          <a:endParaRPr lang="en-US"/>
        </a:p>
      </dgm:t>
    </dgm:pt>
    <dgm:pt modelId="{8E8E2905-DBB6-49C6-BC77-1FCD85752076}" type="pres">
      <dgm:prSet presAssocID="{17CFD1FA-EC58-4CFC-9132-253498571E5B}" presName="connTx" presStyleLbl="parChTrans1D2" presStyleIdx="1" presStyleCnt="4"/>
      <dgm:spPr/>
      <dgm:t>
        <a:bodyPr/>
        <a:lstStyle/>
        <a:p>
          <a:endParaRPr lang="en-US"/>
        </a:p>
      </dgm:t>
    </dgm:pt>
    <dgm:pt modelId="{40B1A414-EB70-40A7-AC8E-335A1FAED5C1}" type="pres">
      <dgm:prSet presAssocID="{B7877F65-ACCF-4A61-A300-0B30DD3DF3BA}" presName="root2" presStyleCnt="0"/>
      <dgm:spPr/>
    </dgm:pt>
    <dgm:pt modelId="{0B8F39A7-AB1E-43A3-8255-2A9154F93A7B}" type="pres">
      <dgm:prSet presAssocID="{B7877F65-ACCF-4A61-A300-0B30DD3DF3BA}" presName="LevelTwoTextNode" presStyleLbl="node2" presStyleIdx="1" presStyleCnt="4" custScaleX="164174">
        <dgm:presLayoutVars>
          <dgm:chPref val="3"/>
        </dgm:presLayoutVars>
      </dgm:prSet>
      <dgm:spPr/>
      <dgm:t>
        <a:bodyPr/>
        <a:lstStyle/>
        <a:p>
          <a:endParaRPr lang="en-US"/>
        </a:p>
      </dgm:t>
    </dgm:pt>
    <dgm:pt modelId="{16153AE0-B091-47BD-8FAC-8323C6ED8C3D}" type="pres">
      <dgm:prSet presAssocID="{B7877F65-ACCF-4A61-A300-0B30DD3DF3BA}" presName="level3hierChild" presStyleCnt="0"/>
      <dgm:spPr/>
    </dgm:pt>
    <dgm:pt modelId="{286711C1-DF1A-4275-8232-C1DEAC4005ED}" type="pres">
      <dgm:prSet presAssocID="{31784BD5-2C55-4539-811F-1551D1978066}" presName="conn2-1" presStyleLbl="parChTrans1D3" presStyleIdx="1" presStyleCnt="4"/>
      <dgm:spPr/>
      <dgm:t>
        <a:bodyPr/>
        <a:lstStyle/>
        <a:p>
          <a:endParaRPr lang="en-US"/>
        </a:p>
      </dgm:t>
    </dgm:pt>
    <dgm:pt modelId="{B61E9BCB-1BA8-45CC-9F65-E3E882E63EBA}" type="pres">
      <dgm:prSet presAssocID="{31784BD5-2C55-4539-811F-1551D1978066}" presName="connTx" presStyleLbl="parChTrans1D3" presStyleIdx="1" presStyleCnt="4"/>
      <dgm:spPr/>
      <dgm:t>
        <a:bodyPr/>
        <a:lstStyle/>
        <a:p>
          <a:endParaRPr lang="en-US"/>
        </a:p>
      </dgm:t>
    </dgm:pt>
    <dgm:pt modelId="{73355F7A-772A-4570-AE3A-74A6760CC0B6}" type="pres">
      <dgm:prSet presAssocID="{C47B69B5-7AEC-4FC6-ABB8-8C8E9150D54D}" presName="root2" presStyleCnt="0"/>
      <dgm:spPr/>
    </dgm:pt>
    <dgm:pt modelId="{BABBAE5F-E50F-4895-A111-3E2DCE9B58ED}" type="pres">
      <dgm:prSet presAssocID="{C47B69B5-7AEC-4FC6-ABB8-8C8E9150D54D}" presName="LevelTwoTextNode" presStyleLbl="node3" presStyleIdx="1" presStyleCnt="4" custScaleX="185492" custScaleY="133100">
        <dgm:presLayoutVars>
          <dgm:chPref val="3"/>
        </dgm:presLayoutVars>
      </dgm:prSet>
      <dgm:spPr/>
      <dgm:t>
        <a:bodyPr/>
        <a:lstStyle/>
        <a:p>
          <a:endParaRPr lang="en-US"/>
        </a:p>
      </dgm:t>
    </dgm:pt>
    <dgm:pt modelId="{51A3551B-A70C-4C0A-9E39-BF531080E7B4}" type="pres">
      <dgm:prSet presAssocID="{C47B69B5-7AEC-4FC6-ABB8-8C8E9150D54D}" presName="level3hierChild" presStyleCnt="0"/>
      <dgm:spPr/>
    </dgm:pt>
    <dgm:pt modelId="{BCC9107F-5789-4F87-9C10-EDD61BF13EFA}" type="pres">
      <dgm:prSet presAssocID="{329BF247-7507-42BA-BFF3-201DAE2A668C}" presName="conn2-1" presStyleLbl="parChTrans1D2" presStyleIdx="2" presStyleCnt="4"/>
      <dgm:spPr/>
      <dgm:t>
        <a:bodyPr/>
        <a:lstStyle/>
        <a:p>
          <a:endParaRPr lang="en-US"/>
        </a:p>
      </dgm:t>
    </dgm:pt>
    <dgm:pt modelId="{156D8309-88CC-4336-B5C0-80C025FC058A}" type="pres">
      <dgm:prSet presAssocID="{329BF247-7507-42BA-BFF3-201DAE2A668C}" presName="connTx" presStyleLbl="parChTrans1D2" presStyleIdx="2" presStyleCnt="4"/>
      <dgm:spPr/>
      <dgm:t>
        <a:bodyPr/>
        <a:lstStyle/>
        <a:p>
          <a:endParaRPr lang="en-US"/>
        </a:p>
      </dgm:t>
    </dgm:pt>
    <dgm:pt modelId="{05C5CE22-C102-44CC-A674-644AA780FD5A}" type="pres">
      <dgm:prSet presAssocID="{59EDDB4B-A6C4-424B-BAB4-8250E5F4B986}" presName="root2" presStyleCnt="0"/>
      <dgm:spPr/>
    </dgm:pt>
    <dgm:pt modelId="{E710B557-1FAA-41E8-A134-5A77A0FCE9D9}" type="pres">
      <dgm:prSet presAssocID="{59EDDB4B-A6C4-424B-BAB4-8250E5F4B986}" presName="LevelTwoTextNode" presStyleLbl="node2" presStyleIdx="2" presStyleCnt="4" custScaleX="166607">
        <dgm:presLayoutVars>
          <dgm:chPref val="3"/>
        </dgm:presLayoutVars>
      </dgm:prSet>
      <dgm:spPr/>
      <dgm:t>
        <a:bodyPr/>
        <a:lstStyle/>
        <a:p>
          <a:endParaRPr lang="en-US"/>
        </a:p>
      </dgm:t>
    </dgm:pt>
    <dgm:pt modelId="{74C4AF95-92D2-4048-BC39-FF3C8767AE0B}" type="pres">
      <dgm:prSet presAssocID="{59EDDB4B-A6C4-424B-BAB4-8250E5F4B986}" presName="level3hierChild" presStyleCnt="0"/>
      <dgm:spPr/>
    </dgm:pt>
    <dgm:pt modelId="{A25973D6-BBCA-46CA-B7BE-C7E4043DEBF1}" type="pres">
      <dgm:prSet presAssocID="{1896F3D6-9CFE-4E48-9529-2672F48F275A}" presName="conn2-1" presStyleLbl="parChTrans1D3" presStyleIdx="2" presStyleCnt="4"/>
      <dgm:spPr/>
      <dgm:t>
        <a:bodyPr/>
        <a:lstStyle/>
        <a:p>
          <a:endParaRPr lang="en-US"/>
        </a:p>
      </dgm:t>
    </dgm:pt>
    <dgm:pt modelId="{A08D3F37-EEA8-417D-9EB8-08E3D023EC5C}" type="pres">
      <dgm:prSet presAssocID="{1896F3D6-9CFE-4E48-9529-2672F48F275A}" presName="connTx" presStyleLbl="parChTrans1D3" presStyleIdx="2" presStyleCnt="4"/>
      <dgm:spPr/>
      <dgm:t>
        <a:bodyPr/>
        <a:lstStyle/>
        <a:p>
          <a:endParaRPr lang="en-US"/>
        </a:p>
      </dgm:t>
    </dgm:pt>
    <dgm:pt modelId="{74AC9F5A-6613-4095-B6E3-0917D860391B}" type="pres">
      <dgm:prSet presAssocID="{882BB1D9-51CE-4190-8F07-ECB1A3551FB8}" presName="root2" presStyleCnt="0"/>
      <dgm:spPr/>
    </dgm:pt>
    <dgm:pt modelId="{8F1532D6-9D36-40AA-8F76-A24D45913473}" type="pres">
      <dgm:prSet presAssocID="{882BB1D9-51CE-4190-8F07-ECB1A3551FB8}" presName="LevelTwoTextNode" presStyleLbl="node3" presStyleIdx="2" presStyleCnt="4" custScaleX="181487" custScaleY="133100">
        <dgm:presLayoutVars>
          <dgm:chPref val="3"/>
        </dgm:presLayoutVars>
      </dgm:prSet>
      <dgm:spPr/>
      <dgm:t>
        <a:bodyPr/>
        <a:lstStyle/>
        <a:p>
          <a:endParaRPr lang="en-US"/>
        </a:p>
      </dgm:t>
    </dgm:pt>
    <dgm:pt modelId="{0B411CF5-1F89-415B-9A39-CDFA80D123C2}" type="pres">
      <dgm:prSet presAssocID="{882BB1D9-51CE-4190-8F07-ECB1A3551FB8}" presName="level3hierChild" presStyleCnt="0"/>
      <dgm:spPr/>
    </dgm:pt>
    <dgm:pt modelId="{BC3DE4D1-DBEC-4A2B-ACB1-18F5FAA2851E}" type="pres">
      <dgm:prSet presAssocID="{140136DE-C4D6-486C-9D85-33A599550C7D}" presName="conn2-1" presStyleLbl="parChTrans1D2" presStyleIdx="3" presStyleCnt="4"/>
      <dgm:spPr/>
      <dgm:t>
        <a:bodyPr/>
        <a:lstStyle/>
        <a:p>
          <a:endParaRPr lang="en-US"/>
        </a:p>
      </dgm:t>
    </dgm:pt>
    <dgm:pt modelId="{B9576DD0-49B8-4F77-8458-553E2860E326}" type="pres">
      <dgm:prSet presAssocID="{140136DE-C4D6-486C-9D85-33A599550C7D}" presName="connTx" presStyleLbl="parChTrans1D2" presStyleIdx="3" presStyleCnt="4"/>
      <dgm:spPr/>
      <dgm:t>
        <a:bodyPr/>
        <a:lstStyle/>
        <a:p>
          <a:endParaRPr lang="en-US"/>
        </a:p>
      </dgm:t>
    </dgm:pt>
    <dgm:pt modelId="{FA98D930-6E97-4D3F-8104-E9D9A3649596}" type="pres">
      <dgm:prSet presAssocID="{9CAF14AA-BC05-4AAD-854D-0E64573BC461}" presName="root2" presStyleCnt="0"/>
      <dgm:spPr/>
    </dgm:pt>
    <dgm:pt modelId="{E49FCF1E-60C5-45A5-99AF-552F37625084}" type="pres">
      <dgm:prSet presAssocID="{9CAF14AA-BC05-4AAD-854D-0E64573BC461}" presName="LevelTwoTextNode" presStyleLbl="node2" presStyleIdx="3" presStyleCnt="4" custScaleX="166310">
        <dgm:presLayoutVars>
          <dgm:chPref val="3"/>
        </dgm:presLayoutVars>
      </dgm:prSet>
      <dgm:spPr/>
      <dgm:t>
        <a:bodyPr/>
        <a:lstStyle/>
        <a:p>
          <a:endParaRPr lang="en-US"/>
        </a:p>
      </dgm:t>
    </dgm:pt>
    <dgm:pt modelId="{9CA5FC7B-9D4E-4016-8F5B-83A4A1C577B3}" type="pres">
      <dgm:prSet presAssocID="{9CAF14AA-BC05-4AAD-854D-0E64573BC461}" presName="level3hierChild" presStyleCnt="0"/>
      <dgm:spPr/>
    </dgm:pt>
    <dgm:pt modelId="{421F5FCE-E94D-4EB9-BCCC-37F3DFEB5276}" type="pres">
      <dgm:prSet presAssocID="{0F01EAEB-80CA-44A1-AA2A-7D99724F4A85}" presName="conn2-1" presStyleLbl="parChTrans1D3" presStyleIdx="3" presStyleCnt="4"/>
      <dgm:spPr/>
      <dgm:t>
        <a:bodyPr/>
        <a:lstStyle/>
        <a:p>
          <a:endParaRPr lang="en-US"/>
        </a:p>
      </dgm:t>
    </dgm:pt>
    <dgm:pt modelId="{B1C6526B-55F5-44F6-95C1-0C8B9B9AA46F}" type="pres">
      <dgm:prSet presAssocID="{0F01EAEB-80CA-44A1-AA2A-7D99724F4A85}" presName="connTx" presStyleLbl="parChTrans1D3" presStyleIdx="3" presStyleCnt="4"/>
      <dgm:spPr/>
      <dgm:t>
        <a:bodyPr/>
        <a:lstStyle/>
        <a:p>
          <a:endParaRPr lang="en-US"/>
        </a:p>
      </dgm:t>
    </dgm:pt>
    <dgm:pt modelId="{32686285-E2B4-421D-B1C6-70D6D3163363}" type="pres">
      <dgm:prSet presAssocID="{976628D5-DF84-410B-9671-3EE3E45ECBBD}" presName="root2" presStyleCnt="0"/>
      <dgm:spPr/>
    </dgm:pt>
    <dgm:pt modelId="{42EA34B8-DF61-4D3A-8FD0-C3C6A8858FF5}" type="pres">
      <dgm:prSet presAssocID="{976628D5-DF84-410B-9671-3EE3E45ECBBD}" presName="LevelTwoTextNode" presStyleLbl="node3" presStyleIdx="3" presStyleCnt="4" custScaleX="183396" custScaleY="133100">
        <dgm:presLayoutVars>
          <dgm:chPref val="3"/>
        </dgm:presLayoutVars>
      </dgm:prSet>
      <dgm:spPr/>
      <dgm:t>
        <a:bodyPr/>
        <a:lstStyle/>
        <a:p>
          <a:endParaRPr lang="en-US"/>
        </a:p>
      </dgm:t>
    </dgm:pt>
    <dgm:pt modelId="{B8C69798-69D8-41EA-881F-DFACC92E3621}" type="pres">
      <dgm:prSet presAssocID="{976628D5-DF84-410B-9671-3EE3E45ECBBD}" presName="level3hierChild" presStyleCnt="0"/>
      <dgm:spPr/>
    </dgm:pt>
  </dgm:ptLst>
  <dgm:cxnLst>
    <dgm:cxn modelId="{186EB0B5-431C-4E86-81AB-C60F67278890}" type="presOf" srcId="{5BEC0223-CB50-42FF-BD14-BCFE16E1376F}" destId="{6BC76FBD-E42C-4F1D-B1B0-5AF27F76F07F}" srcOrd="1" destOrd="0" presId="urn:microsoft.com/office/officeart/2005/8/layout/hierarchy2"/>
    <dgm:cxn modelId="{A581B075-D774-4F51-9B52-86379661EDB1}" type="presOf" srcId="{9CAF14AA-BC05-4AAD-854D-0E64573BC461}" destId="{E49FCF1E-60C5-45A5-99AF-552F37625084}" srcOrd="0" destOrd="0" presId="urn:microsoft.com/office/officeart/2005/8/layout/hierarchy2"/>
    <dgm:cxn modelId="{620AA46A-CC5F-4C83-B2F9-98DCC601EED1}" srcId="{59EDDB4B-A6C4-424B-BAB4-8250E5F4B986}" destId="{882BB1D9-51CE-4190-8F07-ECB1A3551FB8}" srcOrd="0" destOrd="0" parTransId="{1896F3D6-9CFE-4E48-9529-2672F48F275A}" sibTransId="{81108180-6831-42F3-A008-0C5D14E7E6DD}"/>
    <dgm:cxn modelId="{546709FC-B975-4165-A4B3-82282B89FE60}" type="presOf" srcId="{B7877F65-ACCF-4A61-A300-0B30DD3DF3BA}" destId="{0B8F39A7-AB1E-43A3-8255-2A9154F93A7B}" srcOrd="0" destOrd="0" presId="urn:microsoft.com/office/officeart/2005/8/layout/hierarchy2"/>
    <dgm:cxn modelId="{6F166C1A-2A39-4EC3-809E-1821D66334A2}" type="presOf" srcId="{31784BD5-2C55-4539-811F-1551D1978066}" destId="{286711C1-DF1A-4275-8232-C1DEAC4005ED}" srcOrd="0" destOrd="0" presId="urn:microsoft.com/office/officeart/2005/8/layout/hierarchy2"/>
    <dgm:cxn modelId="{866BA113-D655-4DEE-AC88-B46E5B46193F}" srcId="{B7877F65-ACCF-4A61-A300-0B30DD3DF3BA}" destId="{C47B69B5-7AEC-4FC6-ABB8-8C8E9150D54D}" srcOrd="0" destOrd="0" parTransId="{31784BD5-2C55-4539-811F-1551D1978066}" sibTransId="{DB474C6D-4F96-419B-BB99-3CEAA4463CD4}"/>
    <dgm:cxn modelId="{0D5FCE90-8880-4B33-B0DF-A011CC0BCEAB}" srcId="{6235FA27-D034-4A06-8C65-9855962F045D}" destId="{9CAF14AA-BC05-4AAD-854D-0E64573BC461}" srcOrd="3" destOrd="0" parTransId="{140136DE-C4D6-486C-9D85-33A599550C7D}" sibTransId="{50F048BB-231C-4EAD-A752-8D98999AC737}"/>
    <dgm:cxn modelId="{62120557-EF0A-43A4-B083-71859FA887F3}" srcId="{C4C89244-29D9-40D1-BE3C-1D04A91459E4}" destId="{2168113B-F52D-4ABD-ABC5-D037F2846E88}" srcOrd="0" destOrd="0" parTransId="{5BEC0223-CB50-42FF-BD14-BCFE16E1376F}" sibTransId="{ECECF623-C31B-4B1D-BC39-3BE238561FBA}"/>
    <dgm:cxn modelId="{3D59B853-4315-4B30-9A18-374C0D040708}" type="presOf" srcId="{17CFD1FA-EC58-4CFC-9132-253498571E5B}" destId="{8E8E2905-DBB6-49C6-BC77-1FCD85752076}" srcOrd="1" destOrd="0" presId="urn:microsoft.com/office/officeart/2005/8/layout/hierarchy2"/>
    <dgm:cxn modelId="{266DB33F-1764-4899-8677-2E53B0CAFFC8}" type="presOf" srcId="{140136DE-C4D6-486C-9D85-33A599550C7D}" destId="{B9576DD0-49B8-4F77-8458-553E2860E326}" srcOrd="1" destOrd="0" presId="urn:microsoft.com/office/officeart/2005/8/layout/hierarchy2"/>
    <dgm:cxn modelId="{46EA7A50-CD23-4187-BDCB-E4B31A4864FF}" srcId="{6235FA27-D034-4A06-8C65-9855962F045D}" destId="{59EDDB4B-A6C4-424B-BAB4-8250E5F4B986}" srcOrd="2" destOrd="0" parTransId="{329BF247-7507-42BA-BFF3-201DAE2A668C}" sibTransId="{A4067538-64A0-48AD-ADE8-18A19682CF22}"/>
    <dgm:cxn modelId="{DDC9CABA-88B1-438A-9683-A3ABD5BA4A4A}" type="presOf" srcId="{882BB1D9-51CE-4190-8F07-ECB1A3551FB8}" destId="{8F1532D6-9D36-40AA-8F76-A24D45913473}" srcOrd="0" destOrd="0" presId="urn:microsoft.com/office/officeart/2005/8/layout/hierarchy2"/>
    <dgm:cxn modelId="{0B750E60-48B9-42B1-82D1-B29AECB62A49}" type="presOf" srcId="{17DD569C-715D-4675-AFC8-2A3C00DF3C5D}" destId="{202BB577-08F7-49E6-9DDF-D73657E22CCB}" srcOrd="0" destOrd="0" presId="urn:microsoft.com/office/officeart/2005/8/layout/hierarchy2"/>
    <dgm:cxn modelId="{CB32683E-83CE-4407-890C-21366825BCB6}" srcId="{6235FA27-D034-4A06-8C65-9855962F045D}" destId="{C4C89244-29D9-40D1-BE3C-1D04A91459E4}" srcOrd="0" destOrd="0" parTransId="{3EBCFA78-2134-4B6D-936D-003D1184E1FC}" sibTransId="{CA8115A5-40B8-4CE0-87B1-0B2A5CC2D2B3}"/>
    <dgm:cxn modelId="{F657225C-5C71-40F2-BA96-028C532AAED2}" type="presOf" srcId="{1896F3D6-9CFE-4E48-9529-2672F48F275A}" destId="{A08D3F37-EEA8-417D-9EB8-08E3D023EC5C}" srcOrd="1" destOrd="0" presId="urn:microsoft.com/office/officeart/2005/8/layout/hierarchy2"/>
    <dgm:cxn modelId="{032E708E-5C3D-4D84-9BAC-E409A10EF177}" type="presOf" srcId="{C4C89244-29D9-40D1-BE3C-1D04A91459E4}" destId="{8A112E74-CB8C-425F-B080-2D98F4BE6105}" srcOrd="0" destOrd="0" presId="urn:microsoft.com/office/officeart/2005/8/layout/hierarchy2"/>
    <dgm:cxn modelId="{50B7D0BB-1259-4966-8501-87EFD719D79A}" type="presOf" srcId="{59EDDB4B-A6C4-424B-BAB4-8250E5F4B986}" destId="{E710B557-1FAA-41E8-A134-5A77A0FCE9D9}" srcOrd="0" destOrd="0" presId="urn:microsoft.com/office/officeart/2005/8/layout/hierarchy2"/>
    <dgm:cxn modelId="{82D6B505-1514-4DDF-86D5-0546CA55310E}" type="presOf" srcId="{2168113B-F52D-4ABD-ABC5-D037F2846E88}" destId="{E5D855B0-442F-4403-AB5F-075AFC40EB64}" srcOrd="0" destOrd="0" presId="urn:microsoft.com/office/officeart/2005/8/layout/hierarchy2"/>
    <dgm:cxn modelId="{06D059D4-2F50-4519-A7DB-F0C11706E15E}" type="presOf" srcId="{140136DE-C4D6-486C-9D85-33A599550C7D}" destId="{BC3DE4D1-DBEC-4A2B-ACB1-18F5FAA2851E}" srcOrd="0" destOrd="0" presId="urn:microsoft.com/office/officeart/2005/8/layout/hierarchy2"/>
    <dgm:cxn modelId="{8E7B8583-3911-490B-91C3-DC5E99C4308A}" srcId="{9CAF14AA-BC05-4AAD-854D-0E64573BC461}" destId="{976628D5-DF84-410B-9671-3EE3E45ECBBD}" srcOrd="0" destOrd="0" parTransId="{0F01EAEB-80CA-44A1-AA2A-7D99724F4A85}" sibTransId="{498B3100-C1C6-4878-8191-593B9D4B52F3}"/>
    <dgm:cxn modelId="{2144D5C3-DFF7-4280-A1B8-A71D3CCE8D67}" srcId="{17DD569C-715D-4675-AFC8-2A3C00DF3C5D}" destId="{6235FA27-D034-4A06-8C65-9855962F045D}" srcOrd="0" destOrd="0" parTransId="{E0808947-859B-49A4-B6FA-99A162BFE832}" sibTransId="{C509DEC9-4591-4CBE-9ACE-003DD79E549B}"/>
    <dgm:cxn modelId="{70858B18-99D9-41A2-B63C-72E2002E3085}" type="presOf" srcId="{31784BD5-2C55-4539-811F-1551D1978066}" destId="{B61E9BCB-1BA8-45CC-9F65-E3E882E63EBA}" srcOrd="1" destOrd="0" presId="urn:microsoft.com/office/officeart/2005/8/layout/hierarchy2"/>
    <dgm:cxn modelId="{F4CE2094-0DEA-4187-AA31-8754A400B2B2}" type="presOf" srcId="{C47B69B5-7AEC-4FC6-ABB8-8C8E9150D54D}" destId="{BABBAE5F-E50F-4895-A111-3E2DCE9B58ED}" srcOrd="0" destOrd="0" presId="urn:microsoft.com/office/officeart/2005/8/layout/hierarchy2"/>
    <dgm:cxn modelId="{8BC3C6CF-4E08-4BE8-9927-582D0B07A0EC}" srcId="{6235FA27-D034-4A06-8C65-9855962F045D}" destId="{B7877F65-ACCF-4A61-A300-0B30DD3DF3BA}" srcOrd="1" destOrd="0" parTransId="{17CFD1FA-EC58-4CFC-9132-253498571E5B}" sibTransId="{22022DEF-2E87-4299-857E-4E95101BBBF5}"/>
    <dgm:cxn modelId="{8621D60E-002C-4D90-BDF2-F23DBFA48FD2}" type="presOf" srcId="{329BF247-7507-42BA-BFF3-201DAE2A668C}" destId="{156D8309-88CC-4336-B5C0-80C025FC058A}" srcOrd="1" destOrd="0" presId="urn:microsoft.com/office/officeart/2005/8/layout/hierarchy2"/>
    <dgm:cxn modelId="{AAEDB250-0CB4-41A3-BA7B-63843007B551}" type="presOf" srcId="{3EBCFA78-2134-4B6D-936D-003D1184E1FC}" destId="{F3D6FD68-EBE6-4181-BF43-0DD6578AC509}" srcOrd="1" destOrd="0" presId="urn:microsoft.com/office/officeart/2005/8/layout/hierarchy2"/>
    <dgm:cxn modelId="{94E8FA35-81E1-4CA2-A17E-23A96153B9CE}" type="presOf" srcId="{6235FA27-D034-4A06-8C65-9855962F045D}" destId="{13C97FAB-A409-438B-B9AB-F4CB0C38DD64}" srcOrd="0" destOrd="0" presId="urn:microsoft.com/office/officeart/2005/8/layout/hierarchy2"/>
    <dgm:cxn modelId="{939A841A-0649-40EF-953B-7497FD9E139B}" type="presOf" srcId="{0F01EAEB-80CA-44A1-AA2A-7D99724F4A85}" destId="{421F5FCE-E94D-4EB9-BCCC-37F3DFEB5276}" srcOrd="0" destOrd="0" presId="urn:microsoft.com/office/officeart/2005/8/layout/hierarchy2"/>
    <dgm:cxn modelId="{B53B3D7B-A01B-4AF1-889A-68A0861CA601}" type="presOf" srcId="{17CFD1FA-EC58-4CFC-9132-253498571E5B}" destId="{278E43BE-3CB3-4388-9363-0BA1FE90EC17}" srcOrd="0" destOrd="0" presId="urn:microsoft.com/office/officeart/2005/8/layout/hierarchy2"/>
    <dgm:cxn modelId="{CB67B8E0-E255-4CCE-AB31-CC8032F26282}" type="presOf" srcId="{0F01EAEB-80CA-44A1-AA2A-7D99724F4A85}" destId="{B1C6526B-55F5-44F6-95C1-0C8B9B9AA46F}" srcOrd="1" destOrd="0" presId="urn:microsoft.com/office/officeart/2005/8/layout/hierarchy2"/>
    <dgm:cxn modelId="{47DD6B8E-5344-4D06-8FBB-85055F85B16F}" type="presOf" srcId="{5BEC0223-CB50-42FF-BD14-BCFE16E1376F}" destId="{38C5C15A-70E0-4105-AFBA-05CECEDF7F4E}" srcOrd="0" destOrd="0" presId="urn:microsoft.com/office/officeart/2005/8/layout/hierarchy2"/>
    <dgm:cxn modelId="{664E1974-1695-417E-BA57-C7D4E2866BD8}" type="presOf" srcId="{976628D5-DF84-410B-9671-3EE3E45ECBBD}" destId="{42EA34B8-DF61-4D3A-8FD0-C3C6A8858FF5}" srcOrd="0" destOrd="0" presId="urn:microsoft.com/office/officeart/2005/8/layout/hierarchy2"/>
    <dgm:cxn modelId="{6E74C4A9-9F62-4DCE-A4AE-8D32AC8EBEF1}" type="presOf" srcId="{1896F3D6-9CFE-4E48-9529-2672F48F275A}" destId="{A25973D6-BBCA-46CA-B7BE-C7E4043DEBF1}" srcOrd="0" destOrd="0" presId="urn:microsoft.com/office/officeart/2005/8/layout/hierarchy2"/>
    <dgm:cxn modelId="{47D99B31-CD8B-4189-9FF9-406989E3B928}" type="presOf" srcId="{3EBCFA78-2134-4B6D-936D-003D1184E1FC}" destId="{9B2DA39F-C3FC-4A7D-932F-45566E2F78A9}" srcOrd="0" destOrd="0" presId="urn:microsoft.com/office/officeart/2005/8/layout/hierarchy2"/>
    <dgm:cxn modelId="{CB9730BB-E3E7-45DA-B90D-1C0E9CAB6A36}" type="presOf" srcId="{329BF247-7507-42BA-BFF3-201DAE2A668C}" destId="{BCC9107F-5789-4F87-9C10-EDD61BF13EFA}" srcOrd="0" destOrd="0" presId="urn:microsoft.com/office/officeart/2005/8/layout/hierarchy2"/>
    <dgm:cxn modelId="{F817F970-8968-4E8F-B6E5-9F3323BC12CC}" type="presParOf" srcId="{202BB577-08F7-49E6-9DDF-D73657E22CCB}" destId="{5B794998-2AEE-4C63-9ACB-CFFB4523B450}" srcOrd="0" destOrd="0" presId="urn:microsoft.com/office/officeart/2005/8/layout/hierarchy2"/>
    <dgm:cxn modelId="{8C148E81-1F1F-434B-ABD2-2A64A5BBEA38}" type="presParOf" srcId="{5B794998-2AEE-4C63-9ACB-CFFB4523B450}" destId="{13C97FAB-A409-438B-B9AB-F4CB0C38DD64}" srcOrd="0" destOrd="0" presId="urn:microsoft.com/office/officeart/2005/8/layout/hierarchy2"/>
    <dgm:cxn modelId="{B7539BB3-CE74-4483-8726-4A2D923765B6}" type="presParOf" srcId="{5B794998-2AEE-4C63-9ACB-CFFB4523B450}" destId="{3854FBDB-F844-41E3-AB6F-C766424A6981}" srcOrd="1" destOrd="0" presId="urn:microsoft.com/office/officeart/2005/8/layout/hierarchy2"/>
    <dgm:cxn modelId="{91AFF4B0-9C62-4718-B476-11B15E9158C2}" type="presParOf" srcId="{3854FBDB-F844-41E3-AB6F-C766424A6981}" destId="{9B2DA39F-C3FC-4A7D-932F-45566E2F78A9}" srcOrd="0" destOrd="0" presId="urn:microsoft.com/office/officeart/2005/8/layout/hierarchy2"/>
    <dgm:cxn modelId="{5C9CC7DA-91E1-4FD3-89BE-77E108019D99}" type="presParOf" srcId="{9B2DA39F-C3FC-4A7D-932F-45566E2F78A9}" destId="{F3D6FD68-EBE6-4181-BF43-0DD6578AC509}" srcOrd="0" destOrd="0" presId="urn:microsoft.com/office/officeart/2005/8/layout/hierarchy2"/>
    <dgm:cxn modelId="{A373EFC5-0FEB-428A-A998-375B61F0860E}" type="presParOf" srcId="{3854FBDB-F844-41E3-AB6F-C766424A6981}" destId="{3B46658D-4ECF-4423-A46E-5AFC375ECFE5}" srcOrd="1" destOrd="0" presId="urn:microsoft.com/office/officeart/2005/8/layout/hierarchy2"/>
    <dgm:cxn modelId="{20AD039B-EA71-4329-838C-FF994D45B1AC}" type="presParOf" srcId="{3B46658D-4ECF-4423-A46E-5AFC375ECFE5}" destId="{8A112E74-CB8C-425F-B080-2D98F4BE6105}" srcOrd="0" destOrd="0" presId="urn:microsoft.com/office/officeart/2005/8/layout/hierarchy2"/>
    <dgm:cxn modelId="{A7B478F8-B9D1-475C-A8BA-26D8C8D292FE}" type="presParOf" srcId="{3B46658D-4ECF-4423-A46E-5AFC375ECFE5}" destId="{33190F19-8134-4C7F-B9DB-E0356457188C}" srcOrd="1" destOrd="0" presId="urn:microsoft.com/office/officeart/2005/8/layout/hierarchy2"/>
    <dgm:cxn modelId="{3E6FA3C6-1971-41D8-A5C8-4F3480A0A553}" type="presParOf" srcId="{33190F19-8134-4C7F-B9DB-E0356457188C}" destId="{38C5C15A-70E0-4105-AFBA-05CECEDF7F4E}" srcOrd="0" destOrd="0" presId="urn:microsoft.com/office/officeart/2005/8/layout/hierarchy2"/>
    <dgm:cxn modelId="{630165B4-1C4D-4325-A9CC-8C6B7F0C8072}" type="presParOf" srcId="{38C5C15A-70E0-4105-AFBA-05CECEDF7F4E}" destId="{6BC76FBD-E42C-4F1D-B1B0-5AF27F76F07F}" srcOrd="0" destOrd="0" presId="urn:microsoft.com/office/officeart/2005/8/layout/hierarchy2"/>
    <dgm:cxn modelId="{FEA47B7A-D11B-41D4-BD5B-81376FDD72C2}" type="presParOf" srcId="{33190F19-8134-4C7F-B9DB-E0356457188C}" destId="{05C73EB0-015B-44E1-A9EF-4083FBED5284}" srcOrd="1" destOrd="0" presId="urn:microsoft.com/office/officeart/2005/8/layout/hierarchy2"/>
    <dgm:cxn modelId="{A8ACDF4D-6ACF-48B0-AD62-683500106812}" type="presParOf" srcId="{05C73EB0-015B-44E1-A9EF-4083FBED5284}" destId="{E5D855B0-442F-4403-AB5F-075AFC40EB64}" srcOrd="0" destOrd="0" presId="urn:microsoft.com/office/officeart/2005/8/layout/hierarchy2"/>
    <dgm:cxn modelId="{EC3F94B9-BF29-43BF-B94F-5E613CC24E9F}" type="presParOf" srcId="{05C73EB0-015B-44E1-A9EF-4083FBED5284}" destId="{73948CF8-54EC-4E05-835D-14D82CB053CE}" srcOrd="1" destOrd="0" presId="urn:microsoft.com/office/officeart/2005/8/layout/hierarchy2"/>
    <dgm:cxn modelId="{1DDDBABD-4512-4767-AC13-2D8B76BAB72A}" type="presParOf" srcId="{3854FBDB-F844-41E3-AB6F-C766424A6981}" destId="{278E43BE-3CB3-4388-9363-0BA1FE90EC17}" srcOrd="2" destOrd="0" presId="urn:microsoft.com/office/officeart/2005/8/layout/hierarchy2"/>
    <dgm:cxn modelId="{1247CAA6-BCA3-427D-9A81-63B75AF6956F}" type="presParOf" srcId="{278E43BE-3CB3-4388-9363-0BA1FE90EC17}" destId="{8E8E2905-DBB6-49C6-BC77-1FCD85752076}" srcOrd="0" destOrd="0" presId="urn:microsoft.com/office/officeart/2005/8/layout/hierarchy2"/>
    <dgm:cxn modelId="{FA856A16-49BD-4738-A296-A7E448C967C6}" type="presParOf" srcId="{3854FBDB-F844-41E3-AB6F-C766424A6981}" destId="{40B1A414-EB70-40A7-AC8E-335A1FAED5C1}" srcOrd="3" destOrd="0" presId="urn:microsoft.com/office/officeart/2005/8/layout/hierarchy2"/>
    <dgm:cxn modelId="{5283C070-A77C-4779-A950-FB0833526055}" type="presParOf" srcId="{40B1A414-EB70-40A7-AC8E-335A1FAED5C1}" destId="{0B8F39A7-AB1E-43A3-8255-2A9154F93A7B}" srcOrd="0" destOrd="0" presId="urn:microsoft.com/office/officeart/2005/8/layout/hierarchy2"/>
    <dgm:cxn modelId="{6167D988-FB3C-419E-B464-06D8E1924A59}" type="presParOf" srcId="{40B1A414-EB70-40A7-AC8E-335A1FAED5C1}" destId="{16153AE0-B091-47BD-8FAC-8323C6ED8C3D}" srcOrd="1" destOrd="0" presId="urn:microsoft.com/office/officeart/2005/8/layout/hierarchy2"/>
    <dgm:cxn modelId="{4B70D210-BDF7-4AB1-B8C3-21FCDE5F16F4}" type="presParOf" srcId="{16153AE0-B091-47BD-8FAC-8323C6ED8C3D}" destId="{286711C1-DF1A-4275-8232-C1DEAC4005ED}" srcOrd="0" destOrd="0" presId="urn:microsoft.com/office/officeart/2005/8/layout/hierarchy2"/>
    <dgm:cxn modelId="{36389BBB-D6B1-4A29-9D8F-5E68B3B8CE55}" type="presParOf" srcId="{286711C1-DF1A-4275-8232-C1DEAC4005ED}" destId="{B61E9BCB-1BA8-45CC-9F65-E3E882E63EBA}" srcOrd="0" destOrd="0" presId="urn:microsoft.com/office/officeart/2005/8/layout/hierarchy2"/>
    <dgm:cxn modelId="{E3C7B07F-46A7-48ED-B927-5B4BD4B35FB4}" type="presParOf" srcId="{16153AE0-B091-47BD-8FAC-8323C6ED8C3D}" destId="{73355F7A-772A-4570-AE3A-74A6760CC0B6}" srcOrd="1" destOrd="0" presId="urn:microsoft.com/office/officeart/2005/8/layout/hierarchy2"/>
    <dgm:cxn modelId="{7AAC4C07-E1EF-4A04-AAD1-EDD5662407C8}" type="presParOf" srcId="{73355F7A-772A-4570-AE3A-74A6760CC0B6}" destId="{BABBAE5F-E50F-4895-A111-3E2DCE9B58ED}" srcOrd="0" destOrd="0" presId="urn:microsoft.com/office/officeart/2005/8/layout/hierarchy2"/>
    <dgm:cxn modelId="{C6DEA252-1948-4685-B987-5A437A0D9E23}" type="presParOf" srcId="{73355F7A-772A-4570-AE3A-74A6760CC0B6}" destId="{51A3551B-A70C-4C0A-9E39-BF531080E7B4}" srcOrd="1" destOrd="0" presId="urn:microsoft.com/office/officeart/2005/8/layout/hierarchy2"/>
    <dgm:cxn modelId="{3F15A05C-2158-4E8C-A0A5-9D509F9D03A5}" type="presParOf" srcId="{3854FBDB-F844-41E3-AB6F-C766424A6981}" destId="{BCC9107F-5789-4F87-9C10-EDD61BF13EFA}" srcOrd="4" destOrd="0" presId="urn:microsoft.com/office/officeart/2005/8/layout/hierarchy2"/>
    <dgm:cxn modelId="{5E0B7F8F-C0FE-47C4-B47C-65ACD91DB526}" type="presParOf" srcId="{BCC9107F-5789-4F87-9C10-EDD61BF13EFA}" destId="{156D8309-88CC-4336-B5C0-80C025FC058A}" srcOrd="0" destOrd="0" presId="urn:microsoft.com/office/officeart/2005/8/layout/hierarchy2"/>
    <dgm:cxn modelId="{DE546FBD-506C-4750-B726-C62D0EA42FC8}" type="presParOf" srcId="{3854FBDB-F844-41E3-AB6F-C766424A6981}" destId="{05C5CE22-C102-44CC-A674-644AA780FD5A}" srcOrd="5" destOrd="0" presId="urn:microsoft.com/office/officeart/2005/8/layout/hierarchy2"/>
    <dgm:cxn modelId="{A3F90788-B876-4776-AF67-ACCAA734AA88}" type="presParOf" srcId="{05C5CE22-C102-44CC-A674-644AA780FD5A}" destId="{E710B557-1FAA-41E8-A134-5A77A0FCE9D9}" srcOrd="0" destOrd="0" presId="urn:microsoft.com/office/officeart/2005/8/layout/hierarchy2"/>
    <dgm:cxn modelId="{CF8455B4-337A-4589-8D96-266A5950B4A9}" type="presParOf" srcId="{05C5CE22-C102-44CC-A674-644AA780FD5A}" destId="{74C4AF95-92D2-4048-BC39-FF3C8767AE0B}" srcOrd="1" destOrd="0" presId="urn:microsoft.com/office/officeart/2005/8/layout/hierarchy2"/>
    <dgm:cxn modelId="{9234DDCF-903C-4B6A-9730-B0D186F71481}" type="presParOf" srcId="{74C4AF95-92D2-4048-BC39-FF3C8767AE0B}" destId="{A25973D6-BBCA-46CA-B7BE-C7E4043DEBF1}" srcOrd="0" destOrd="0" presId="urn:microsoft.com/office/officeart/2005/8/layout/hierarchy2"/>
    <dgm:cxn modelId="{B5987EEA-5985-488B-8D8E-AE5095AD1405}" type="presParOf" srcId="{A25973D6-BBCA-46CA-B7BE-C7E4043DEBF1}" destId="{A08D3F37-EEA8-417D-9EB8-08E3D023EC5C}" srcOrd="0" destOrd="0" presId="urn:microsoft.com/office/officeart/2005/8/layout/hierarchy2"/>
    <dgm:cxn modelId="{28A6D91C-5F19-4738-9629-42ED788B7ED2}" type="presParOf" srcId="{74C4AF95-92D2-4048-BC39-FF3C8767AE0B}" destId="{74AC9F5A-6613-4095-B6E3-0917D860391B}" srcOrd="1" destOrd="0" presId="urn:microsoft.com/office/officeart/2005/8/layout/hierarchy2"/>
    <dgm:cxn modelId="{99852B32-142F-4478-B52E-FC296D96DF76}" type="presParOf" srcId="{74AC9F5A-6613-4095-B6E3-0917D860391B}" destId="{8F1532D6-9D36-40AA-8F76-A24D45913473}" srcOrd="0" destOrd="0" presId="urn:microsoft.com/office/officeart/2005/8/layout/hierarchy2"/>
    <dgm:cxn modelId="{A9A0DD00-104A-4BCC-82B3-ECB92FF4FE82}" type="presParOf" srcId="{74AC9F5A-6613-4095-B6E3-0917D860391B}" destId="{0B411CF5-1F89-415B-9A39-CDFA80D123C2}" srcOrd="1" destOrd="0" presId="urn:microsoft.com/office/officeart/2005/8/layout/hierarchy2"/>
    <dgm:cxn modelId="{F69E48D9-F532-4180-B9A0-9D406FFE3E55}" type="presParOf" srcId="{3854FBDB-F844-41E3-AB6F-C766424A6981}" destId="{BC3DE4D1-DBEC-4A2B-ACB1-18F5FAA2851E}" srcOrd="6" destOrd="0" presId="urn:microsoft.com/office/officeart/2005/8/layout/hierarchy2"/>
    <dgm:cxn modelId="{66D6C603-C5F6-40BB-8EEF-ABBC0689E7A7}" type="presParOf" srcId="{BC3DE4D1-DBEC-4A2B-ACB1-18F5FAA2851E}" destId="{B9576DD0-49B8-4F77-8458-553E2860E326}" srcOrd="0" destOrd="0" presId="urn:microsoft.com/office/officeart/2005/8/layout/hierarchy2"/>
    <dgm:cxn modelId="{F11771E0-0412-46D2-9211-F0A92064143B}" type="presParOf" srcId="{3854FBDB-F844-41E3-AB6F-C766424A6981}" destId="{FA98D930-6E97-4D3F-8104-E9D9A3649596}" srcOrd="7" destOrd="0" presId="urn:microsoft.com/office/officeart/2005/8/layout/hierarchy2"/>
    <dgm:cxn modelId="{403853F5-8D1B-4EE5-8E26-C66215D81062}" type="presParOf" srcId="{FA98D930-6E97-4D3F-8104-E9D9A3649596}" destId="{E49FCF1E-60C5-45A5-99AF-552F37625084}" srcOrd="0" destOrd="0" presId="urn:microsoft.com/office/officeart/2005/8/layout/hierarchy2"/>
    <dgm:cxn modelId="{5FDCA5E3-E590-4F80-BD04-14A51770CC4C}" type="presParOf" srcId="{FA98D930-6E97-4D3F-8104-E9D9A3649596}" destId="{9CA5FC7B-9D4E-4016-8F5B-83A4A1C577B3}" srcOrd="1" destOrd="0" presId="urn:microsoft.com/office/officeart/2005/8/layout/hierarchy2"/>
    <dgm:cxn modelId="{91325D78-97E9-4BCB-B9DF-80449FCF9292}" type="presParOf" srcId="{9CA5FC7B-9D4E-4016-8F5B-83A4A1C577B3}" destId="{421F5FCE-E94D-4EB9-BCCC-37F3DFEB5276}" srcOrd="0" destOrd="0" presId="urn:microsoft.com/office/officeart/2005/8/layout/hierarchy2"/>
    <dgm:cxn modelId="{B8672EBC-956A-44DB-806F-BF1EE80B0AB2}" type="presParOf" srcId="{421F5FCE-E94D-4EB9-BCCC-37F3DFEB5276}" destId="{B1C6526B-55F5-44F6-95C1-0C8B9B9AA46F}" srcOrd="0" destOrd="0" presId="urn:microsoft.com/office/officeart/2005/8/layout/hierarchy2"/>
    <dgm:cxn modelId="{58D1D277-989C-441D-9625-BD8C0524828E}" type="presParOf" srcId="{9CA5FC7B-9D4E-4016-8F5B-83A4A1C577B3}" destId="{32686285-E2B4-421D-B1C6-70D6D3163363}" srcOrd="1" destOrd="0" presId="urn:microsoft.com/office/officeart/2005/8/layout/hierarchy2"/>
    <dgm:cxn modelId="{DD45D7FC-B692-4349-8529-CA1AD433FB39}" type="presParOf" srcId="{32686285-E2B4-421D-B1C6-70D6D3163363}" destId="{42EA34B8-DF61-4D3A-8FD0-C3C6A8858FF5}" srcOrd="0" destOrd="0" presId="urn:microsoft.com/office/officeart/2005/8/layout/hierarchy2"/>
    <dgm:cxn modelId="{4D1389B0-6090-4877-B50E-BE060760D70C}" type="presParOf" srcId="{32686285-E2B4-421D-B1C6-70D6D3163363}" destId="{B8C69798-69D8-41EA-881F-DFACC92E3621}" srcOrd="1" destOrd="0" presId="urn:microsoft.com/office/officeart/2005/8/layout/hierarchy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C97FAB-A409-438B-B9AB-F4CB0C38DD64}">
      <dsp:nvSpPr>
        <dsp:cNvPr id="0" name=""/>
        <dsp:cNvSpPr/>
      </dsp:nvSpPr>
      <dsp:spPr>
        <a:xfrm>
          <a:off x="0" y="2001316"/>
          <a:ext cx="1736071" cy="868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solidFill>
                <a:schemeClr val="bg1"/>
              </a:solidFill>
              <a:latin typeface="Arial"/>
            </a:rPr>
            <a:t>Chief Executive </a:t>
          </a:r>
        </a:p>
      </dsp:txBody>
      <dsp:txXfrm>
        <a:off x="0" y="2001316"/>
        <a:ext cx="1736071" cy="868035"/>
      </dsp:txXfrm>
    </dsp:sp>
    <dsp:sp modelId="{9B2DA39F-C3FC-4A7D-932F-45566E2F78A9}">
      <dsp:nvSpPr>
        <dsp:cNvPr id="0" name=""/>
        <dsp:cNvSpPr/>
      </dsp:nvSpPr>
      <dsp:spPr>
        <a:xfrm rot="17610674">
          <a:off x="1128486" y="1492851"/>
          <a:ext cx="2021673" cy="31126"/>
        </a:xfrm>
        <a:custGeom>
          <a:avLst/>
          <a:gdLst/>
          <a:ahLst/>
          <a:cxnLst/>
          <a:rect l="0" t="0" r="0" b="0"/>
          <a:pathLst>
            <a:path>
              <a:moveTo>
                <a:pt x="0" y="15563"/>
              </a:moveTo>
              <a:lnTo>
                <a:pt x="2021673" y="15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17610674">
        <a:off x="2088781" y="1457873"/>
        <a:ext cx="101083" cy="101083"/>
      </dsp:txXfrm>
    </dsp:sp>
    <dsp:sp modelId="{8A112E74-CB8C-425F-B080-2D98F4BE6105}">
      <dsp:nvSpPr>
        <dsp:cNvPr id="0" name=""/>
        <dsp:cNvSpPr/>
      </dsp:nvSpPr>
      <dsp:spPr>
        <a:xfrm>
          <a:off x="2542575" y="147478"/>
          <a:ext cx="2850177" cy="868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solidFill>
                <a:schemeClr val="bg1"/>
              </a:solidFill>
              <a:latin typeface="Arial"/>
            </a:rPr>
            <a:t>Director of Services </a:t>
          </a:r>
        </a:p>
        <a:p>
          <a:pPr marR="0" lvl="0" algn="ctr" defTabSz="444500" rtl="0">
            <a:lnSpc>
              <a:spcPct val="90000"/>
            </a:lnSpc>
            <a:spcBef>
              <a:spcPct val="0"/>
            </a:spcBef>
            <a:spcAft>
              <a:spcPct val="35000"/>
            </a:spcAft>
          </a:pPr>
          <a:r>
            <a:rPr lang="en-IE" sz="1000" kern="1200" baseline="0" smtClean="0">
              <a:latin typeface="Arial"/>
            </a:rPr>
            <a:t>Corporate Services/HR, Community &amp; Enterprise, Cultural Affairs and Tourism</a:t>
          </a:r>
          <a:endParaRPr lang="en-US" sz="1000" kern="1200" smtClean="0"/>
        </a:p>
      </dsp:txBody>
      <dsp:txXfrm>
        <a:off x="2542575" y="147478"/>
        <a:ext cx="2850177" cy="868035"/>
      </dsp:txXfrm>
    </dsp:sp>
    <dsp:sp modelId="{38C5C15A-70E0-4105-AFBA-05CECEDF7F4E}">
      <dsp:nvSpPr>
        <dsp:cNvPr id="0" name=""/>
        <dsp:cNvSpPr/>
      </dsp:nvSpPr>
      <dsp:spPr>
        <a:xfrm>
          <a:off x="5392753" y="565932"/>
          <a:ext cx="694428" cy="31126"/>
        </a:xfrm>
        <a:custGeom>
          <a:avLst/>
          <a:gdLst/>
          <a:ahLst/>
          <a:cxnLst/>
          <a:rect l="0" t="0" r="0" b="0"/>
          <a:pathLst>
            <a:path>
              <a:moveTo>
                <a:pt x="0" y="15563"/>
              </a:moveTo>
              <a:lnTo>
                <a:pt x="694428" y="155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722606" y="564135"/>
        <a:ext cx="34721" cy="34721"/>
      </dsp:txXfrm>
    </dsp:sp>
    <dsp:sp modelId="{E5D855B0-442F-4403-AB5F-075AFC40EB64}">
      <dsp:nvSpPr>
        <dsp:cNvPr id="0" name=""/>
        <dsp:cNvSpPr/>
      </dsp:nvSpPr>
      <dsp:spPr>
        <a:xfrm>
          <a:off x="6087181" y="3818"/>
          <a:ext cx="3194006" cy="11553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Community Development, Social Inclusion, </a:t>
          </a:r>
        </a:p>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Recreation and Sports, Corporate Services, </a:t>
          </a:r>
        </a:p>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Services to Elected Members, Register of Electors, </a:t>
          </a:r>
        </a:p>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Customer Service, Training and Human Resources</a:t>
          </a:r>
        </a:p>
      </dsp:txBody>
      <dsp:txXfrm>
        <a:off x="6087181" y="3818"/>
        <a:ext cx="3194006" cy="1155355"/>
      </dsp:txXfrm>
    </dsp:sp>
    <dsp:sp modelId="{278E43BE-3CB3-4388-9363-0BA1FE90EC17}">
      <dsp:nvSpPr>
        <dsp:cNvPr id="0" name=""/>
        <dsp:cNvSpPr/>
      </dsp:nvSpPr>
      <dsp:spPr>
        <a:xfrm rot="19489848">
          <a:off x="1646021" y="2135632"/>
          <a:ext cx="986604" cy="31126"/>
        </a:xfrm>
        <a:custGeom>
          <a:avLst/>
          <a:gdLst/>
          <a:ahLst/>
          <a:cxnLst/>
          <a:rect l="0" t="0" r="0" b="0"/>
          <a:pathLst>
            <a:path>
              <a:moveTo>
                <a:pt x="0" y="15563"/>
              </a:moveTo>
              <a:lnTo>
                <a:pt x="986604" y="15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89848">
        <a:off x="2114658" y="2126530"/>
        <a:ext cx="49330" cy="49330"/>
      </dsp:txXfrm>
    </dsp:sp>
    <dsp:sp modelId="{0B8F39A7-AB1E-43A3-8255-2A9154F93A7B}">
      <dsp:nvSpPr>
        <dsp:cNvPr id="0" name=""/>
        <dsp:cNvSpPr/>
      </dsp:nvSpPr>
      <dsp:spPr>
        <a:xfrm>
          <a:off x="2542575" y="1433039"/>
          <a:ext cx="2850177" cy="868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Arial"/>
            </a:rPr>
            <a:t>Director of Services</a:t>
          </a:r>
        </a:p>
        <a:p>
          <a:pPr marR="0" lvl="0" algn="ctr" defTabSz="444500" rtl="0">
            <a:lnSpc>
              <a:spcPct val="90000"/>
            </a:lnSpc>
            <a:spcBef>
              <a:spcPct val="0"/>
            </a:spcBef>
            <a:spcAft>
              <a:spcPct val="35000"/>
            </a:spcAft>
          </a:pPr>
          <a:r>
            <a:rPr lang="en-IE" sz="1000" kern="1200" baseline="0" smtClean="0">
              <a:latin typeface="Arial"/>
            </a:rPr>
            <a:t>Planning/Economic Development,  </a:t>
          </a:r>
        </a:p>
        <a:p>
          <a:pPr marR="0" lvl="0" algn="ctr" defTabSz="444500" rtl="0">
            <a:lnSpc>
              <a:spcPct val="90000"/>
            </a:lnSpc>
            <a:spcBef>
              <a:spcPct val="0"/>
            </a:spcBef>
            <a:spcAft>
              <a:spcPct val="35000"/>
            </a:spcAft>
          </a:pPr>
          <a:r>
            <a:rPr lang="en-IE" sz="1000" kern="1200" baseline="0" smtClean="0">
              <a:latin typeface="Arial"/>
            </a:rPr>
            <a:t>Water Services, Waste &amp; Environment, </a:t>
          </a:r>
        </a:p>
      </dsp:txBody>
      <dsp:txXfrm>
        <a:off x="2542575" y="1433039"/>
        <a:ext cx="2850177" cy="868035"/>
      </dsp:txXfrm>
    </dsp:sp>
    <dsp:sp modelId="{286711C1-DF1A-4275-8232-C1DEAC4005ED}">
      <dsp:nvSpPr>
        <dsp:cNvPr id="0" name=""/>
        <dsp:cNvSpPr/>
      </dsp:nvSpPr>
      <dsp:spPr>
        <a:xfrm>
          <a:off x="5392753" y="1851493"/>
          <a:ext cx="694428" cy="31126"/>
        </a:xfrm>
        <a:custGeom>
          <a:avLst/>
          <a:gdLst/>
          <a:ahLst/>
          <a:cxnLst/>
          <a:rect l="0" t="0" r="0" b="0"/>
          <a:pathLst>
            <a:path>
              <a:moveTo>
                <a:pt x="0" y="15563"/>
              </a:moveTo>
              <a:lnTo>
                <a:pt x="694428" y="155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722606" y="1849696"/>
        <a:ext cx="34721" cy="34721"/>
      </dsp:txXfrm>
    </dsp:sp>
    <dsp:sp modelId="{BABBAE5F-E50F-4895-A111-3E2DCE9B58ED}">
      <dsp:nvSpPr>
        <dsp:cNvPr id="0" name=""/>
        <dsp:cNvSpPr/>
      </dsp:nvSpPr>
      <dsp:spPr>
        <a:xfrm>
          <a:off x="6087181" y="1289379"/>
          <a:ext cx="3220273" cy="11553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Planning, Builiding Control, Heritage, </a:t>
          </a:r>
        </a:p>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Environmental Protection, Waste Management, </a:t>
          </a:r>
        </a:p>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Conservatory, Collection of Water Charges, </a:t>
          </a:r>
        </a:p>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Burial Grounds and Dog Control </a:t>
          </a:r>
          <a:endParaRPr lang="en-US" sz="900" kern="1200" smtClean="0">
            <a:latin typeface="Arial" pitchFamily="34" charset="0"/>
            <a:cs typeface="Arial" pitchFamily="34" charset="0"/>
          </a:endParaRPr>
        </a:p>
      </dsp:txBody>
      <dsp:txXfrm>
        <a:off x="6087181" y="1289379"/>
        <a:ext cx="3220273" cy="1155355"/>
      </dsp:txXfrm>
    </dsp:sp>
    <dsp:sp modelId="{BCC9107F-5789-4F87-9C10-EDD61BF13EFA}">
      <dsp:nvSpPr>
        <dsp:cNvPr id="0" name=""/>
        <dsp:cNvSpPr/>
      </dsp:nvSpPr>
      <dsp:spPr>
        <a:xfrm rot="2498944">
          <a:off x="1599660" y="2778412"/>
          <a:ext cx="1079326" cy="31126"/>
        </a:xfrm>
        <a:custGeom>
          <a:avLst/>
          <a:gdLst/>
          <a:ahLst/>
          <a:cxnLst/>
          <a:rect l="0" t="0" r="0" b="0"/>
          <a:pathLst>
            <a:path>
              <a:moveTo>
                <a:pt x="0" y="15563"/>
              </a:moveTo>
              <a:lnTo>
                <a:pt x="1079326" y="15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498944">
        <a:off x="2112340" y="2766992"/>
        <a:ext cx="53966" cy="53966"/>
      </dsp:txXfrm>
    </dsp:sp>
    <dsp:sp modelId="{E710B557-1FAA-41E8-A134-5A77A0FCE9D9}">
      <dsp:nvSpPr>
        <dsp:cNvPr id="0" name=""/>
        <dsp:cNvSpPr/>
      </dsp:nvSpPr>
      <dsp:spPr>
        <a:xfrm>
          <a:off x="2542575" y="2718600"/>
          <a:ext cx="2892416" cy="868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Arial"/>
            </a:rPr>
            <a:t>Director of Services </a:t>
          </a:r>
        </a:p>
        <a:p>
          <a:pPr marR="0" lvl="0" algn="ctr" defTabSz="444500" rtl="0">
            <a:lnSpc>
              <a:spcPct val="90000"/>
            </a:lnSpc>
            <a:spcBef>
              <a:spcPct val="0"/>
            </a:spcBef>
            <a:spcAft>
              <a:spcPct val="35000"/>
            </a:spcAft>
          </a:pPr>
          <a:r>
            <a:rPr lang="en-IE" sz="1000" kern="1200" baseline="0" smtClean="0">
              <a:latin typeface="Arial"/>
            </a:rPr>
            <a:t>Infrastructure, Emergency Services, </a:t>
          </a:r>
        </a:p>
        <a:p>
          <a:pPr marR="0" lvl="0" algn="ctr" defTabSz="444500" rtl="0">
            <a:lnSpc>
              <a:spcPct val="90000"/>
            </a:lnSpc>
            <a:spcBef>
              <a:spcPct val="0"/>
            </a:spcBef>
            <a:spcAft>
              <a:spcPct val="35000"/>
            </a:spcAft>
          </a:pPr>
          <a:r>
            <a:rPr lang="en-IE" sz="1000" kern="1200" baseline="0" smtClean="0">
              <a:latin typeface="Arial"/>
            </a:rPr>
            <a:t>Fire and Housing</a:t>
          </a:r>
          <a:endParaRPr lang="en-US" sz="1000" kern="1200" smtClean="0"/>
        </a:p>
      </dsp:txBody>
      <dsp:txXfrm>
        <a:off x="2542575" y="2718600"/>
        <a:ext cx="2892416" cy="868035"/>
      </dsp:txXfrm>
    </dsp:sp>
    <dsp:sp modelId="{A25973D6-BBCA-46CA-B7BE-C7E4043DEBF1}">
      <dsp:nvSpPr>
        <dsp:cNvPr id="0" name=""/>
        <dsp:cNvSpPr/>
      </dsp:nvSpPr>
      <dsp:spPr>
        <a:xfrm>
          <a:off x="5434991" y="3137054"/>
          <a:ext cx="694428" cy="31126"/>
        </a:xfrm>
        <a:custGeom>
          <a:avLst/>
          <a:gdLst/>
          <a:ahLst/>
          <a:cxnLst/>
          <a:rect l="0" t="0" r="0" b="0"/>
          <a:pathLst>
            <a:path>
              <a:moveTo>
                <a:pt x="0" y="15563"/>
              </a:moveTo>
              <a:lnTo>
                <a:pt x="694428" y="155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764845" y="3135257"/>
        <a:ext cx="34721" cy="34721"/>
      </dsp:txXfrm>
    </dsp:sp>
    <dsp:sp modelId="{8F1532D6-9D36-40AA-8F76-A24D45913473}">
      <dsp:nvSpPr>
        <dsp:cNvPr id="0" name=""/>
        <dsp:cNvSpPr/>
      </dsp:nvSpPr>
      <dsp:spPr>
        <a:xfrm>
          <a:off x="6129420" y="2574940"/>
          <a:ext cx="3150743" cy="11553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buFont typeface="Wingdings"/>
            <a:buNone/>
          </a:pPr>
          <a:r>
            <a:rPr lang="en-US" sz="900" kern="1200" baseline="0" smtClean="0">
              <a:latin typeface="Arial" pitchFamily="34" charset="0"/>
              <a:cs typeface="Arial" pitchFamily="34" charset="0"/>
            </a:rPr>
            <a:t>Road Design, Construction, Maintenance, Traffic Management and Safety, Public Lighting, Energy, </a:t>
          </a:r>
        </a:p>
        <a:p>
          <a:pPr marR="0" lvl="0" algn="ctr" defTabSz="400050" rtl="0">
            <a:lnSpc>
              <a:spcPct val="90000"/>
            </a:lnSpc>
            <a:spcBef>
              <a:spcPct val="0"/>
            </a:spcBef>
            <a:spcAft>
              <a:spcPct val="35000"/>
            </a:spcAft>
            <a:buFont typeface="Wingdings"/>
            <a:buNone/>
          </a:pPr>
          <a:r>
            <a:rPr lang="en-US" sz="900" kern="1200" baseline="0" smtClean="0">
              <a:latin typeface="Arial" pitchFamily="34" charset="0"/>
              <a:cs typeface="Arial" pitchFamily="34" charset="0"/>
            </a:rPr>
            <a:t>Housing Maintenance, Construction, Social Housing Initiatives, Loans, Grants, Higher Education Grants, </a:t>
          </a:r>
        </a:p>
        <a:p>
          <a:pPr marR="0" lvl="0" algn="ctr" defTabSz="400050" rtl="0">
            <a:lnSpc>
              <a:spcPct val="90000"/>
            </a:lnSpc>
            <a:spcBef>
              <a:spcPct val="0"/>
            </a:spcBef>
            <a:spcAft>
              <a:spcPct val="35000"/>
            </a:spcAft>
            <a:buFont typeface="Wingdings"/>
            <a:buNone/>
          </a:pPr>
          <a:r>
            <a:rPr lang="en-US" sz="900" kern="1200" baseline="0" smtClean="0">
              <a:latin typeface="Arial" pitchFamily="34" charset="0"/>
              <a:cs typeface="Arial" pitchFamily="34" charset="0"/>
            </a:rPr>
            <a:t>Rental Accommodation Scheme, </a:t>
          </a:r>
        </a:p>
        <a:p>
          <a:pPr marR="0" lvl="0" algn="ctr" defTabSz="400050" rtl="0">
            <a:lnSpc>
              <a:spcPct val="90000"/>
            </a:lnSpc>
            <a:spcBef>
              <a:spcPct val="0"/>
            </a:spcBef>
            <a:spcAft>
              <a:spcPct val="35000"/>
            </a:spcAft>
            <a:buFont typeface="Wingdings"/>
            <a:buNone/>
          </a:pPr>
          <a:r>
            <a:rPr lang="en-US" sz="900" kern="1200" baseline="0" smtClean="0">
              <a:latin typeface="Arial" pitchFamily="34" charset="0"/>
              <a:cs typeface="Arial" pitchFamily="34" charset="0"/>
            </a:rPr>
            <a:t>Homeless/Traveller  Accommodation, </a:t>
          </a:r>
        </a:p>
        <a:p>
          <a:pPr marR="0" lvl="0" algn="ctr" defTabSz="400050" rtl="0">
            <a:lnSpc>
              <a:spcPct val="90000"/>
            </a:lnSpc>
            <a:spcBef>
              <a:spcPct val="0"/>
            </a:spcBef>
            <a:spcAft>
              <a:spcPct val="35000"/>
            </a:spcAft>
            <a:buFont typeface="Wingdings"/>
            <a:buNone/>
          </a:pPr>
          <a:r>
            <a:rPr lang="en-US" sz="900" kern="1200" baseline="0" smtClean="0">
              <a:latin typeface="Arial" pitchFamily="34" charset="0"/>
              <a:cs typeface="Arial" pitchFamily="34" charset="0"/>
            </a:rPr>
            <a:t>Fire Service and Civil Defence</a:t>
          </a:r>
        </a:p>
      </dsp:txBody>
      <dsp:txXfrm>
        <a:off x="6129420" y="2574940"/>
        <a:ext cx="3150743" cy="1155355"/>
      </dsp:txXfrm>
    </dsp:sp>
    <dsp:sp modelId="{BC3DE4D1-DBEC-4A2B-ACB1-18F5FAA2851E}">
      <dsp:nvSpPr>
        <dsp:cNvPr id="0" name=""/>
        <dsp:cNvSpPr/>
      </dsp:nvSpPr>
      <dsp:spPr>
        <a:xfrm rot="4083983">
          <a:off x="1059759" y="3421192"/>
          <a:ext cx="2159128" cy="31126"/>
        </a:xfrm>
        <a:custGeom>
          <a:avLst/>
          <a:gdLst/>
          <a:ahLst/>
          <a:cxnLst/>
          <a:rect l="0" t="0" r="0" b="0"/>
          <a:pathLst>
            <a:path>
              <a:moveTo>
                <a:pt x="0" y="15563"/>
              </a:moveTo>
              <a:lnTo>
                <a:pt x="2159128" y="15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rot="4083983">
        <a:off x="2085345" y="3382778"/>
        <a:ext cx="107956" cy="107956"/>
      </dsp:txXfrm>
    </dsp:sp>
    <dsp:sp modelId="{E49FCF1E-60C5-45A5-99AF-552F37625084}">
      <dsp:nvSpPr>
        <dsp:cNvPr id="0" name=""/>
        <dsp:cNvSpPr/>
      </dsp:nvSpPr>
      <dsp:spPr>
        <a:xfrm>
          <a:off x="2542575" y="4004160"/>
          <a:ext cx="2887260" cy="868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IE" sz="1000" kern="1200" baseline="0" smtClean="0">
              <a:latin typeface="Arial"/>
            </a:rPr>
            <a:t>Head of Finance</a:t>
          </a:r>
          <a:endParaRPr lang="en-US" sz="1000" kern="1200" smtClean="0"/>
        </a:p>
      </dsp:txBody>
      <dsp:txXfrm>
        <a:off x="2542575" y="4004160"/>
        <a:ext cx="2887260" cy="868035"/>
      </dsp:txXfrm>
    </dsp:sp>
    <dsp:sp modelId="{421F5FCE-E94D-4EB9-BCCC-37F3DFEB5276}">
      <dsp:nvSpPr>
        <dsp:cNvPr id="0" name=""/>
        <dsp:cNvSpPr/>
      </dsp:nvSpPr>
      <dsp:spPr>
        <a:xfrm>
          <a:off x="5429835" y="4422615"/>
          <a:ext cx="694428" cy="31126"/>
        </a:xfrm>
        <a:custGeom>
          <a:avLst/>
          <a:gdLst/>
          <a:ahLst/>
          <a:cxnLst/>
          <a:rect l="0" t="0" r="0" b="0"/>
          <a:pathLst>
            <a:path>
              <a:moveTo>
                <a:pt x="0" y="15563"/>
              </a:moveTo>
              <a:lnTo>
                <a:pt x="694428" y="155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759689" y="4420817"/>
        <a:ext cx="34721" cy="34721"/>
      </dsp:txXfrm>
    </dsp:sp>
    <dsp:sp modelId="{42EA34B8-DF61-4D3A-8FD0-C3C6A8858FF5}">
      <dsp:nvSpPr>
        <dsp:cNvPr id="0" name=""/>
        <dsp:cNvSpPr/>
      </dsp:nvSpPr>
      <dsp:spPr>
        <a:xfrm>
          <a:off x="6124264" y="3860500"/>
          <a:ext cx="3183885" cy="11553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Financial Management, Motor Taxation, </a:t>
          </a:r>
        </a:p>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Collection of Rates/NPPR, Housing Loans, </a:t>
          </a:r>
        </a:p>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Payment of Invoices, Payroll, Pensions and </a:t>
          </a:r>
        </a:p>
        <a:p>
          <a:pPr marR="0" lvl="0" algn="ctr" defTabSz="400050" rtl="0">
            <a:lnSpc>
              <a:spcPct val="90000"/>
            </a:lnSpc>
            <a:spcBef>
              <a:spcPct val="0"/>
            </a:spcBef>
            <a:spcAft>
              <a:spcPct val="35000"/>
            </a:spcAft>
            <a:buFont typeface="Wingdings"/>
            <a:buNone/>
          </a:pPr>
          <a:r>
            <a:rPr lang="en-IE" sz="900" kern="1200" baseline="0" smtClean="0">
              <a:latin typeface="Arial" pitchFamily="34" charset="0"/>
              <a:cs typeface="Arial" pitchFamily="34" charset="0"/>
            </a:rPr>
            <a:t>Information Technology Systems</a:t>
          </a:r>
        </a:p>
      </dsp:txBody>
      <dsp:txXfrm>
        <a:off x="6124264" y="3860500"/>
        <a:ext cx="3183885" cy="11553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F003E78F0B64D29B2D572898E85EC78"/>
        <w:category>
          <w:name w:val="General"/>
          <w:gallery w:val="placeholder"/>
        </w:category>
        <w:types>
          <w:type w:val="bbPlcHdr"/>
        </w:types>
        <w:behaviors>
          <w:behavior w:val="content"/>
        </w:behaviors>
        <w:guid w:val="{4A3FFDD7-947C-48CD-9A94-B825EAFB7E9B}"/>
      </w:docPartPr>
      <w:docPartBody>
        <w:p w:rsidR="00B3646D" w:rsidRDefault="00B3646D">
          <w:r w:rsidRPr="004D4E1C">
            <w:rPr>
              <w:rStyle w:val="PlaceholderText"/>
            </w:rPr>
            <w:t>[Comments]</w:t>
          </w:r>
        </w:p>
      </w:docPartBody>
    </w:docPart>
    <w:docPart>
      <w:docPartPr>
        <w:name w:val="0DF13921D78447A090E4448FB77ADDA4"/>
        <w:category>
          <w:name w:val="General"/>
          <w:gallery w:val="placeholder"/>
        </w:category>
        <w:types>
          <w:type w:val="bbPlcHdr"/>
        </w:types>
        <w:behaviors>
          <w:behavior w:val="content"/>
        </w:behaviors>
        <w:guid w:val="{157AB846-C2CD-4EAB-B5DC-AAFF09C1E744}"/>
      </w:docPartPr>
      <w:docPartBody>
        <w:p w:rsidR="00B3646D" w:rsidRDefault="00B3646D">
          <w:r w:rsidRPr="004D4E1C">
            <w:rPr>
              <w:rStyle w:val="PlaceholderText"/>
            </w:rPr>
            <w:t>[Comments]</w:t>
          </w:r>
        </w:p>
      </w:docPartBody>
    </w:docPart>
    <w:docPart>
      <w:docPartPr>
        <w:name w:val="5F5B3CBEA94C4EE9915C06861EBB12A7"/>
        <w:category>
          <w:name w:val="General"/>
          <w:gallery w:val="placeholder"/>
        </w:category>
        <w:types>
          <w:type w:val="bbPlcHdr"/>
        </w:types>
        <w:behaviors>
          <w:behavior w:val="content"/>
        </w:behaviors>
        <w:guid w:val="{1E17E35B-E790-4924-8EC2-5FD85D29BA1B}"/>
      </w:docPartPr>
      <w:docPartBody>
        <w:p w:rsidR="00B3646D" w:rsidRDefault="00B3646D">
          <w:r w:rsidRPr="004D4E1C">
            <w:rPr>
              <w:rStyle w:val="PlaceholderText"/>
            </w:rPr>
            <w:t>[Comments]</w:t>
          </w:r>
        </w:p>
      </w:docPartBody>
    </w:docPart>
    <w:docPart>
      <w:docPartPr>
        <w:name w:val="12EF972D870B4164B8761B1BCC5F0BAB"/>
        <w:category>
          <w:name w:val="General"/>
          <w:gallery w:val="placeholder"/>
        </w:category>
        <w:types>
          <w:type w:val="bbPlcHdr"/>
        </w:types>
        <w:behaviors>
          <w:behavior w:val="content"/>
        </w:behaviors>
        <w:guid w:val="{3259C254-01CD-44C1-833D-0CF854EE1930}"/>
      </w:docPartPr>
      <w:docPartBody>
        <w:p w:rsidR="00B3646D" w:rsidRDefault="00B3646D">
          <w:r w:rsidRPr="004D4E1C">
            <w:rPr>
              <w:rStyle w:val="PlaceholderText"/>
            </w:rPr>
            <w:t>[Comments]</w:t>
          </w:r>
        </w:p>
      </w:docPartBody>
    </w:docPart>
    <w:docPart>
      <w:docPartPr>
        <w:name w:val="254BE16A96F74BE885AEF083035C6947"/>
        <w:category>
          <w:name w:val="General"/>
          <w:gallery w:val="placeholder"/>
        </w:category>
        <w:types>
          <w:type w:val="bbPlcHdr"/>
        </w:types>
        <w:behaviors>
          <w:behavior w:val="content"/>
        </w:behaviors>
        <w:guid w:val="{8BBA5337-3242-4C2B-A156-A89A06BF5F8D}"/>
      </w:docPartPr>
      <w:docPartBody>
        <w:p w:rsidR="00B3646D" w:rsidRDefault="00B3646D">
          <w:r w:rsidRPr="004D4E1C">
            <w:rPr>
              <w:rStyle w:val="PlaceholderText"/>
            </w:rPr>
            <w:t>[Comments]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Bold">
    <w:altName w:val="Times New Roman"/>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Helvetica (PCL6)">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3646D"/>
    <w:rsid w:val="00B21351"/>
    <w:rsid w:val="00B3646D"/>
    <w:rsid w:val="00DB1F71"/>
    <w:rsid w:val="00FF6E8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F7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646D"/>
    <w:rPr>
      <w:color w:val="808080"/>
    </w:rPr>
  </w:style>
  <w:style w:type="paragraph" w:customStyle="1" w:styleId="1E3F2FFDB1D14F03874E5D4F3623F520">
    <w:name w:val="1E3F2FFDB1D14F03874E5D4F3623F520"/>
    <w:rsid w:val="00B3646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8B01-9403-48D0-BE50-11BE1E485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18842</Words>
  <Characters>107403</Characters>
  <Application>Microsoft Office Word</Application>
  <DocSecurity>0</DocSecurity>
  <Lines>895</Lines>
  <Paragraphs>251</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125994</CharactersWithSpaces>
  <SharedDoc>false</SharedDoc>
  <HLinks>
    <vt:vector size="228" baseType="variant">
      <vt:variant>
        <vt:i4>1441819</vt:i4>
      </vt:variant>
      <vt:variant>
        <vt:i4>225</vt:i4>
      </vt:variant>
      <vt:variant>
        <vt:i4>0</vt:i4>
      </vt:variant>
      <vt:variant>
        <vt:i4>5</vt:i4>
      </vt:variant>
      <vt:variant>
        <vt:lpwstr>http://www.cavancoco.ie/</vt:lpwstr>
      </vt:variant>
      <vt:variant>
        <vt:lpwstr/>
      </vt:variant>
      <vt:variant>
        <vt:i4>7143502</vt:i4>
      </vt:variant>
      <vt:variant>
        <vt:i4>222</vt:i4>
      </vt:variant>
      <vt:variant>
        <vt:i4>0</vt:i4>
      </vt:variant>
      <vt:variant>
        <vt:i4>5</vt:i4>
      </vt:variant>
      <vt:variant>
        <vt:lpwstr>mailto:fireoff@cavancoco.ie</vt:lpwstr>
      </vt:variant>
      <vt:variant>
        <vt:lpwstr/>
      </vt:variant>
      <vt:variant>
        <vt:i4>1179697</vt:i4>
      </vt:variant>
      <vt:variant>
        <vt:i4>212</vt:i4>
      </vt:variant>
      <vt:variant>
        <vt:i4>0</vt:i4>
      </vt:variant>
      <vt:variant>
        <vt:i4>5</vt:i4>
      </vt:variant>
      <vt:variant>
        <vt:lpwstr/>
      </vt:variant>
      <vt:variant>
        <vt:lpwstr>_Toc302978748</vt:lpwstr>
      </vt:variant>
      <vt:variant>
        <vt:i4>1179697</vt:i4>
      </vt:variant>
      <vt:variant>
        <vt:i4>206</vt:i4>
      </vt:variant>
      <vt:variant>
        <vt:i4>0</vt:i4>
      </vt:variant>
      <vt:variant>
        <vt:i4>5</vt:i4>
      </vt:variant>
      <vt:variant>
        <vt:lpwstr/>
      </vt:variant>
      <vt:variant>
        <vt:lpwstr>_Toc302978747</vt:lpwstr>
      </vt:variant>
      <vt:variant>
        <vt:i4>1179697</vt:i4>
      </vt:variant>
      <vt:variant>
        <vt:i4>200</vt:i4>
      </vt:variant>
      <vt:variant>
        <vt:i4>0</vt:i4>
      </vt:variant>
      <vt:variant>
        <vt:i4>5</vt:i4>
      </vt:variant>
      <vt:variant>
        <vt:lpwstr/>
      </vt:variant>
      <vt:variant>
        <vt:lpwstr>_Toc302978746</vt:lpwstr>
      </vt:variant>
      <vt:variant>
        <vt:i4>1179697</vt:i4>
      </vt:variant>
      <vt:variant>
        <vt:i4>194</vt:i4>
      </vt:variant>
      <vt:variant>
        <vt:i4>0</vt:i4>
      </vt:variant>
      <vt:variant>
        <vt:i4>5</vt:i4>
      </vt:variant>
      <vt:variant>
        <vt:lpwstr/>
      </vt:variant>
      <vt:variant>
        <vt:lpwstr>_Toc302978745</vt:lpwstr>
      </vt:variant>
      <vt:variant>
        <vt:i4>1179697</vt:i4>
      </vt:variant>
      <vt:variant>
        <vt:i4>188</vt:i4>
      </vt:variant>
      <vt:variant>
        <vt:i4>0</vt:i4>
      </vt:variant>
      <vt:variant>
        <vt:i4>5</vt:i4>
      </vt:variant>
      <vt:variant>
        <vt:lpwstr/>
      </vt:variant>
      <vt:variant>
        <vt:lpwstr>_Toc302978744</vt:lpwstr>
      </vt:variant>
      <vt:variant>
        <vt:i4>1179697</vt:i4>
      </vt:variant>
      <vt:variant>
        <vt:i4>182</vt:i4>
      </vt:variant>
      <vt:variant>
        <vt:i4>0</vt:i4>
      </vt:variant>
      <vt:variant>
        <vt:i4>5</vt:i4>
      </vt:variant>
      <vt:variant>
        <vt:lpwstr/>
      </vt:variant>
      <vt:variant>
        <vt:lpwstr>_Toc302978743</vt:lpwstr>
      </vt:variant>
      <vt:variant>
        <vt:i4>1179697</vt:i4>
      </vt:variant>
      <vt:variant>
        <vt:i4>176</vt:i4>
      </vt:variant>
      <vt:variant>
        <vt:i4>0</vt:i4>
      </vt:variant>
      <vt:variant>
        <vt:i4>5</vt:i4>
      </vt:variant>
      <vt:variant>
        <vt:lpwstr/>
      </vt:variant>
      <vt:variant>
        <vt:lpwstr>_Toc302978742</vt:lpwstr>
      </vt:variant>
      <vt:variant>
        <vt:i4>1179697</vt:i4>
      </vt:variant>
      <vt:variant>
        <vt:i4>170</vt:i4>
      </vt:variant>
      <vt:variant>
        <vt:i4>0</vt:i4>
      </vt:variant>
      <vt:variant>
        <vt:i4>5</vt:i4>
      </vt:variant>
      <vt:variant>
        <vt:lpwstr/>
      </vt:variant>
      <vt:variant>
        <vt:lpwstr>_Toc302978741</vt:lpwstr>
      </vt:variant>
      <vt:variant>
        <vt:i4>1179697</vt:i4>
      </vt:variant>
      <vt:variant>
        <vt:i4>164</vt:i4>
      </vt:variant>
      <vt:variant>
        <vt:i4>0</vt:i4>
      </vt:variant>
      <vt:variant>
        <vt:i4>5</vt:i4>
      </vt:variant>
      <vt:variant>
        <vt:lpwstr/>
      </vt:variant>
      <vt:variant>
        <vt:lpwstr>_Toc302978740</vt:lpwstr>
      </vt:variant>
      <vt:variant>
        <vt:i4>1376305</vt:i4>
      </vt:variant>
      <vt:variant>
        <vt:i4>158</vt:i4>
      </vt:variant>
      <vt:variant>
        <vt:i4>0</vt:i4>
      </vt:variant>
      <vt:variant>
        <vt:i4>5</vt:i4>
      </vt:variant>
      <vt:variant>
        <vt:lpwstr/>
      </vt:variant>
      <vt:variant>
        <vt:lpwstr>_Toc302978739</vt:lpwstr>
      </vt:variant>
      <vt:variant>
        <vt:i4>1376305</vt:i4>
      </vt:variant>
      <vt:variant>
        <vt:i4>152</vt:i4>
      </vt:variant>
      <vt:variant>
        <vt:i4>0</vt:i4>
      </vt:variant>
      <vt:variant>
        <vt:i4>5</vt:i4>
      </vt:variant>
      <vt:variant>
        <vt:lpwstr/>
      </vt:variant>
      <vt:variant>
        <vt:lpwstr>_Toc302978738</vt:lpwstr>
      </vt:variant>
      <vt:variant>
        <vt:i4>1376305</vt:i4>
      </vt:variant>
      <vt:variant>
        <vt:i4>146</vt:i4>
      </vt:variant>
      <vt:variant>
        <vt:i4>0</vt:i4>
      </vt:variant>
      <vt:variant>
        <vt:i4>5</vt:i4>
      </vt:variant>
      <vt:variant>
        <vt:lpwstr/>
      </vt:variant>
      <vt:variant>
        <vt:lpwstr>_Toc302978737</vt:lpwstr>
      </vt:variant>
      <vt:variant>
        <vt:i4>1376305</vt:i4>
      </vt:variant>
      <vt:variant>
        <vt:i4>140</vt:i4>
      </vt:variant>
      <vt:variant>
        <vt:i4>0</vt:i4>
      </vt:variant>
      <vt:variant>
        <vt:i4>5</vt:i4>
      </vt:variant>
      <vt:variant>
        <vt:lpwstr/>
      </vt:variant>
      <vt:variant>
        <vt:lpwstr>_Toc302978736</vt:lpwstr>
      </vt:variant>
      <vt:variant>
        <vt:i4>1376305</vt:i4>
      </vt:variant>
      <vt:variant>
        <vt:i4>134</vt:i4>
      </vt:variant>
      <vt:variant>
        <vt:i4>0</vt:i4>
      </vt:variant>
      <vt:variant>
        <vt:i4>5</vt:i4>
      </vt:variant>
      <vt:variant>
        <vt:lpwstr/>
      </vt:variant>
      <vt:variant>
        <vt:lpwstr>_Toc302978735</vt:lpwstr>
      </vt:variant>
      <vt:variant>
        <vt:i4>1376305</vt:i4>
      </vt:variant>
      <vt:variant>
        <vt:i4>128</vt:i4>
      </vt:variant>
      <vt:variant>
        <vt:i4>0</vt:i4>
      </vt:variant>
      <vt:variant>
        <vt:i4>5</vt:i4>
      </vt:variant>
      <vt:variant>
        <vt:lpwstr/>
      </vt:variant>
      <vt:variant>
        <vt:lpwstr>_Toc302978734</vt:lpwstr>
      </vt:variant>
      <vt:variant>
        <vt:i4>1376305</vt:i4>
      </vt:variant>
      <vt:variant>
        <vt:i4>122</vt:i4>
      </vt:variant>
      <vt:variant>
        <vt:i4>0</vt:i4>
      </vt:variant>
      <vt:variant>
        <vt:i4>5</vt:i4>
      </vt:variant>
      <vt:variant>
        <vt:lpwstr/>
      </vt:variant>
      <vt:variant>
        <vt:lpwstr>_Toc302978733</vt:lpwstr>
      </vt:variant>
      <vt:variant>
        <vt:i4>1376305</vt:i4>
      </vt:variant>
      <vt:variant>
        <vt:i4>116</vt:i4>
      </vt:variant>
      <vt:variant>
        <vt:i4>0</vt:i4>
      </vt:variant>
      <vt:variant>
        <vt:i4>5</vt:i4>
      </vt:variant>
      <vt:variant>
        <vt:lpwstr/>
      </vt:variant>
      <vt:variant>
        <vt:lpwstr>_Toc302978732</vt:lpwstr>
      </vt:variant>
      <vt:variant>
        <vt:i4>1376305</vt:i4>
      </vt:variant>
      <vt:variant>
        <vt:i4>110</vt:i4>
      </vt:variant>
      <vt:variant>
        <vt:i4>0</vt:i4>
      </vt:variant>
      <vt:variant>
        <vt:i4>5</vt:i4>
      </vt:variant>
      <vt:variant>
        <vt:lpwstr/>
      </vt:variant>
      <vt:variant>
        <vt:lpwstr>_Toc302978731</vt:lpwstr>
      </vt:variant>
      <vt:variant>
        <vt:i4>1376305</vt:i4>
      </vt:variant>
      <vt:variant>
        <vt:i4>104</vt:i4>
      </vt:variant>
      <vt:variant>
        <vt:i4>0</vt:i4>
      </vt:variant>
      <vt:variant>
        <vt:i4>5</vt:i4>
      </vt:variant>
      <vt:variant>
        <vt:lpwstr/>
      </vt:variant>
      <vt:variant>
        <vt:lpwstr>_Toc302978730</vt:lpwstr>
      </vt:variant>
      <vt:variant>
        <vt:i4>1310769</vt:i4>
      </vt:variant>
      <vt:variant>
        <vt:i4>98</vt:i4>
      </vt:variant>
      <vt:variant>
        <vt:i4>0</vt:i4>
      </vt:variant>
      <vt:variant>
        <vt:i4>5</vt:i4>
      </vt:variant>
      <vt:variant>
        <vt:lpwstr/>
      </vt:variant>
      <vt:variant>
        <vt:lpwstr>_Toc302978729</vt:lpwstr>
      </vt:variant>
      <vt:variant>
        <vt:i4>1310769</vt:i4>
      </vt:variant>
      <vt:variant>
        <vt:i4>92</vt:i4>
      </vt:variant>
      <vt:variant>
        <vt:i4>0</vt:i4>
      </vt:variant>
      <vt:variant>
        <vt:i4>5</vt:i4>
      </vt:variant>
      <vt:variant>
        <vt:lpwstr/>
      </vt:variant>
      <vt:variant>
        <vt:lpwstr>_Toc302978728</vt:lpwstr>
      </vt:variant>
      <vt:variant>
        <vt:i4>1310769</vt:i4>
      </vt:variant>
      <vt:variant>
        <vt:i4>86</vt:i4>
      </vt:variant>
      <vt:variant>
        <vt:i4>0</vt:i4>
      </vt:variant>
      <vt:variant>
        <vt:i4>5</vt:i4>
      </vt:variant>
      <vt:variant>
        <vt:lpwstr/>
      </vt:variant>
      <vt:variant>
        <vt:lpwstr>_Toc302978727</vt:lpwstr>
      </vt:variant>
      <vt:variant>
        <vt:i4>1310769</vt:i4>
      </vt:variant>
      <vt:variant>
        <vt:i4>80</vt:i4>
      </vt:variant>
      <vt:variant>
        <vt:i4>0</vt:i4>
      </vt:variant>
      <vt:variant>
        <vt:i4>5</vt:i4>
      </vt:variant>
      <vt:variant>
        <vt:lpwstr/>
      </vt:variant>
      <vt:variant>
        <vt:lpwstr>_Toc302978726</vt:lpwstr>
      </vt:variant>
      <vt:variant>
        <vt:i4>1310769</vt:i4>
      </vt:variant>
      <vt:variant>
        <vt:i4>74</vt:i4>
      </vt:variant>
      <vt:variant>
        <vt:i4>0</vt:i4>
      </vt:variant>
      <vt:variant>
        <vt:i4>5</vt:i4>
      </vt:variant>
      <vt:variant>
        <vt:lpwstr/>
      </vt:variant>
      <vt:variant>
        <vt:lpwstr>_Toc302978725</vt:lpwstr>
      </vt:variant>
      <vt:variant>
        <vt:i4>1310769</vt:i4>
      </vt:variant>
      <vt:variant>
        <vt:i4>68</vt:i4>
      </vt:variant>
      <vt:variant>
        <vt:i4>0</vt:i4>
      </vt:variant>
      <vt:variant>
        <vt:i4>5</vt:i4>
      </vt:variant>
      <vt:variant>
        <vt:lpwstr/>
      </vt:variant>
      <vt:variant>
        <vt:lpwstr>_Toc302978724</vt:lpwstr>
      </vt:variant>
      <vt:variant>
        <vt:i4>1310769</vt:i4>
      </vt:variant>
      <vt:variant>
        <vt:i4>62</vt:i4>
      </vt:variant>
      <vt:variant>
        <vt:i4>0</vt:i4>
      </vt:variant>
      <vt:variant>
        <vt:i4>5</vt:i4>
      </vt:variant>
      <vt:variant>
        <vt:lpwstr/>
      </vt:variant>
      <vt:variant>
        <vt:lpwstr>_Toc302978723</vt:lpwstr>
      </vt:variant>
      <vt:variant>
        <vt:i4>1310769</vt:i4>
      </vt:variant>
      <vt:variant>
        <vt:i4>56</vt:i4>
      </vt:variant>
      <vt:variant>
        <vt:i4>0</vt:i4>
      </vt:variant>
      <vt:variant>
        <vt:i4>5</vt:i4>
      </vt:variant>
      <vt:variant>
        <vt:lpwstr/>
      </vt:variant>
      <vt:variant>
        <vt:lpwstr>_Toc302978722</vt:lpwstr>
      </vt:variant>
      <vt:variant>
        <vt:i4>1310769</vt:i4>
      </vt:variant>
      <vt:variant>
        <vt:i4>50</vt:i4>
      </vt:variant>
      <vt:variant>
        <vt:i4>0</vt:i4>
      </vt:variant>
      <vt:variant>
        <vt:i4>5</vt:i4>
      </vt:variant>
      <vt:variant>
        <vt:lpwstr/>
      </vt:variant>
      <vt:variant>
        <vt:lpwstr>_Toc302978721</vt:lpwstr>
      </vt:variant>
      <vt:variant>
        <vt:i4>1310769</vt:i4>
      </vt:variant>
      <vt:variant>
        <vt:i4>44</vt:i4>
      </vt:variant>
      <vt:variant>
        <vt:i4>0</vt:i4>
      </vt:variant>
      <vt:variant>
        <vt:i4>5</vt:i4>
      </vt:variant>
      <vt:variant>
        <vt:lpwstr/>
      </vt:variant>
      <vt:variant>
        <vt:lpwstr>_Toc302978720</vt:lpwstr>
      </vt:variant>
      <vt:variant>
        <vt:i4>1507377</vt:i4>
      </vt:variant>
      <vt:variant>
        <vt:i4>38</vt:i4>
      </vt:variant>
      <vt:variant>
        <vt:i4>0</vt:i4>
      </vt:variant>
      <vt:variant>
        <vt:i4>5</vt:i4>
      </vt:variant>
      <vt:variant>
        <vt:lpwstr/>
      </vt:variant>
      <vt:variant>
        <vt:lpwstr>_Toc302978719</vt:lpwstr>
      </vt:variant>
      <vt:variant>
        <vt:i4>1507377</vt:i4>
      </vt:variant>
      <vt:variant>
        <vt:i4>32</vt:i4>
      </vt:variant>
      <vt:variant>
        <vt:i4>0</vt:i4>
      </vt:variant>
      <vt:variant>
        <vt:i4>5</vt:i4>
      </vt:variant>
      <vt:variant>
        <vt:lpwstr/>
      </vt:variant>
      <vt:variant>
        <vt:lpwstr>_Toc302978718</vt:lpwstr>
      </vt:variant>
      <vt:variant>
        <vt:i4>1507377</vt:i4>
      </vt:variant>
      <vt:variant>
        <vt:i4>26</vt:i4>
      </vt:variant>
      <vt:variant>
        <vt:i4>0</vt:i4>
      </vt:variant>
      <vt:variant>
        <vt:i4>5</vt:i4>
      </vt:variant>
      <vt:variant>
        <vt:lpwstr/>
      </vt:variant>
      <vt:variant>
        <vt:lpwstr>_Toc302978717</vt:lpwstr>
      </vt:variant>
      <vt:variant>
        <vt:i4>1507377</vt:i4>
      </vt:variant>
      <vt:variant>
        <vt:i4>20</vt:i4>
      </vt:variant>
      <vt:variant>
        <vt:i4>0</vt:i4>
      </vt:variant>
      <vt:variant>
        <vt:i4>5</vt:i4>
      </vt:variant>
      <vt:variant>
        <vt:lpwstr/>
      </vt:variant>
      <vt:variant>
        <vt:lpwstr>_Toc302978716</vt:lpwstr>
      </vt:variant>
      <vt:variant>
        <vt:i4>1507377</vt:i4>
      </vt:variant>
      <vt:variant>
        <vt:i4>14</vt:i4>
      </vt:variant>
      <vt:variant>
        <vt:i4>0</vt:i4>
      </vt:variant>
      <vt:variant>
        <vt:i4>5</vt:i4>
      </vt:variant>
      <vt:variant>
        <vt:lpwstr/>
      </vt:variant>
      <vt:variant>
        <vt:lpwstr>_Toc302978715</vt:lpwstr>
      </vt:variant>
      <vt:variant>
        <vt:i4>1507377</vt:i4>
      </vt:variant>
      <vt:variant>
        <vt:i4>8</vt:i4>
      </vt:variant>
      <vt:variant>
        <vt:i4>0</vt:i4>
      </vt:variant>
      <vt:variant>
        <vt:i4>5</vt:i4>
      </vt:variant>
      <vt:variant>
        <vt:lpwstr/>
      </vt:variant>
      <vt:variant>
        <vt:lpwstr>_Toc302978714</vt:lpwstr>
      </vt:variant>
      <vt:variant>
        <vt:i4>1507377</vt:i4>
      </vt:variant>
      <vt:variant>
        <vt:i4>2</vt:i4>
      </vt:variant>
      <vt:variant>
        <vt:i4>0</vt:i4>
      </vt:variant>
      <vt:variant>
        <vt:i4>5</vt:i4>
      </vt:variant>
      <vt:variant>
        <vt:lpwstr/>
      </vt:variant>
      <vt:variant>
        <vt:lpwstr>_Toc302978713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robertdunne</dc:creator>
  <dc:description>Web Version</dc:description>
  <cp:lastModifiedBy>robertdunne</cp:lastModifiedBy>
  <cp:revision>6</cp:revision>
  <cp:lastPrinted>2016-04-18T09:15:00Z</cp:lastPrinted>
  <dcterms:created xsi:type="dcterms:W3CDTF">2016-04-15T11:45:00Z</dcterms:created>
  <dcterms:modified xsi:type="dcterms:W3CDTF">2016-04-18T09:15:00Z</dcterms:modified>
  <cp:contentStatus/>
</cp:coreProperties>
</file>