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FA7E" w14:textId="615DCEDC" w:rsidR="009F58C2" w:rsidRPr="00EA0540" w:rsidRDefault="009F58C2" w:rsidP="009F58C2">
      <w:pPr>
        <w:pStyle w:val="NormalWeb"/>
        <w:tabs>
          <w:tab w:val="left" w:pos="330"/>
        </w:tabs>
        <w:spacing w:before="0" w:beforeAutospacing="0" w:after="0" w:afterAutospacing="0"/>
        <w:rPr>
          <w:rStyle w:val="Strong"/>
          <w:rFonts w:ascii="Arial" w:hAnsi="Arial" w:cs="Arial"/>
          <w:color w:val="000000"/>
          <w:sz w:val="19"/>
          <w:szCs w:val="19"/>
        </w:rPr>
      </w:pPr>
    </w:p>
    <w:p w14:paraId="0368A8DB" w14:textId="0BEB2AD2" w:rsidR="009F58C2" w:rsidRPr="009F58C2" w:rsidRDefault="001B7CF4" w:rsidP="001B7CF4">
      <w:pPr>
        <w:jc w:val="center"/>
        <w:rPr>
          <w:szCs w:val="24"/>
        </w:rPr>
      </w:pPr>
      <w:r>
        <w:rPr>
          <w:noProof/>
        </w:rPr>
        <w:drawing>
          <wp:inline distT="0" distB="0" distL="0" distR="0" wp14:anchorId="78D3673E" wp14:editId="13FC3876">
            <wp:extent cx="1552575" cy="1482402"/>
            <wp:effectExtent l="0" t="0" r="0" b="381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a:stretch>
                      <a:fillRect/>
                    </a:stretch>
                  </pic:blipFill>
                  <pic:spPr>
                    <a:xfrm>
                      <a:off x="0" y="0"/>
                      <a:ext cx="1559176" cy="1488704"/>
                    </a:xfrm>
                    <a:prstGeom prst="rect">
                      <a:avLst/>
                    </a:prstGeom>
                  </pic:spPr>
                </pic:pic>
              </a:graphicData>
            </a:graphic>
          </wp:inline>
        </w:drawing>
      </w:r>
    </w:p>
    <w:p w14:paraId="4D757999" w14:textId="5996A5EF" w:rsidR="009F58C2" w:rsidRPr="00774F1C" w:rsidRDefault="009F58C2" w:rsidP="009F58C2">
      <w:pPr>
        <w:jc w:val="center"/>
        <w:rPr>
          <w:rFonts w:cs="Arial"/>
          <w:b/>
          <w:bCs/>
          <w:sz w:val="22"/>
          <w:szCs w:val="22"/>
        </w:rPr>
      </w:pPr>
      <w:r w:rsidRPr="00774F1C">
        <w:rPr>
          <w:rFonts w:cs="Arial"/>
          <w:b/>
          <w:bCs/>
          <w:sz w:val="22"/>
          <w:szCs w:val="22"/>
        </w:rPr>
        <w:t>CAVAN COUNTY COUNCIL</w:t>
      </w:r>
    </w:p>
    <w:p w14:paraId="4CECB999" w14:textId="18207974" w:rsidR="009F58C2" w:rsidRPr="00774F1C" w:rsidRDefault="009F58C2" w:rsidP="009F58C2">
      <w:pPr>
        <w:pStyle w:val="NormalWeb"/>
        <w:spacing w:before="0" w:beforeAutospacing="0" w:after="0" w:afterAutospacing="0"/>
        <w:jc w:val="center"/>
        <w:rPr>
          <w:rStyle w:val="Strong"/>
          <w:rFonts w:ascii="Arial" w:hAnsi="Arial" w:cs="Arial"/>
          <w:color w:val="000000"/>
          <w:sz w:val="22"/>
          <w:szCs w:val="22"/>
        </w:rPr>
      </w:pPr>
      <w:proofErr w:type="spellStart"/>
      <w:r w:rsidRPr="00774F1C">
        <w:rPr>
          <w:rFonts w:ascii="Arial" w:hAnsi="Arial" w:cs="Arial"/>
          <w:b/>
          <w:sz w:val="22"/>
          <w:szCs w:val="22"/>
        </w:rPr>
        <w:t>Comhairle</w:t>
      </w:r>
      <w:proofErr w:type="spellEnd"/>
      <w:r w:rsidRPr="00774F1C">
        <w:rPr>
          <w:rFonts w:ascii="Arial" w:hAnsi="Arial" w:cs="Arial"/>
          <w:b/>
          <w:sz w:val="22"/>
          <w:szCs w:val="22"/>
        </w:rPr>
        <w:t xml:space="preserve"> </w:t>
      </w:r>
      <w:proofErr w:type="spellStart"/>
      <w:r w:rsidRPr="00774F1C">
        <w:rPr>
          <w:rFonts w:ascii="Arial" w:hAnsi="Arial" w:cs="Arial"/>
          <w:b/>
          <w:sz w:val="22"/>
          <w:szCs w:val="22"/>
        </w:rPr>
        <w:t>Chontae</w:t>
      </w:r>
      <w:proofErr w:type="spellEnd"/>
      <w:r w:rsidRPr="00774F1C">
        <w:rPr>
          <w:rFonts w:ascii="Arial" w:hAnsi="Arial" w:cs="Arial"/>
          <w:b/>
          <w:sz w:val="22"/>
          <w:szCs w:val="22"/>
        </w:rPr>
        <w:t xml:space="preserve"> an </w:t>
      </w:r>
      <w:proofErr w:type="spellStart"/>
      <w:r w:rsidRPr="00774F1C">
        <w:rPr>
          <w:rFonts w:ascii="Arial" w:hAnsi="Arial" w:cs="Arial"/>
          <w:b/>
          <w:sz w:val="22"/>
          <w:szCs w:val="22"/>
        </w:rPr>
        <w:t>Cabháin</w:t>
      </w:r>
      <w:proofErr w:type="spellEnd"/>
    </w:p>
    <w:p w14:paraId="3098F142" w14:textId="77777777" w:rsidR="009F58C2" w:rsidRPr="00774F1C" w:rsidRDefault="009F58C2" w:rsidP="009F58C2">
      <w:pPr>
        <w:pStyle w:val="NormalWeb"/>
        <w:spacing w:before="0" w:beforeAutospacing="0" w:after="0" w:afterAutospacing="0"/>
        <w:jc w:val="center"/>
        <w:rPr>
          <w:rStyle w:val="Strong"/>
          <w:rFonts w:ascii="Arial" w:hAnsi="Arial" w:cs="Arial"/>
          <w:color w:val="000000"/>
          <w:sz w:val="22"/>
          <w:szCs w:val="22"/>
        </w:rPr>
      </w:pPr>
      <w:r w:rsidRPr="00774F1C">
        <w:rPr>
          <w:rStyle w:val="Strong"/>
          <w:rFonts w:ascii="Arial" w:hAnsi="Arial" w:cs="Arial"/>
          <w:color w:val="000000"/>
          <w:sz w:val="22"/>
          <w:szCs w:val="22"/>
        </w:rPr>
        <w:t>Planning Notice – Part 8</w:t>
      </w:r>
    </w:p>
    <w:p w14:paraId="7FF7DB7E" w14:textId="11EFE48B" w:rsidR="009F58C2" w:rsidRPr="00774F1C" w:rsidRDefault="009F58C2" w:rsidP="00774F1C">
      <w:pPr>
        <w:shd w:val="clear" w:color="auto" w:fill="FFFFFF"/>
        <w:overflowPunct/>
        <w:autoSpaceDE/>
        <w:autoSpaceDN/>
        <w:adjustRightInd/>
        <w:spacing w:after="300" w:line="360" w:lineRule="atLeast"/>
        <w:jc w:val="center"/>
        <w:textAlignment w:val="auto"/>
        <w:rPr>
          <w:rFonts w:cs="Arial"/>
          <w:b/>
          <w:bCs/>
          <w:sz w:val="22"/>
          <w:szCs w:val="22"/>
          <w:lang w:eastAsia="en-GB"/>
        </w:rPr>
      </w:pPr>
      <w:r w:rsidRPr="00774F1C">
        <w:rPr>
          <w:rFonts w:cs="Arial"/>
          <w:b/>
          <w:bCs/>
          <w:sz w:val="22"/>
          <w:szCs w:val="22"/>
          <w:lang w:eastAsia="en-GB"/>
        </w:rPr>
        <w:t>Notice under Planning &amp; Development Regulations 2001 as amended – Part 8</w:t>
      </w:r>
    </w:p>
    <w:p w14:paraId="48E95785" w14:textId="33EEAE76" w:rsidR="009F58C2" w:rsidRPr="00774F1C" w:rsidRDefault="009F58C2" w:rsidP="009F58C2">
      <w:pPr>
        <w:jc w:val="center"/>
        <w:rPr>
          <w:rFonts w:cs="Arial"/>
          <w:b/>
          <w:sz w:val="22"/>
          <w:szCs w:val="22"/>
          <w:u w:val="single"/>
          <w:lang w:val="en-IE"/>
        </w:rPr>
      </w:pPr>
      <w:r w:rsidRPr="00774F1C">
        <w:rPr>
          <w:rFonts w:cs="Arial"/>
          <w:b/>
          <w:sz w:val="22"/>
          <w:szCs w:val="22"/>
          <w:u w:val="single"/>
          <w:lang w:val="en-IE"/>
        </w:rPr>
        <w:t xml:space="preserve">Bridge Widening of the existing bridge at </w:t>
      </w:r>
      <w:proofErr w:type="spellStart"/>
      <w:r w:rsidRPr="00774F1C">
        <w:rPr>
          <w:rFonts w:cs="Arial"/>
          <w:b/>
          <w:sz w:val="22"/>
          <w:szCs w:val="22"/>
          <w:u w:val="single"/>
          <w:lang w:val="en-IE"/>
        </w:rPr>
        <w:t>D</w:t>
      </w:r>
      <w:r w:rsidR="001B7CF4" w:rsidRPr="00774F1C">
        <w:rPr>
          <w:rFonts w:cs="Arial"/>
          <w:b/>
          <w:sz w:val="22"/>
          <w:szCs w:val="22"/>
          <w:u w:val="single"/>
          <w:lang w:val="en-IE"/>
        </w:rPr>
        <w:t>errylea</w:t>
      </w:r>
      <w:proofErr w:type="spellEnd"/>
      <w:r w:rsidRPr="00774F1C">
        <w:rPr>
          <w:rFonts w:cs="Arial"/>
          <w:b/>
          <w:sz w:val="22"/>
          <w:szCs w:val="22"/>
          <w:u w:val="single"/>
          <w:lang w:val="en-IE"/>
        </w:rPr>
        <w:t xml:space="preserve"> Bridge, in </w:t>
      </w:r>
      <w:proofErr w:type="spellStart"/>
      <w:r w:rsidR="001B7CF4" w:rsidRPr="00774F1C">
        <w:rPr>
          <w:rFonts w:cs="Arial"/>
          <w:b/>
          <w:sz w:val="22"/>
          <w:szCs w:val="22"/>
          <w:u w:val="single"/>
          <w:lang w:val="en-IE"/>
        </w:rPr>
        <w:t>Derrylea</w:t>
      </w:r>
      <w:proofErr w:type="spellEnd"/>
      <w:r w:rsidRPr="00774F1C">
        <w:rPr>
          <w:rFonts w:cs="Arial"/>
          <w:b/>
          <w:sz w:val="22"/>
          <w:szCs w:val="22"/>
          <w:u w:val="single"/>
          <w:lang w:val="en-IE"/>
        </w:rPr>
        <w:t xml:space="preserve">, </w:t>
      </w:r>
      <w:proofErr w:type="spellStart"/>
      <w:r w:rsidR="001B7CF4" w:rsidRPr="00774F1C">
        <w:rPr>
          <w:rFonts w:cs="Arial"/>
          <w:b/>
          <w:sz w:val="22"/>
          <w:szCs w:val="22"/>
          <w:u w:val="single"/>
          <w:lang w:val="en-IE"/>
        </w:rPr>
        <w:t>Ballyjamesduff</w:t>
      </w:r>
      <w:proofErr w:type="spellEnd"/>
      <w:r w:rsidRPr="00774F1C">
        <w:rPr>
          <w:rFonts w:cs="Arial"/>
          <w:b/>
          <w:sz w:val="22"/>
          <w:szCs w:val="22"/>
          <w:u w:val="single"/>
          <w:lang w:val="en-IE"/>
        </w:rPr>
        <w:t>, County Cavan</w:t>
      </w:r>
    </w:p>
    <w:p w14:paraId="3ACF6481" w14:textId="61B9806D" w:rsidR="009F58C2" w:rsidRDefault="009F58C2" w:rsidP="00774F1C">
      <w:pPr>
        <w:spacing w:before="100" w:beforeAutospacing="1" w:after="100" w:afterAutospacing="1"/>
        <w:jc w:val="both"/>
        <w:rPr>
          <w:rFonts w:cs="Arial"/>
          <w:b/>
          <w:sz w:val="20"/>
          <w:lang w:val="en-IE"/>
        </w:rPr>
      </w:pPr>
      <w:r w:rsidRPr="009F58C2">
        <w:rPr>
          <w:rFonts w:cs="Arial"/>
          <w:sz w:val="20"/>
          <w:lang w:eastAsia="en-IE"/>
        </w:rPr>
        <w:t xml:space="preserve">In accordance with the above Regulation, Cavan County Council proposes to provide enhanced facilities for vehicular traffic by constructing a bridge widening of the existing bridge at </w:t>
      </w:r>
      <w:proofErr w:type="spellStart"/>
      <w:r w:rsidR="001B7CF4" w:rsidRPr="001B7CF4">
        <w:rPr>
          <w:rFonts w:cs="Arial"/>
          <w:b/>
          <w:sz w:val="20"/>
          <w:lang w:val="en-IE"/>
        </w:rPr>
        <w:t>Derrylea</w:t>
      </w:r>
      <w:proofErr w:type="spellEnd"/>
      <w:r w:rsidR="001B7CF4" w:rsidRPr="001B7CF4">
        <w:rPr>
          <w:rFonts w:cs="Arial"/>
          <w:b/>
          <w:sz w:val="20"/>
          <w:lang w:val="en-IE"/>
        </w:rPr>
        <w:t xml:space="preserve"> Bridge, in </w:t>
      </w:r>
      <w:proofErr w:type="spellStart"/>
      <w:r w:rsidR="001B7CF4" w:rsidRPr="001B7CF4">
        <w:rPr>
          <w:rFonts w:cs="Arial"/>
          <w:b/>
          <w:sz w:val="20"/>
          <w:lang w:val="en-IE"/>
        </w:rPr>
        <w:t>Derrylea</w:t>
      </w:r>
      <w:proofErr w:type="spellEnd"/>
      <w:r w:rsidR="001B7CF4" w:rsidRPr="001B7CF4">
        <w:rPr>
          <w:rFonts w:cs="Arial"/>
          <w:b/>
          <w:sz w:val="20"/>
          <w:lang w:val="en-IE"/>
        </w:rPr>
        <w:t xml:space="preserve">, </w:t>
      </w:r>
      <w:proofErr w:type="spellStart"/>
      <w:r w:rsidR="001B7CF4" w:rsidRPr="001B7CF4">
        <w:rPr>
          <w:rFonts w:cs="Arial"/>
          <w:b/>
          <w:sz w:val="20"/>
          <w:lang w:val="en-IE"/>
        </w:rPr>
        <w:t>Ballyjamesduff</w:t>
      </w:r>
      <w:proofErr w:type="spellEnd"/>
      <w:r w:rsidR="001B7CF4" w:rsidRPr="001B7CF4">
        <w:rPr>
          <w:rFonts w:cs="Arial"/>
          <w:b/>
          <w:sz w:val="20"/>
          <w:lang w:val="en-IE"/>
        </w:rPr>
        <w:t>, County Cavan</w:t>
      </w:r>
      <w:r w:rsidR="001B7CF4">
        <w:rPr>
          <w:rFonts w:cs="Arial"/>
          <w:b/>
          <w:sz w:val="20"/>
          <w:lang w:val="en-IE"/>
        </w:rPr>
        <w:t>.</w:t>
      </w:r>
    </w:p>
    <w:p w14:paraId="2480BE59" w14:textId="5B57805E" w:rsidR="001B7CF4" w:rsidRDefault="001B7CF4" w:rsidP="00774F1C">
      <w:pPr>
        <w:jc w:val="both"/>
        <w:rPr>
          <w:sz w:val="20"/>
          <w:lang w:val="en-IE"/>
        </w:rPr>
      </w:pPr>
      <w:proofErr w:type="spellStart"/>
      <w:r w:rsidRPr="001B7CF4">
        <w:rPr>
          <w:sz w:val="20"/>
          <w:lang w:val="en-IE"/>
        </w:rPr>
        <w:t>Derrylea</w:t>
      </w:r>
      <w:proofErr w:type="spellEnd"/>
      <w:r w:rsidRPr="001B7CF4">
        <w:rPr>
          <w:sz w:val="20"/>
          <w:lang w:val="en-IE"/>
        </w:rPr>
        <w:t xml:space="preserve"> Bridge is a </w:t>
      </w:r>
      <w:proofErr w:type="gramStart"/>
      <w:r w:rsidRPr="001B7CF4">
        <w:rPr>
          <w:sz w:val="20"/>
          <w:lang w:val="en-IE"/>
        </w:rPr>
        <w:t>two span</w:t>
      </w:r>
      <w:proofErr w:type="gramEnd"/>
      <w:r w:rsidRPr="001B7CF4">
        <w:rPr>
          <w:sz w:val="20"/>
          <w:lang w:val="en-IE"/>
        </w:rPr>
        <w:t xml:space="preserve"> masonry arch structure which carries the R194 over the Claddagh River. The river feeds into Lough </w:t>
      </w:r>
      <w:proofErr w:type="spellStart"/>
      <w:r w:rsidRPr="001B7CF4">
        <w:rPr>
          <w:sz w:val="20"/>
          <w:lang w:val="en-IE"/>
        </w:rPr>
        <w:t>Sheelin</w:t>
      </w:r>
      <w:proofErr w:type="spellEnd"/>
      <w:r w:rsidRPr="001B7CF4">
        <w:rPr>
          <w:sz w:val="20"/>
          <w:lang w:val="en-IE"/>
        </w:rPr>
        <w:t xml:space="preserve"> approximately, which is 7.5 km downstream to the south-west. The bridge is situated c. 2km south-west of </w:t>
      </w:r>
      <w:proofErr w:type="spellStart"/>
      <w:r w:rsidRPr="001B7CF4">
        <w:rPr>
          <w:sz w:val="20"/>
          <w:lang w:val="en-IE"/>
        </w:rPr>
        <w:t>Ballyjamesduff</w:t>
      </w:r>
      <w:proofErr w:type="spellEnd"/>
      <w:r w:rsidRPr="001B7CF4">
        <w:rPr>
          <w:sz w:val="20"/>
          <w:lang w:val="en-IE"/>
        </w:rPr>
        <w:t>, Co. Cavan on a dangerous bend on the R194 road and close to the junctions of three minor roads with the R194.</w:t>
      </w:r>
    </w:p>
    <w:p w14:paraId="502E2235" w14:textId="77777777" w:rsidR="001B7CF4" w:rsidRPr="001B7CF4" w:rsidRDefault="001B7CF4" w:rsidP="001B7CF4">
      <w:pPr>
        <w:rPr>
          <w:rFonts w:ascii="Calibri" w:hAnsi="Calibri"/>
          <w:sz w:val="20"/>
          <w:lang w:val="en-IE"/>
        </w:rPr>
      </w:pPr>
    </w:p>
    <w:p w14:paraId="6A68EC00" w14:textId="77777777" w:rsidR="001B7CF4" w:rsidRDefault="009F58C2" w:rsidP="001B7CF4">
      <w:pPr>
        <w:rPr>
          <w:sz w:val="20"/>
          <w:lang w:val="en-IE"/>
        </w:rPr>
      </w:pPr>
      <w:r w:rsidRPr="001B7CF4">
        <w:rPr>
          <w:rFonts w:cs="Arial"/>
          <w:sz w:val="20"/>
          <w:lang w:eastAsia="en-IE"/>
        </w:rPr>
        <w:t xml:space="preserve">The proposed development, which is the subject of this Part 8, </w:t>
      </w:r>
      <w:r w:rsidR="001B7CF4" w:rsidRPr="001B7CF4">
        <w:rPr>
          <w:sz w:val="20"/>
          <w:lang w:val="en-IE"/>
        </w:rPr>
        <w:t xml:space="preserve">include </w:t>
      </w:r>
    </w:p>
    <w:p w14:paraId="5E3F9434" w14:textId="77777777" w:rsidR="001B7CF4" w:rsidRPr="001B7CF4" w:rsidRDefault="001B7CF4" w:rsidP="001B7CF4">
      <w:pPr>
        <w:pStyle w:val="ListParagraph"/>
        <w:numPr>
          <w:ilvl w:val="0"/>
          <w:numId w:val="2"/>
        </w:numPr>
        <w:rPr>
          <w:rFonts w:ascii="Calibri" w:hAnsi="Calibri"/>
          <w:sz w:val="20"/>
          <w:lang w:val="en-IE"/>
        </w:rPr>
      </w:pPr>
      <w:r w:rsidRPr="001B7CF4">
        <w:rPr>
          <w:sz w:val="20"/>
          <w:lang w:val="en-IE"/>
        </w:rPr>
        <w:t xml:space="preserve">the realignment of the R194 on the approaches to the bridge </w:t>
      </w:r>
    </w:p>
    <w:p w14:paraId="273C6841" w14:textId="77777777" w:rsidR="001B7CF4" w:rsidRPr="001B7CF4" w:rsidRDefault="001B7CF4" w:rsidP="001B7CF4">
      <w:pPr>
        <w:pStyle w:val="ListParagraph"/>
        <w:numPr>
          <w:ilvl w:val="0"/>
          <w:numId w:val="2"/>
        </w:numPr>
        <w:rPr>
          <w:rFonts w:ascii="Calibri" w:hAnsi="Calibri"/>
          <w:sz w:val="20"/>
          <w:lang w:val="en-IE"/>
        </w:rPr>
      </w:pPr>
      <w:r w:rsidRPr="001B7CF4">
        <w:rPr>
          <w:sz w:val="20"/>
          <w:lang w:val="en-IE"/>
        </w:rPr>
        <w:t>the widening of the bridge on both sides using reinforced concrete arches, matching the existing profile and faced in masonry to match the existing.</w:t>
      </w:r>
    </w:p>
    <w:p w14:paraId="48BE0B51" w14:textId="2252635B" w:rsidR="001B7CF4" w:rsidRPr="001B7CF4" w:rsidRDefault="001B7CF4" w:rsidP="001B7CF4">
      <w:pPr>
        <w:pStyle w:val="ListParagraph"/>
        <w:numPr>
          <w:ilvl w:val="0"/>
          <w:numId w:val="2"/>
        </w:numPr>
        <w:rPr>
          <w:rFonts w:ascii="Calibri" w:hAnsi="Calibri"/>
          <w:sz w:val="20"/>
          <w:lang w:val="en-IE"/>
        </w:rPr>
      </w:pPr>
      <w:r w:rsidRPr="001B7CF4">
        <w:rPr>
          <w:sz w:val="20"/>
          <w:lang w:val="en-IE"/>
        </w:rPr>
        <w:t>There will be some minor repairs to the existing bridge</w:t>
      </w:r>
      <w:r w:rsidR="00774F1C">
        <w:rPr>
          <w:sz w:val="20"/>
          <w:lang w:val="en-IE"/>
        </w:rPr>
        <w:t xml:space="preserve"> also</w:t>
      </w:r>
      <w:r w:rsidRPr="001B7CF4">
        <w:rPr>
          <w:sz w:val="20"/>
          <w:lang w:val="en-IE"/>
        </w:rPr>
        <w:t>.</w:t>
      </w:r>
    </w:p>
    <w:p w14:paraId="7A26509E" w14:textId="77777777" w:rsidR="001B7CF4" w:rsidRPr="001B7CF4" w:rsidRDefault="001B7CF4" w:rsidP="001B7CF4">
      <w:pPr>
        <w:pStyle w:val="ListParagraph"/>
        <w:rPr>
          <w:rFonts w:ascii="Calibri" w:hAnsi="Calibri"/>
          <w:sz w:val="20"/>
          <w:lang w:val="en-IE"/>
        </w:rPr>
      </w:pPr>
    </w:p>
    <w:p w14:paraId="43079670" w14:textId="10094799" w:rsidR="001B7CF4" w:rsidRPr="001B7CF4" w:rsidRDefault="001B7CF4" w:rsidP="00774F1C">
      <w:pPr>
        <w:jc w:val="both"/>
        <w:rPr>
          <w:rFonts w:ascii="Calibri" w:hAnsi="Calibri"/>
          <w:sz w:val="20"/>
          <w:lang w:val="en-IE"/>
        </w:rPr>
      </w:pPr>
      <w:r w:rsidRPr="001B7CF4">
        <w:rPr>
          <w:sz w:val="20"/>
          <w:lang w:val="en-IE"/>
        </w:rPr>
        <w:t>The carriageway of the realigned section of the regional road will be 6.5m wide and a 2.5m wide footpath will be provided on the north side of the road.</w:t>
      </w:r>
      <w:r w:rsidRPr="001B7CF4">
        <w:rPr>
          <w:sz w:val="20"/>
          <w:lang w:val="en-IE"/>
        </w:rPr>
        <w:t xml:space="preserve"> </w:t>
      </w:r>
      <w:r w:rsidRPr="001B7CF4">
        <w:rPr>
          <w:sz w:val="20"/>
          <w:lang w:val="en-IE"/>
        </w:rPr>
        <w:t xml:space="preserve">The realignment extends over a length of 237m including 60m transitions at either end </w:t>
      </w:r>
      <w:proofErr w:type="gramStart"/>
      <w:r w:rsidRPr="001B7CF4">
        <w:rPr>
          <w:sz w:val="20"/>
          <w:lang w:val="en-IE"/>
        </w:rPr>
        <w:t>and</w:t>
      </w:r>
      <w:proofErr w:type="gramEnd"/>
      <w:r w:rsidRPr="001B7CF4">
        <w:rPr>
          <w:sz w:val="20"/>
          <w:lang w:val="en-IE"/>
        </w:rPr>
        <w:t xml:space="preserve"> a 510m radius curve over a 117m length.</w:t>
      </w:r>
      <w:r w:rsidRPr="001B7CF4">
        <w:rPr>
          <w:sz w:val="20"/>
          <w:lang w:val="en-IE"/>
        </w:rPr>
        <w:t xml:space="preserve"> </w:t>
      </w:r>
      <w:r w:rsidRPr="001B7CF4">
        <w:rPr>
          <w:sz w:val="20"/>
          <w:lang w:val="en-IE"/>
        </w:rPr>
        <w:t>The maximum superelevation on the curve is 5%.</w:t>
      </w:r>
    </w:p>
    <w:p w14:paraId="0F6353FC" w14:textId="031A25F5" w:rsidR="009F58C2" w:rsidRDefault="009F58C2" w:rsidP="001B7CF4">
      <w:pPr>
        <w:spacing w:before="100" w:beforeAutospacing="1" w:after="100" w:afterAutospacing="1"/>
        <w:jc w:val="both"/>
        <w:rPr>
          <w:rFonts w:cs="Arial"/>
          <w:sz w:val="20"/>
          <w:lang w:eastAsia="en-GB"/>
        </w:rPr>
      </w:pPr>
      <w:r w:rsidRPr="009F58C2">
        <w:rPr>
          <w:rFonts w:cs="Arial"/>
          <w:sz w:val="20"/>
          <w:lang w:eastAsia="en-GB"/>
        </w:rPr>
        <w:t>An Appropriate Assessment Screening Report</w:t>
      </w:r>
      <w:r w:rsidR="001B7CF4">
        <w:rPr>
          <w:rFonts w:cs="Arial"/>
          <w:sz w:val="20"/>
          <w:lang w:eastAsia="en-GB"/>
        </w:rPr>
        <w:t xml:space="preserve"> including a </w:t>
      </w:r>
      <w:r w:rsidRPr="009F58C2">
        <w:rPr>
          <w:rFonts w:cs="Arial"/>
          <w:sz w:val="20"/>
          <w:lang w:eastAsia="en-GB"/>
        </w:rPr>
        <w:t xml:space="preserve">Bat </w:t>
      </w:r>
      <w:r w:rsidR="001B7CF4">
        <w:rPr>
          <w:rFonts w:cs="Arial"/>
          <w:sz w:val="20"/>
          <w:lang w:eastAsia="en-GB"/>
        </w:rPr>
        <w:t xml:space="preserve">and Otter </w:t>
      </w:r>
      <w:r w:rsidRPr="009F58C2">
        <w:rPr>
          <w:rFonts w:cs="Arial"/>
          <w:sz w:val="20"/>
          <w:lang w:eastAsia="en-GB"/>
        </w:rPr>
        <w:t>Survey, of the proposed development has been completed and are available for inspection with this application.</w:t>
      </w:r>
    </w:p>
    <w:p w14:paraId="4BE3C202" w14:textId="55EBB8D7" w:rsidR="009F58C2" w:rsidRPr="009F58C2" w:rsidRDefault="009F58C2" w:rsidP="009F58C2">
      <w:pPr>
        <w:shd w:val="clear" w:color="auto" w:fill="FFFFFF"/>
        <w:overflowPunct/>
        <w:autoSpaceDE/>
        <w:autoSpaceDN/>
        <w:adjustRightInd/>
        <w:spacing w:after="300"/>
        <w:jc w:val="both"/>
        <w:textAlignment w:val="auto"/>
        <w:rPr>
          <w:rFonts w:cs="Arial"/>
          <w:sz w:val="20"/>
          <w:lang w:eastAsia="en-GB"/>
        </w:rPr>
      </w:pPr>
      <w:r w:rsidRPr="009F58C2">
        <w:rPr>
          <w:rFonts w:cs="Arial"/>
          <w:sz w:val="20"/>
        </w:rPr>
        <w:t xml:space="preserve">Drawings and particulars of the proposed development will be available for inspection or purchase at a fee not exceeding the reasonable cost of making a copy, during normal office hours 9.00am to 1pm and 2pm to 5pm, Monday to Friday (excluding public holidays), at: </w:t>
      </w:r>
    </w:p>
    <w:p w14:paraId="7B96B28C" w14:textId="77777777" w:rsidR="009F58C2" w:rsidRPr="009F58C2" w:rsidRDefault="009F58C2" w:rsidP="009F58C2">
      <w:pPr>
        <w:jc w:val="both"/>
        <w:rPr>
          <w:rFonts w:cs="Arial"/>
          <w:b/>
          <w:bCs/>
          <w:sz w:val="20"/>
        </w:rPr>
      </w:pPr>
      <w:r w:rsidRPr="009F58C2">
        <w:rPr>
          <w:rFonts w:cs="Arial"/>
          <w:sz w:val="20"/>
        </w:rPr>
        <w:t xml:space="preserve">a. </w:t>
      </w:r>
      <w:r w:rsidRPr="009F58C2">
        <w:rPr>
          <w:rFonts w:cs="Arial"/>
          <w:b/>
          <w:sz w:val="20"/>
        </w:rPr>
        <w:t xml:space="preserve">Cavan County Council, </w:t>
      </w:r>
      <w:r w:rsidRPr="009F58C2">
        <w:rPr>
          <w:rFonts w:cs="Arial"/>
          <w:b/>
          <w:sz w:val="20"/>
          <w:lang w:val="en-IE"/>
        </w:rPr>
        <w:t>Planning Section, The Johnston Library, Farnham Street, Cavan</w:t>
      </w:r>
      <w:r w:rsidRPr="009F58C2">
        <w:rPr>
          <w:rFonts w:cs="Arial"/>
          <w:b/>
          <w:sz w:val="20"/>
        </w:rPr>
        <w:t>, Co. Cavan</w:t>
      </w:r>
      <w:r w:rsidRPr="009F58C2">
        <w:rPr>
          <w:rFonts w:cs="Arial"/>
          <w:b/>
          <w:bCs/>
          <w:sz w:val="20"/>
        </w:rPr>
        <w:t xml:space="preserve"> </w:t>
      </w:r>
    </w:p>
    <w:p w14:paraId="5F4C8D4F" w14:textId="77777777" w:rsidR="009F58C2" w:rsidRPr="009F58C2" w:rsidRDefault="009F58C2" w:rsidP="009F58C2">
      <w:pPr>
        <w:jc w:val="both"/>
        <w:rPr>
          <w:rFonts w:cs="Arial"/>
          <w:b/>
          <w:sz w:val="20"/>
          <w:lang w:eastAsia="en-IE"/>
        </w:rPr>
      </w:pPr>
      <w:r w:rsidRPr="009F58C2">
        <w:rPr>
          <w:rFonts w:cs="Arial"/>
          <w:bCs/>
          <w:sz w:val="20"/>
        </w:rPr>
        <w:t xml:space="preserve">b. </w:t>
      </w:r>
      <w:r w:rsidRPr="009F58C2">
        <w:rPr>
          <w:rFonts w:cs="Arial"/>
          <w:b/>
          <w:sz w:val="20"/>
          <w:lang w:eastAsia="en-IE"/>
        </w:rPr>
        <w:t xml:space="preserve">Cavan County Council, </w:t>
      </w:r>
      <w:proofErr w:type="spellStart"/>
      <w:r w:rsidRPr="009F58C2">
        <w:rPr>
          <w:rFonts w:cs="Arial"/>
          <w:b/>
          <w:sz w:val="20"/>
          <w:lang w:eastAsia="en-IE"/>
        </w:rPr>
        <w:t>Ballyjamesduff</w:t>
      </w:r>
      <w:proofErr w:type="spellEnd"/>
      <w:r w:rsidRPr="009F58C2">
        <w:rPr>
          <w:rFonts w:cs="Arial"/>
          <w:b/>
          <w:sz w:val="20"/>
          <w:lang w:eastAsia="en-IE"/>
        </w:rPr>
        <w:t xml:space="preserve"> Municipal District Area, Main Street, Virginia, Co. Cavan.</w:t>
      </w:r>
    </w:p>
    <w:p w14:paraId="16D5F1A2" w14:textId="77777777" w:rsidR="009F58C2" w:rsidRPr="009F58C2" w:rsidRDefault="009F58C2" w:rsidP="009F58C2">
      <w:pPr>
        <w:jc w:val="both"/>
        <w:rPr>
          <w:rFonts w:cs="Arial"/>
          <w:b/>
          <w:sz w:val="20"/>
          <w:lang w:eastAsia="en-IE"/>
        </w:rPr>
      </w:pPr>
    </w:p>
    <w:p w14:paraId="28A396D7" w14:textId="3F3A5C71" w:rsidR="009F58C2" w:rsidRPr="009F58C2" w:rsidRDefault="009F58C2" w:rsidP="009F58C2">
      <w:pPr>
        <w:jc w:val="both"/>
        <w:rPr>
          <w:rFonts w:cs="Arial"/>
          <w:sz w:val="20"/>
        </w:rPr>
      </w:pPr>
      <w:r w:rsidRPr="009F58C2">
        <w:rPr>
          <w:rFonts w:cs="Arial"/>
          <w:sz w:val="20"/>
          <w:lang w:eastAsia="en-IE"/>
        </w:rPr>
        <w:t>during the period from</w:t>
      </w:r>
      <w:r w:rsidRPr="009F58C2">
        <w:rPr>
          <w:rFonts w:cs="Arial"/>
          <w:sz w:val="20"/>
        </w:rPr>
        <w:t xml:space="preserve"> </w:t>
      </w:r>
      <w:r w:rsidRPr="009F58C2">
        <w:rPr>
          <w:rFonts w:cs="Arial"/>
          <w:b/>
          <w:sz w:val="20"/>
          <w:u w:val="single"/>
        </w:rPr>
        <w:t>Thursday 1</w:t>
      </w:r>
      <w:r w:rsidR="00774F1C">
        <w:rPr>
          <w:rFonts w:cs="Arial"/>
          <w:b/>
          <w:sz w:val="20"/>
          <w:u w:val="single"/>
        </w:rPr>
        <w:t>1</w:t>
      </w:r>
      <w:r w:rsidRPr="009F58C2">
        <w:rPr>
          <w:rFonts w:cs="Arial"/>
          <w:b/>
          <w:sz w:val="20"/>
          <w:u w:val="single"/>
          <w:vertAlign w:val="superscript"/>
        </w:rPr>
        <w:t>th</w:t>
      </w:r>
      <w:r w:rsidRPr="009F58C2">
        <w:rPr>
          <w:rFonts w:cs="Arial"/>
          <w:b/>
          <w:sz w:val="20"/>
          <w:u w:val="single"/>
        </w:rPr>
        <w:t xml:space="preserve"> </w:t>
      </w:r>
      <w:r w:rsidR="001B7CF4">
        <w:rPr>
          <w:rFonts w:cs="Arial"/>
          <w:b/>
          <w:sz w:val="20"/>
          <w:u w:val="single"/>
        </w:rPr>
        <w:t>November</w:t>
      </w:r>
      <w:r w:rsidRPr="009F58C2">
        <w:rPr>
          <w:rFonts w:cs="Arial"/>
          <w:b/>
          <w:sz w:val="20"/>
          <w:u w:val="single"/>
        </w:rPr>
        <w:t xml:space="preserve"> 202</w:t>
      </w:r>
      <w:r w:rsidR="001B7CF4">
        <w:rPr>
          <w:rFonts w:cs="Arial"/>
          <w:b/>
          <w:sz w:val="20"/>
          <w:u w:val="single"/>
        </w:rPr>
        <w:t>1</w:t>
      </w:r>
      <w:r w:rsidRPr="009F58C2">
        <w:rPr>
          <w:rFonts w:cs="Arial"/>
          <w:b/>
          <w:sz w:val="20"/>
          <w:u w:val="single"/>
        </w:rPr>
        <w:t xml:space="preserve"> </w:t>
      </w:r>
      <w:r w:rsidRPr="009F58C2">
        <w:rPr>
          <w:rFonts w:cs="Arial"/>
          <w:b/>
          <w:bCs/>
          <w:sz w:val="20"/>
          <w:u w:val="single"/>
        </w:rPr>
        <w:t xml:space="preserve">to </w:t>
      </w:r>
      <w:r w:rsidR="001B7CF4">
        <w:rPr>
          <w:rFonts w:cs="Arial"/>
          <w:b/>
          <w:bCs/>
          <w:sz w:val="20"/>
          <w:u w:val="single"/>
        </w:rPr>
        <w:t>Thursday</w:t>
      </w:r>
      <w:r w:rsidRPr="009F58C2">
        <w:rPr>
          <w:rFonts w:cs="Arial"/>
          <w:b/>
          <w:bCs/>
          <w:sz w:val="20"/>
          <w:u w:val="single"/>
        </w:rPr>
        <w:t xml:space="preserve"> </w:t>
      </w:r>
      <w:r w:rsidR="00774F1C">
        <w:rPr>
          <w:rFonts w:cs="Arial"/>
          <w:b/>
          <w:bCs/>
          <w:sz w:val="20"/>
          <w:u w:val="single"/>
        </w:rPr>
        <w:t>9</w:t>
      </w:r>
      <w:r w:rsidRPr="009F58C2">
        <w:rPr>
          <w:rFonts w:cs="Arial"/>
          <w:b/>
          <w:bCs/>
          <w:sz w:val="20"/>
          <w:u w:val="single"/>
          <w:vertAlign w:val="superscript"/>
        </w:rPr>
        <w:t>th</w:t>
      </w:r>
      <w:r w:rsidRPr="009F58C2">
        <w:rPr>
          <w:rFonts w:cs="Arial"/>
          <w:b/>
          <w:bCs/>
          <w:sz w:val="20"/>
          <w:u w:val="single"/>
        </w:rPr>
        <w:t xml:space="preserve"> </w:t>
      </w:r>
      <w:r w:rsidR="001B7CF4">
        <w:rPr>
          <w:rFonts w:cs="Arial"/>
          <w:b/>
          <w:bCs/>
          <w:sz w:val="20"/>
          <w:u w:val="single"/>
        </w:rPr>
        <w:t>December</w:t>
      </w:r>
      <w:r w:rsidRPr="009F58C2">
        <w:rPr>
          <w:rFonts w:cs="Arial"/>
          <w:b/>
          <w:bCs/>
          <w:sz w:val="20"/>
          <w:u w:val="single"/>
        </w:rPr>
        <w:t xml:space="preserve"> 202</w:t>
      </w:r>
      <w:r w:rsidR="00774F1C">
        <w:rPr>
          <w:rFonts w:cs="Arial"/>
          <w:b/>
          <w:bCs/>
          <w:sz w:val="20"/>
          <w:u w:val="single"/>
        </w:rPr>
        <w:t>1</w:t>
      </w:r>
      <w:r w:rsidRPr="009F58C2">
        <w:rPr>
          <w:rFonts w:cs="Arial"/>
          <w:bCs/>
          <w:sz w:val="20"/>
        </w:rPr>
        <w:t>, both dates inclusive.</w:t>
      </w:r>
      <w:r w:rsidRPr="009F58C2">
        <w:rPr>
          <w:rFonts w:cs="Arial"/>
          <w:sz w:val="20"/>
        </w:rPr>
        <w:t xml:space="preserve"> </w:t>
      </w:r>
    </w:p>
    <w:p w14:paraId="3FBE7132" w14:textId="0C743512" w:rsidR="009F58C2" w:rsidRPr="009F58C2" w:rsidRDefault="009F58C2" w:rsidP="009F58C2">
      <w:pPr>
        <w:jc w:val="both"/>
        <w:rPr>
          <w:rFonts w:cs="Arial"/>
          <w:b/>
          <w:sz w:val="20"/>
        </w:rPr>
      </w:pPr>
    </w:p>
    <w:p w14:paraId="08095A38" w14:textId="07803C28" w:rsidR="009F58C2" w:rsidRPr="009F58C2" w:rsidRDefault="009F58C2" w:rsidP="009F58C2">
      <w:pPr>
        <w:jc w:val="both"/>
        <w:rPr>
          <w:rFonts w:cs="Arial"/>
          <w:b/>
          <w:sz w:val="20"/>
          <w:u w:val="single"/>
        </w:rPr>
      </w:pPr>
      <w:r w:rsidRPr="009F58C2">
        <w:rPr>
          <w:rFonts w:cs="Arial"/>
          <w:b/>
          <w:sz w:val="20"/>
        </w:rPr>
        <w:t>Submissions or observations</w:t>
      </w:r>
      <w:r w:rsidRPr="009F58C2">
        <w:rPr>
          <w:rFonts w:cs="Arial"/>
          <w:sz w:val="20"/>
        </w:rPr>
        <w:t xml:space="preserve"> with respect to the proposed development, dealing with the proper planning and sustainable development of the area in which the proposed development would be situated, may be made in writing</w:t>
      </w:r>
      <w:r w:rsidR="00294363">
        <w:rPr>
          <w:rFonts w:cs="Arial"/>
          <w:sz w:val="20"/>
        </w:rPr>
        <w:t xml:space="preserve"> or email to </w:t>
      </w:r>
      <w:hyperlink r:id="rId6" w:history="1">
        <w:r w:rsidR="001B7CF4" w:rsidRPr="00BB08CB">
          <w:rPr>
            <w:rStyle w:val="Hyperlink"/>
            <w:rFonts w:cs="Arial"/>
            <w:sz w:val="20"/>
          </w:rPr>
          <w:t>derrylea@cavancoco.ie</w:t>
        </w:r>
      </w:hyperlink>
      <w:r w:rsidR="00294363">
        <w:rPr>
          <w:rFonts w:cs="Arial"/>
          <w:sz w:val="20"/>
        </w:rPr>
        <w:t xml:space="preserve"> </w:t>
      </w:r>
      <w:r w:rsidRPr="009F58C2">
        <w:rPr>
          <w:rFonts w:cs="Arial"/>
          <w:sz w:val="20"/>
        </w:rPr>
        <w:t xml:space="preserve">, to Cavan County Council, addressed to the undersigned, on </w:t>
      </w:r>
      <w:r w:rsidRPr="009F58C2">
        <w:rPr>
          <w:rFonts w:cs="Arial"/>
          <w:b/>
          <w:sz w:val="20"/>
          <w:u w:val="single"/>
        </w:rPr>
        <w:t xml:space="preserve">or before 4 p.m. on </w:t>
      </w:r>
      <w:r w:rsidR="00774F1C">
        <w:rPr>
          <w:rFonts w:cs="Arial"/>
          <w:b/>
          <w:sz w:val="20"/>
          <w:u w:val="single"/>
        </w:rPr>
        <w:t>Thursday 23rd</w:t>
      </w:r>
      <w:r w:rsidRPr="009F58C2">
        <w:rPr>
          <w:rFonts w:cs="Arial"/>
          <w:b/>
          <w:sz w:val="20"/>
          <w:u w:val="single"/>
        </w:rPr>
        <w:t xml:space="preserve"> </w:t>
      </w:r>
      <w:r w:rsidR="00774F1C">
        <w:rPr>
          <w:rFonts w:cs="Arial"/>
          <w:b/>
          <w:sz w:val="20"/>
          <w:u w:val="single"/>
        </w:rPr>
        <w:t>December</w:t>
      </w:r>
      <w:r w:rsidRPr="009F58C2">
        <w:rPr>
          <w:rFonts w:cs="Arial"/>
          <w:b/>
          <w:sz w:val="20"/>
          <w:u w:val="single"/>
        </w:rPr>
        <w:t xml:space="preserve"> 202</w:t>
      </w:r>
      <w:r w:rsidR="00774F1C">
        <w:rPr>
          <w:rFonts w:cs="Arial"/>
          <w:b/>
          <w:sz w:val="20"/>
          <w:u w:val="single"/>
        </w:rPr>
        <w:t>1</w:t>
      </w:r>
      <w:r w:rsidRPr="009F58C2">
        <w:rPr>
          <w:rFonts w:cs="Arial"/>
          <w:b/>
          <w:sz w:val="20"/>
          <w:u w:val="single"/>
        </w:rPr>
        <w:t>.</w:t>
      </w:r>
    </w:p>
    <w:p w14:paraId="69D6BBA8" w14:textId="77777777" w:rsidR="009F58C2" w:rsidRPr="009F58C2" w:rsidRDefault="009F58C2" w:rsidP="009F58C2">
      <w:pPr>
        <w:jc w:val="both"/>
        <w:rPr>
          <w:rFonts w:cs="Arial"/>
          <w:b/>
          <w:sz w:val="20"/>
          <w:u w:val="single"/>
        </w:rPr>
      </w:pPr>
    </w:p>
    <w:p w14:paraId="6DEA0767" w14:textId="77777777" w:rsidR="009F58C2" w:rsidRPr="009F58C2" w:rsidRDefault="009F58C2" w:rsidP="009F58C2">
      <w:pPr>
        <w:shd w:val="clear" w:color="auto" w:fill="FFFFFF"/>
        <w:overflowPunct/>
        <w:autoSpaceDE/>
        <w:autoSpaceDN/>
        <w:adjustRightInd/>
        <w:spacing w:after="300"/>
        <w:jc w:val="both"/>
        <w:textAlignment w:val="auto"/>
        <w:rPr>
          <w:rFonts w:cs="Arial"/>
          <w:sz w:val="20"/>
          <w:lang w:eastAsia="en-GB"/>
        </w:rPr>
      </w:pPr>
      <w:r w:rsidRPr="009F58C2">
        <w:rPr>
          <w:rFonts w:cs="Arial"/>
          <w:sz w:val="20"/>
          <w:lang w:eastAsia="en-GB"/>
        </w:rPr>
        <w:t xml:space="preserve">In accordance with the requirements of the European Union (Planning and Development) (Environmental Impact Assessment) Regulations 2018 (S.I. No. 296 of 2018), the Planning Authority has concluded that the proposed development does not require an Environmental Impact Assessment and will not be likely to have a significant effect on the environment. Any person may, within 4 weeks from the date of this notice apply to An Bord </w:t>
      </w:r>
      <w:proofErr w:type="spellStart"/>
      <w:r w:rsidRPr="009F58C2">
        <w:rPr>
          <w:rFonts w:cs="Arial"/>
          <w:sz w:val="20"/>
          <w:lang w:eastAsia="en-GB"/>
        </w:rPr>
        <w:t>Pleanala</w:t>
      </w:r>
      <w:proofErr w:type="spellEnd"/>
      <w:r w:rsidRPr="009F58C2">
        <w:rPr>
          <w:rFonts w:cs="Arial"/>
          <w:sz w:val="20"/>
          <w:lang w:eastAsia="en-GB"/>
        </w:rPr>
        <w:t xml:space="preserve"> for a screening determination as to whether the development would be likely to have significant effects on the environment.</w:t>
      </w:r>
    </w:p>
    <w:p w14:paraId="50B6B92D" w14:textId="4C809422" w:rsidR="00305D34" w:rsidRPr="009F58C2" w:rsidRDefault="009F58C2" w:rsidP="009F58C2">
      <w:pPr>
        <w:jc w:val="both"/>
        <w:rPr>
          <w:rFonts w:cs="Arial"/>
          <w:sz w:val="20"/>
          <w:lang w:val="en-IE"/>
        </w:rPr>
      </w:pPr>
      <w:r w:rsidRPr="009F58C2">
        <w:rPr>
          <w:rFonts w:cs="Arial"/>
          <w:sz w:val="20"/>
          <w:lang w:val="en-IE"/>
        </w:rPr>
        <w:t>Mr Paddy Connaughton, Director of Services, Roads and Infrastructure, Cavan County Council</w:t>
      </w:r>
    </w:p>
    <w:sectPr w:rsidR="00305D34" w:rsidRPr="009F58C2" w:rsidSect="006F247F">
      <w:pgSz w:w="11906" w:h="16838" w:code="9"/>
      <w:pgMar w:top="567" w:right="1134" w:bottom="567"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00693"/>
    <w:multiLevelType w:val="hybridMultilevel"/>
    <w:tmpl w:val="E2A6AF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6316ED8"/>
    <w:multiLevelType w:val="hybridMultilevel"/>
    <w:tmpl w:val="2AEC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8C2"/>
    <w:rsid w:val="001B7CF4"/>
    <w:rsid w:val="00294363"/>
    <w:rsid w:val="00431B53"/>
    <w:rsid w:val="00774F1C"/>
    <w:rsid w:val="00853FEE"/>
    <w:rsid w:val="00960112"/>
    <w:rsid w:val="009F58C2"/>
    <w:rsid w:val="00B807E6"/>
    <w:rsid w:val="00E46C82"/>
    <w:rsid w:val="00E621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4853"/>
  <w15:chartTrackingRefBased/>
  <w15:docId w15:val="{28E18A22-2370-4843-8052-8E81A561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8C2"/>
    <w:pPr>
      <w:overflowPunct w:val="0"/>
      <w:autoSpaceDE w:val="0"/>
      <w:autoSpaceDN w:val="0"/>
      <w:adjustRightInd w:val="0"/>
      <w:spacing w:after="0" w:line="240" w:lineRule="auto"/>
      <w:textAlignment w:val="baseline"/>
    </w:pPr>
    <w:rPr>
      <w:rFonts w:ascii="Arial" w:eastAsia="Times New Roman" w:hAnsi="Arial" w:cs="Times New Roman"/>
      <w:sz w:val="24"/>
      <w:szCs w:val="20"/>
      <w:lang w:val="en-GB"/>
    </w:rPr>
  </w:style>
  <w:style w:type="paragraph" w:styleId="Heading1">
    <w:name w:val="heading 1"/>
    <w:basedOn w:val="Normal"/>
    <w:next w:val="Normal"/>
    <w:link w:val="Heading1Char"/>
    <w:qFormat/>
    <w:rsid w:val="009F58C2"/>
    <w:pPr>
      <w:keepNext/>
      <w:jc w:val="center"/>
      <w:outlineLvl w:val="0"/>
    </w:pPr>
    <w:rPr>
      <w:b/>
      <w:u w:val="single"/>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58C2"/>
    <w:rPr>
      <w:rFonts w:ascii="Arial" w:eastAsia="Times New Roman" w:hAnsi="Arial" w:cs="Times New Roman"/>
      <w:b/>
      <w:sz w:val="24"/>
      <w:szCs w:val="20"/>
      <w:u w:val="single"/>
    </w:rPr>
  </w:style>
  <w:style w:type="paragraph" w:styleId="NormalWeb">
    <w:name w:val="Normal (Web)"/>
    <w:basedOn w:val="Normal"/>
    <w:uiPriority w:val="99"/>
    <w:unhideWhenUsed/>
    <w:rsid w:val="009F58C2"/>
    <w:pPr>
      <w:overflowPunct/>
      <w:autoSpaceDE/>
      <w:autoSpaceDN/>
      <w:adjustRightInd/>
      <w:spacing w:before="100" w:beforeAutospacing="1" w:after="100" w:afterAutospacing="1"/>
      <w:textAlignment w:val="auto"/>
    </w:pPr>
    <w:rPr>
      <w:rFonts w:ascii="Times New Roman" w:hAnsi="Times New Roman"/>
      <w:szCs w:val="24"/>
      <w:lang w:val="en-IE" w:eastAsia="en-IE"/>
    </w:rPr>
  </w:style>
  <w:style w:type="character" w:styleId="Strong">
    <w:name w:val="Strong"/>
    <w:uiPriority w:val="22"/>
    <w:qFormat/>
    <w:rsid w:val="009F58C2"/>
    <w:rPr>
      <w:b/>
      <w:bCs/>
    </w:rPr>
  </w:style>
  <w:style w:type="character" w:styleId="Hyperlink">
    <w:name w:val="Hyperlink"/>
    <w:basedOn w:val="DefaultParagraphFont"/>
    <w:uiPriority w:val="99"/>
    <w:unhideWhenUsed/>
    <w:rsid w:val="00294363"/>
    <w:rPr>
      <w:color w:val="0563C1" w:themeColor="hyperlink"/>
      <w:u w:val="single"/>
    </w:rPr>
  </w:style>
  <w:style w:type="character" w:styleId="UnresolvedMention">
    <w:name w:val="Unresolved Mention"/>
    <w:basedOn w:val="DefaultParagraphFont"/>
    <w:uiPriority w:val="99"/>
    <w:semiHidden/>
    <w:unhideWhenUsed/>
    <w:rsid w:val="00294363"/>
    <w:rPr>
      <w:color w:val="605E5C"/>
      <w:shd w:val="clear" w:color="auto" w:fill="E1DFDD"/>
    </w:rPr>
  </w:style>
  <w:style w:type="paragraph" w:styleId="ListParagraph">
    <w:name w:val="List Paragraph"/>
    <w:basedOn w:val="Normal"/>
    <w:uiPriority w:val="34"/>
    <w:qFormat/>
    <w:rsid w:val="001B7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675">
      <w:bodyDiv w:val="1"/>
      <w:marLeft w:val="0"/>
      <w:marRight w:val="0"/>
      <w:marTop w:val="0"/>
      <w:marBottom w:val="0"/>
      <w:divBdr>
        <w:top w:val="none" w:sz="0" w:space="0" w:color="auto"/>
        <w:left w:val="none" w:sz="0" w:space="0" w:color="auto"/>
        <w:bottom w:val="none" w:sz="0" w:space="0" w:color="auto"/>
        <w:right w:val="none" w:sz="0" w:space="0" w:color="auto"/>
      </w:divBdr>
    </w:div>
    <w:div w:id="12773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rrylea@cavancoco.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McCarrick</dc:creator>
  <cp:keywords/>
  <dc:description/>
  <cp:lastModifiedBy>Orla  Malone</cp:lastModifiedBy>
  <cp:revision>3</cp:revision>
  <cp:lastPrinted>2020-03-10T12:13:00Z</cp:lastPrinted>
  <dcterms:created xsi:type="dcterms:W3CDTF">2021-11-05T09:49:00Z</dcterms:created>
  <dcterms:modified xsi:type="dcterms:W3CDTF">2021-11-05T10:06:00Z</dcterms:modified>
</cp:coreProperties>
</file>