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BDFA" w14:textId="77777777" w:rsidR="007F1254" w:rsidRDefault="007F1254">
      <w:pPr>
        <w:pStyle w:val="BodyText"/>
        <w:rPr>
          <w:rFonts w:ascii="Times New Roman"/>
          <w:sz w:val="20"/>
        </w:rPr>
      </w:pPr>
    </w:p>
    <w:p w14:paraId="1661E2E2" w14:textId="77777777" w:rsidR="007F1254" w:rsidRDefault="007F1254">
      <w:pPr>
        <w:pStyle w:val="BodyText"/>
        <w:rPr>
          <w:rFonts w:ascii="Times New Roman"/>
          <w:sz w:val="20"/>
        </w:rPr>
      </w:pPr>
    </w:p>
    <w:p w14:paraId="4449C162" w14:textId="77777777" w:rsidR="007F1254" w:rsidRDefault="007F1254">
      <w:pPr>
        <w:pStyle w:val="BodyText"/>
        <w:rPr>
          <w:rFonts w:ascii="Times New Roman"/>
          <w:sz w:val="20"/>
        </w:rPr>
      </w:pPr>
    </w:p>
    <w:p w14:paraId="5C8C98CD" w14:textId="77777777" w:rsidR="007F1254" w:rsidRDefault="007F1254">
      <w:pPr>
        <w:pStyle w:val="BodyText"/>
        <w:rPr>
          <w:rFonts w:ascii="Times New Roman"/>
          <w:sz w:val="20"/>
        </w:rPr>
      </w:pPr>
    </w:p>
    <w:p w14:paraId="18CEE643" w14:textId="77777777" w:rsidR="007F1254" w:rsidRDefault="007F1254">
      <w:pPr>
        <w:pStyle w:val="BodyText"/>
        <w:rPr>
          <w:rFonts w:ascii="Times New Roman"/>
          <w:sz w:val="20"/>
        </w:rPr>
      </w:pPr>
    </w:p>
    <w:p w14:paraId="5464607F" w14:textId="77777777" w:rsidR="007F1254" w:rsidRDefault="007F1254">
      <w:pPr>
        <w:pStyle w:val="BodyText"/>
        <w:rPr>
          <w:rFonts w:ascii="Times New Roman"/>
          <w:sz w:val="20"/>
        </w:rPr>
      </w:pPr>
    </w:p>
    <w:p w14:paraId="29D6BEE8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668ACC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E776A6" w14:textId="77777777" w:rsidR="007F1254" w:rsidRDefault="007F1254">
      <w:pPr>
        <w:pStyle w:val="BodyText"/>
        <w:rPr>
          <w:rFonts w:ascii="Times New Roman"/>
          <w:sz w:val="20"/>
        </w:rPr>
      </w:pPr>
    </w:p>
    <w:p w14:paraId="00BF7D2C" w14:textId="77777777" w:rsidR="007F1254" w:rsidRDefault="007F1254">
      <w:pPr>
        <w:pStyle w:val="BodyText"/>
        <w:rPr>
          <w:rFonts w:ascii="Times New Roman"/>
          <w:sz w:val="20"/>
        </w:rPr>
      </w:pPr>
    </w:p>
    <w:p w14:paraId="092C6A4A" w14:textId="3DAEE76A" w:rsidR="007F1254" w:rsidRDefault="00E9385A" w:rsidP="00F97BFB">
      <w:pPr>
        <w:pStyle w:val="Heading1"/>
        <w:spacing w:before="51"/>
        <w:ind w:left="0" w:right="262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D2A879" wp14:editId="37291246">
                <wp:simplePos x="0" y="0"/>
                <wp:positionH relativeFrom="page">
                  <wp:posOffset>1009650</wp:posOffset>
                </wp:positionH>
                <wp:positionV relativeFrom="paragraph">
                  <wp:posOffset>-1643380</wp:posOffset>
                </wp:positionV>
                <wp:extent cx="5629275" cy="1600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00200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0718" w14:textId="3DB224CD" w:rsidR="007F1254" w:rsidRDefault="00E9385A">
                            <w:pPr>
                              <w:spacing w:before="74" w:line="256" w:lineRule="auto"/>
                              <w:ind w:left="480" w:right="479" w:hanging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Form of Application for a first/amended/renewal of or transfer of </w:t>
                            </w:r>
                            <w:r w:rsidR="0099364F">
                              <w:rPr>
                                <w:b/>
                                <w:sz w:val="28"/>
                              </w:rPr>
                              <w:t xml:space="preserve">a </w:t>
                            </w:r>
                            <w:proofErr w:type="spellStart"/>
                            <w:r w:rsidR="0099364F">
                              <w:rPr>
                                <w:b/>
                                <w:sz w:val="28"/>
                              </w:rPr>
                              <w:t>licence</w:t>
                            </w:r>
                            <w:proofErr w:type="spellEnd"/>
                            <w:r w:rsidR="0099364F" w:rsidRPr="0099364F">
                              <w:rPr>
                                <w:b/>
                                <w:sz w:val="28"/>
                                <w:lang w:val="en-GB"/>
                              </w:rPr>
                              <w:t xml:space="preserve"> for a Distribution and Commercial Supply Store.</w:t>
                            </w:r>
                          </w:p>
                          <w:p w14:paraId="436E6B31" w14:textId="77777777" w:rsidR="00AA07F1" w:rsidRDefault="00E9385A">
                            <w:pPr>
                              <w:spacing w:before="167" w:line="400" w:lineRule="auto"/>
                              <w:ind w:left="533" w:right="5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Dangerous Substances (</w:t>
                            </w:r>
                            <w:r w:rsidR="00AA07F1" w:rsidRPr="00AA07F1">
                              <w:rPr>
                                <w:b/>
                              </w:rPr>
                              <w:t>Flammable Liquids and Fuels Distribution and Commercial Supply Stores</w:t>
                            </w:r>
                            <w:r>
                              <w:rPr>
                                <w:b/>
                              </w:rPr>
                              <w:t xml:space="preserve">) Regulations, 2019 </w:t>
                            </w:r>
                          </w:p>
                          <w:p w14:paraId="059AF518" w14:textId="427952E8" w:rsidR="007F1254" w:rsidRDefault="00E9385A">
                            <w:pPr>
                              <w:spacing w:before="167" w:line="400" w:lineRule="auto"/>
                              <w:ind w:left="533" w:right="5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SCHEDULE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2A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-129.4pt;width:443.25pt;height:1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" fillcolor="#dae2f3" strokeweight="3pt">
                <v:textbox inset="0,0,0,0">
                  <w:txbxContent>
                    <w:p w14:paraId="3B960718" w14:textId="3DB224CD" w:rsidR="007F1254" w:rsidRDefault="00E9385A">
                      <w:pPr>
                        <w:spacing w:before="74" w:line="256" w:lineRule="auto"/>
                        <w:ind w:left="480" w:right="479" w:hanging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Form of Application for a first/amended/renewal of or transfer of </w:t>
                      </w:r>
                      <w:r w:rsidR="0099364F">
                        <w:rPr>
                          <w:b/>
                          <w:sz w:val="28"/>
                        </w:rPr>
                        <w:t xml:space="preserve">a </w:t>
                      </w:r>
                      <w:proofErr w:type="spellStart"/>
                      <w:r w:rsidR="0099364F">
                        <w:rPr>
                          <w:b/>
                          <w:sz w:val="28"/>
                        </w:rPr>
                        <w:t>licence</w:t>
                      </w:r>
                      <w:proofErr w:type="spellEnd"/>
                      <w:r w:rsidR="0099364F" w:rsidRPr="0099364F">
                        <w:rPr>
                          <w:b/>
                          <w:sz w:val="28"/>
                          <w:lang w:val="en-GB"/>
                        </w:rPr>
                        <w:t xml:space="preserve"> for a Distribution and Commercial Supply Store.</w:t>
                      </w:r>
                    </w:p>
                    <w:p w14:paraId="436E6B31" w14:textId="77777777" w:rsidR="00AA07F1" w:rsidRDefault="00E9385A">
                      <w:pPr>
                        <w:spacing w:before="167" w:line="400" w:lineRule="auto"/>
                        <w:ind w:left="533" w:right="5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Dangerous Substances (</w:t>
                      </w:r>
                      <w:r w:rsidR="00AA07F1" w:rsidRPr="00AA07F1">
                        <w:rPr>
                          <w:b/>
                        </w:rPr>
                        <w:t>Flammable Liquids and Fuels Distribution and Commercial Supply Stores</w:t>
                      </w:r>
                      <w:r>
                        <w:rPr>
                          <w:b/>
                        </w:rPr>
                        <w:t xml:space="preserve">) Regulations, 2019 </w:t>
                      </w:r>
                    </w:p>
                    <w:p w14:paraId="059AF518" w14:textId="427952E8" w:rsidR="007F1254" w:rsidRDefault="00E9385A">
                      <w:pPr>
                        <w:spacing w:before="167" w:line="400" w:lineRule="auto"/>
                        <w:ind w:left="533" w:right="5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SCHEDULE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E42E37" w14:textId="67A8C5BA" w:rsidR="007F1254" w:rsidRDefault="00F97BFB" w:rsidP="00F97BFB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50B66E60" wp14:editId="78EAE25B">
            <wp:extent cx="1938852" cy="2256155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VAN CoCo_Master B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00" cy="242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E33A" w14:textId="77777777" w:rsidR="007F1254" w:rsidRDefault="00E9385A">
      <w:pPr>
        <w:pStyle w:val="Heading2"/>
        <w:numPr>
          <w:ilvl w:val="0"/>
          <w:numId w:val="3"/>
        </w:numPr>
        <w:tabs>
          <w:tab w:val="left" w:pos="479"/>
        </w:tabs>
        <w:spacing w:before="56"/>
      </w:pPr>
      <w:r>
        <w:t>Applicant/Licensee/Owner or</w:t>
      </w:r>
      <w:r>
        <w:rPr>
          <w:spacing w:val="-1"/>
        </w:rPr>
        <w:t xml:space="preserve"> </w:t>
      </w:r>
      <w:r>
        <w:t>Operator:</w:t>
      </w:r>
    </w:p>
    <w:p w14:paraId="0DC5001D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367"/>
        <w:gridCol w:w="1559"/>
        <w:gridCol w:w="2502"/>
      </w:tblGrid>
      <w:tr w:rsidR="007F1254" w14:paraId="0C7B6C11" w14:textId="77777777">
        <w:trPr>
          <w:trHeight w:val="537"/>
        </w:trPr>
        <w:tc>
          <w:tcPr>
            <w:tcW w:w="2593" w:type="dxa"/>
          </w:tcPr>
          <w:p w14:paraId="59A21C6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 of company, firm or</w:t>
            </w:r>
          </w:p>
          <w:p w14:paraId="3B292471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6428" w:type="dxa"/>
            <w:gridSpan w:val="3"/>
          </w:tcPr>
          <w:p w14:paraId="3467C849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02B80672" w14:textId="77777777">
        <w:trPr>
          <w:trHeight w:val="268"/>
        </w:trPr>
        <w:tc>
          <w:tcPr>
            <w:tcW w:w="2593" w:type="dxa"/>
            <w:vMerge w:val="restart"/>
          </w:tcPr>
          <w:p w14:paraId="75ED8FF4" w14:textId="77777777" w:rsidR="007F1254" w:rsidRDefault="00E9385A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Address/ registered office of company, firm or person</w:t>
            </w:r>
          </w:p>
        </w:tc>
        <w:tc>
          <w:tcPr>
            <w:tcW w:w="6428" w:type="dxa"/>
            <w:gridSpan w:val="3"/>
          </w:tcPr>
          <w:p w14:paraId="35B8844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B154D7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8DBE4AE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6E0D9E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8B9A211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4B49851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E83289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F4011CB" w14:textId="77777777">
        <w:trPr>
          <w:trHeight w:val="270"/>
        </w:trPr>
        <w:tc>
          <w:tcPr>
            <w:tcW w:w="2593" w:type="dxa"/>
          </w:tcPr>
          <w:p w14:paraId="348B4543" w14:textId="77777777" w:rsidR="007F1254" w:rsidRDefault="00E9385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367" w:type="dxa"/>
          </w:tcPr>
          <w:p w14:paraId="5DECE212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3A9B85C" w14:textId="77777777" w:rsidR="007F1254" w:rsidRDefault="00E9385A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502" w:type="dxa"/>
          </w:tcPr>
          <w:p w14:paraId="011289E0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7742A" w14:textId="77777777" w:rsidR="007F1254" w:rsidRDefault="007F1254">
      <w:pPr>
        <w:pStyle w:val="BodyText"/>
        <w:rPr>
          <w:b/>
        </w:rPr>
      </w:pPr>
    </w:p>
    <w:p w14:paraId="0B301EEA" w14:textId="5C19CA2D" w:rsidR="007F1254" w:rsidRPr="0099364F" w:rsidRDefault="00E9385A" w:rsidP="0099364F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r>
        <w:rPr>
          <w:b/>
        </w:rPr>
        <w:t xml:space="preserve">Location of the proposed retail store or current </w:t>
      </w:r>
      <w:r w:rsidR="0099364F" w:rsidRPr="0099364F">
        <w:rPr>
          <w:b/>
          <w:lang w:val="en-GB"/>
        </w:rPr>
        <w:t>Distribution and Commercial Supply Store</w:t>
      </w:r>
      <w:r w:rsidRPr="0099364F">
        <w:rPr>
          <w:b/>
        </w:rPr>
        <w:t>:</w:t>
      </w:r>
    </w:p>
    <w:p w14:paraId="501EBE90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240F665E" w14:textId="77777777">
        <w:trPr>
          <w:trHeight w:val="270"/>
        </w:trPr>
        <w:tc>
          <w:tcPr>
            <w:tcW w:w="2593" w:type="dxa"/>
            <w:vMerge w:val="restart"/>
          </w:tcPr>
          <w:p w14:paraId="4681860F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426" w:type="dxa"/>
          </w:tcPr>
          <w:p w14:paraId="7200CEEE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257B97E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7DD6D8D2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3648E4B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F57E309" w14:textId="77777777">
        <w:trPr>
          <w:trHeight w:val="268"/>
        </w:trPr>
        <w:tc>
          <w:tcPr>
            <w:tcW w:w="2593" w:type="dxa"/>
          </w:tcPr>
          <w:p w14:paraId="117F34B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Place or Townland</w:t>
            </w:r>
          </w:p>
        </w:tc>
        <w:tc>
          <w:tcPr>
            <w:tcW w:w="6426" w:type="dxa"/>
          </w:tcPr>
          <w:p w14:paraId="5816020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AAF3D20" w14:textId="77777777">
        <w:trPr>
          <w:trHeight w:val="268"/>
        </w:trPr>
        <w:tc>
          <w:tcPr>
            <w:tcW w:w="2593" w:type="dxa"/>
          </w:tcPr>
          <w:p w14:paraId="49ADC814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6426" w:type="dxa"/>
          </w:tcPr>
          <w:p w14:paraId="2AE1921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8F7A2E9" w14:textId="77777777">
        <w:trPr>
          <w:trHeight w:val="537"/>
        </w:trPr>
        <w:tc>
          <w:tcPr>
            <w:tcW w:w="2593" w:type="dxa"/>
          </w:tcPr>
          <w:p w14:paraId="1FC8BF42" w14:textId="77777777" w:rsidR="007F1254" w:rsidRDefault="00E9385A">
            <w:pPr>
              <w:pStyle w:val="TableParagraph"/>
              <w:tabs>
                <w:tab w:val="left" w:pos="1237"/>
                <w:tab w:val="left" w:pos="2076"/>
              </w:tabs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Ordnance</w:t>
            </w:r>
            <w:r>
              <w:rPr>
                <w:b/>
              </w:rPr>
              <w:tab/>
              <w:t>survey</w:t>
            </w:r>
            <w:r>
              <w:rPr>
                <w:b/>
              </w:rPr>
              <w:tab/>
              <w:t>map</w:t>
            </w:r>
          </w:p>
          <w:p w14:paraId="735DF727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6426" w:type="dxa"/>
          </w:tcPr>
          <w:p w14:paraId="76DF8B80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61706CAD" w14:textId="77777777">
        <w:trPr>
          <w:trHeight w:val="268"/>
        </w:trPr>
        <w:tc>
          <w:tcPr>
            <w:tcW w:w="2593" w:type="dxa"/>
          </w:tcPr>
          <w:p w14:paraId="4F31B6C2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6426" w:type="dxa"/>
          </w:tcPr>
          <w:p w14:paraId="413D22E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61F9C" w14:textId="77777777" w:rsidR="007F1254" w:rsidRDefault="007F1254">
      <w:pPr>
        <w:pStyle w:val="BodyText"/>
        <w:rPr>
          <w:b/>
        </w:rPr>
      </w:pPr>
    </w:p>
    <w:p w14:paraId="52F779B0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 w:line="259" w:lineRule="auto"/>
        <w:ind w:left="260" w:right="632" w:firstLine="0"/>
        <w:rPr>
          <w:b/>
        </w:rPr>
      </w:pPr>
      <w:r>
        <w:rPr>
          <w:b/>
        </w:rPr>
        <w:t>Name of licensee/owner or operator (if application is for transfer of a licence or Certificate of Operation):</w:t>
      </w:r>
    </w:p>
    <w:p w14:paraId="7B0442DB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57BC53A5" w14:textId="77777777">
        <w:trPr>
          <w:trHeight w:val="270"/>
        </w:trPr>
        <w:tc>
          <w:tcPr>
            <w:tcW w:w="2593" w:type="dxa"/>
            <w:vMerge w:val="restart"/>
          </w:tcPr>
          <w:p w14:paraId="6D85B74E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26" w:type="dxa"/>
          </w:tcPr>
          <w:p w14:paraId="3DD60CF8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60E77216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EE1BAB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64C47C7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0B12D" w14:textId="77777777" w:rsidR="007F1254" w:rsidRDefault="007F1254">
      <w:pPr>
        <w:pStyle w:val="BodyText"/>
        <w:rPr>
          <w:b/>
        </w:rPr>
      </w:pPr>
    </w:p>
    <w:p w14:paraId="5D69D680" w14:textId="33FC80ED" w:rsidR="007F1254" w:rsidRDefault="0099364F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proofErr w:type="gramStart"/>
      <w:r w:rsidRPr="0099364F">
        <w:rPr>
          <w:b/>
        </w:rPr>
        <w:t>Particulars</w:t>
      </w:r>
      <w:r>
        <w:rPr>
          <w:b/>
        </w:rPr>
        <w:t xml:space="preserve"> of</w:t>
      </w:r>
      <w:proofErr w:type="gramEnd"/>
      <w:r w:rsidR="00E9385A">
        <w:rPr>
          <w:b/>
        </w:rPr>
        <w:t xml:space="preserve"> plans accompanying this</w:t>
      </w:r>
      <w:r w:rsidR="00E9385A">
        <w:rPr>
          <w:b/>
          <w:spacing w:val="-6"/>
        </w:rPr>
        <w:t xml:space="preserve"> </w:t>
      </w:r>
      <w:r w:rsidR="00E9385A">
        <w:rPr>
          <w:b/>
        </w:rPr>
        <w:t>application:</w:t>
      </w:r>
    </w:p>
    <w:p w14:paraId="4056CD75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046ECDCD" w14:textId="77777777">
        <w:trPr>
          <w:trHeight w:val="268"/>
        </w:trPr>
        <w:tc>
          <w:tcPr>
            <w:tcW w:w="9018" w:type="dxa"/>
          </w:tcPr>
          <w:p w14:paraId="5D14DCF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50928C8" w14:textId="77777777">
        <w:trPr>
          <w:trHeight w:val="268"/>
        </w:trPr>
        <w:tc>
          <w:tcPr>
            <w:tcW w:w="9018" w:type="dxa"/>
          </w:tcPr>
          <w:p w14:paraId="29D9D69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159656B" w14:textId="77777777">
        <w:trPr>
          <w:trHeight w:val="268"/>
        </w:trPr>
        <w:tc>
          <w:tcPr>
            <w:tcW w:w="9018" w:type="dxa"/>
          </w:tcPr>
          <w:p w14:paraId="6B6E4BA8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3AF2FF0" w14:textId="77777777">
        <w:trPr>
          <w:trHeight w:val="268"/>
        </w:trPr>
        <w:tc>
          <w:tcPr>
            <w:tcW w:w="9018" w:type="dxa"/>
          </w:tcPr>
          <w:p w14:paraId="5D94773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CEC1CA" w14:textId="77777777" w:rsidR="007F1254" w:rsidRDefault="007F1254">
      <w:pPr>
        <w:rPr>
          <w:rFonts w:ascii="Times New Roman"/>
          <w:sz w:val="18"/>
        </w:rPr>
        <w:sectPr w:rsidR="007F1254">
          <w:type w:val="continuous"/>
          <w:pgSz w:w="11910" w:h="16840"/>
          <w:pgMar w:top="1040" w:right="1100" w:bottom="280" w:left="1180" w:header="720" w:footer="720" w:gutter="0"/>
          <w:cols w:space="720"/>
        </w:sectPr>
      </w:pPr>
    </w:p>
    <w:p w14:paraId="20ED0D52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3"/>
        </w:tabs>
        <w:spacing w:before="41" w:line="259" w:lineRule="auto"/>
        <w:ind w:left="260" w:right="458" w:firstLine="0"/>
        <w:rPr>
          <w:b/>
        </w:rPr>
      </w:pPr>
      <w:r>
        <w:rPr>
          <w:b/>
        </w:rPr>
        <w:lastRenderedPageBreak/>
        <w:t>Maximum quantity of Category or Categories of flammable liquids stored or to be stored at the store:</w:t>
      </w:r>
    </w:p>
    <w:p w14:paraId="4124B956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6EE4F657" w14:textId="77777777">
        <w:trPr>
          <w:trHeight w:val="268"/>
        </w:trPr>
        <w:tc>
          <w:tcPr>
            <w:tcW w:w="3005" w:type="dxa"/>
            <w:vMerge w:val="restart"/>
          </w:tcPr>
          <w:p w14:paraId="38E6FB13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1</w:t>
            </w:r>
          </w:p>
        </w:tc>
        <w:tc>
          <w:tcPr>
            <w:tcW w:w="2803" w:type="dxa"/>
          </w:tcPr>
          <w:p w14:paraId="103AD1C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B8EC33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4EB5FCF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60CB591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426DB4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1B7AEB4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2E7E9C5A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36B58351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6C7B85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9AF207F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455023B0" w14:textId="77777777">
        <w:trPr>
          <w:trHeight w:val="268"/>
        </w:trPr>
        <w:tc>
          <w:tcPr>
            <w:tcW w:w="3005" w:type="dxa"/>
            <w:vMerge w:val="restart"/>
          </w:tcPr>
          <w:p w14:paraId="4A40F7F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2</w:t>
            </w:r>
          </w:p>
        </w:tc>
        <w:tc>
          <w:tcPr>
            <w:tcW w:w="2803" w:type="dxa"/>
          </w:tcPr>
          <w:p w14:paraId="3975C5A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62D5CD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6237BBC3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2E75E09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B35EFE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F412BBC" w14:textId="77777777" w:rsidR="007F1254" w:rsidRDefault="00E9385A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02D146B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F2B1A5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39DF757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E266A8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0D93B6AE" w14:textId="77777777">
        <w:trPr>
          <w:trHeight w:val="268"/>
        </w:trPr>
        <w:tc>
          <w:tcPr>
            <w:tcW w:w="3005" w:type="dxa"/>
            <w:vMerge w:val="restart"/>
          </w:tcPr>
          <w:p w14:paraId="31927827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3</w:t>
            </w:r>
          </w:p>
        </w:tc>
        <w:tc>
          <w:tcPr>
            <w:tcW w:w="2803" w:type="dxa"/>
          </w:tcPr>
          <w:p w14:paraId="5B18475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D749C0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5C1AD8E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76D3F2C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C156D4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D0ECEA9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3533C333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CFFCF8B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CC9AEC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042293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</w:tbl>
    <w:p w14:paraId="1DD45991" w14:textId="77777777" w:rsidR="007F1254" w:rsidRDefault="007F1254">
      <w:pPr>
        <w:pStyle w:val="BodyText"/>
        <w:rPr>
          <w:b/>
        </w:rPr>
      </w:pPr>
    </w:p>
    <w:p w14:paraId="767CC193" w14:textId="77777777" w:rsidR="007F1254" w:rsidRDefault="00E9385A">
      <w:pPr>
        <w:spacing w:before="179"/>
        <w:ind w:left="260"/>
        <w:rPr>
          <w:b/>
        </w:rPr>
      </w:pPr>
      <w:r>
        <w:rPr>
          <w:b/>
        </w:rPr>
        <w:t>Other Fuels (State units of measurement):</w:t>
      </w:r>
    </w:p>
    <w:p w14:paraId="2B1B238F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4C981747" w14:textId="77777777">
        <w:trPr>
          <w:trHeight w:val="269"/>
        </w:trPr>
        <w:tc>
          <w:tcPr>
            <w:tcW w:w="3005" w:type="dxa"/>
            <w:vMerge w:val="restart"/>
          </w:tcPr>
          <w:p w14:paraId="4B2FE1DE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6F8CEF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22911AF" w14:textId="77777777" w:rsidR="007F1254" w:rsidRDefault="00E9385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65DDC4A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1C1DB2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5024C2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42F4E5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2C97755E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7CE0FCA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740790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F7091D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30506BEA" w14:textId="77777777">
        <w:trPr>
          <w:trHeight w:val="268"/>
        </w:trPr>
        <w:tc>
          <w:tcPr>
            <w:tcW w:w="3005" w:type="dxa"/>
            <w:vMerge w:val="restart"/>
          </w:tcPr>
          <w:p w14:paraId="497E5A95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F65F24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50B5F3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3E5E8D27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1848CCE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BEA363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32E32C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0135650F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4C59E5FD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2FD8E61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EFED4C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0C795CAE" w14:textId="77777777">
        <w:trPr>
          <w:trHeight w:val="268"/>
        </w:trPr>
        <w:tc>
          <w:tcPr>
            <w:tcW w:w="3005" w:type="dxa"/>
            <w:vMerge w:val="restart"/>
          </w:tcPr>
          <w:p w14:paraId="78729B9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5FC87B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9285CB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518C4AE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26E5394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2D3503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FB9AF71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1AC51714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0E2188D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78C21B6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15F60907" w14:textId="77777777" w:rsidR="007F1254" w:rsidRDefault="00E938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</w:tbl>
    <w:p w14:paraId="16132353" w14:textId="77777777" w:rsidR="007F1254" w:rsidRDefault="007F1254">
      <w:pPr>
        <w:pStyle w:val="BodyText"/>
        <w:rPr>
          <w:b/>
        </w:rPr>
      </w:pPr>
    </w:p>
    <w:p w14:paraId="773EDE72" w14:textId="38446586" w:rsidR="007F1254" w:rsidRDefault="00E9385A">
      <w:pPr>
        <w:pStyle w:val="BodyText"/>
        <w:spacing w:before="179" w:line="259" w:lineRule="auto"/>
        <w:ind w:left="260" w:right="801"/>
      </w:pPr>
      <w:r>
        <w:t xml:space="preserve">This </w:t>
      </w:r>
      <w:proofErr w:type="spellStart"/>
      <w:r>
        <w:t>licence</w:t>
      </w:r>
      <w:proofErr w:type="spellEnd"/>
      <w:r>
        <w:t>/Certificate</w:t>
      </w:r>
      <w:r w:rsidR="00B20D85">
        <w:t>/ A</w:t>
      </w:r>
      <w:r>
        <w:t>pplication must be accompanied by a risk assessment and drawings as laid out in Regulation 1</w:t>
      </w:r>
      <w:r w:rsidR="00B20D85">
        <w:t>2</w:t>
      </w:r>
      <w:r>
        <w:t xml:space="preserve"> and Schedule </w:t>
      </w:r>
      <w:r w:rsidR="00B20D85">
        <w:t>5</w:t>
      </w:r>
      <w:r>
        <w:t xml:space="preserve"> of the Dangerous Substances (Flammable Liquids </w:t>
      </w:r>
      <w:r w:rsidR="00B20D85" w:rsidRPr="00B20D85">
        <w:rPr>
          <w:lang w:val="en-GB"/>
        </w:rPr>
        <w:t>and Fuels Distribution and Commercial Supply Stores</w:t>
      </w:r>
      <w:r>
        <w:t>) Regulations, 2019.</w:t>
      </w:r>
    </w:p>
    <w:p w14:paraId="41E8BD91" w14:textId="77777777" w:rsidR="007F1254" w:rsidRDefault="00E9385A">
      <w:pPr>
        <w:pStyle w:val="Heading2"/>
        <w:numPr>
          <w:ilvl w:val="0"/>
          <w:numId w:val="3"/>
        </w:numPr>
        <w:tabs>
          <w:tab w:val="left" w:pos="481"/>
        </w:tabs>
        <w:spacing w:before="160"/>
        <w:ind w:left="480" w:hanging="221"/>
      </w:pPr>
      <w:r>
        <w:t>Remarks:</w:t>
      </w:r>
    </w:p>
    <w:p w14:paraId="18BD2AC9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418CE4D9" w14:textId="77777777">
        <w:trPr>
          <w:trHeight w:val="268"/>
        </w:trPr>
        <w:tc>
          <w:tcPr>
            <w:tcW w:w="9018" w:type="dxa"/>
          </w:tcPr>
          <w:p w14:paraId="2C1F22F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0015137" w14:textId="77777777">
        <w:trPr>
          <w:trHeight w:val="268"/>
        </w:trPr>
        <w:tc>
          <w:tcPr>
            <w:tcW w:w="9018" w:type="dxa"/>
          </w:tcPr>
          <w:p w14:paraId="55343C7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B99A386" w14:textId="77777777">
        <w:trPr>
          <w:trHeight w:val="268"/>
        </w:trPr>
        <w:tc>
          <w:tcPr>
            <w:tcW w:w="9018" w:type="dxa"/>
          </w:tcPr>
          <w:p w14:paraId="5D95819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D216AFC" w14:textId="77777777">
        <w:trPr>
          <w:trHeight w:val="270"/>
        </w:trPr>
        <w:tc>
          <w:tcPr>
            <w:tcW w:w="9018" w:type="dxa"/>
          </w:tcPr>
          <w:p w14:paraId="6023167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20F47" w14:textId="77777777" w:rsidR="007F1254" w:rsidRDefault="007F1254">
      <w:pPr>
        <w:pStyle w:val="BodyText"/>
        <w:rPr>
          <w:b/>
        </w:rPr>
      </w:pPr>
    </w:p>
    <w:p w14:paraId="3DE0E671" w14:textId="77777777" w:rsidR="007F1254" w:rsidRDefault="00E9385A">
      <w:pPr>
        <w:pStyle w:val="BodyText"/>
        <w:spacing w:before="179"/>
        <w:ind w:left="260"/>
      </w:pPr>
      <w:r>
        <w:t>I hereby certify that the information supplied above is true to the best of my knowledge and belief.</w:t>
      </w:r>
    </w:p>
    <w:p w14:paraId="77F55A1C" w14:textId="77777777" w:rsidR="007F1254" w:rsidRDefault="007F1254">
      <w:pPr>
        <w:pStyle w:val="BodyText"/>
        <w:rPr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7F1254" w14:paraId="359A66A5" w14:textId="77777777">
        <w:trPr>
          <w:trHeight w:val="268"/>
        </w:trPr>
        <w:tc>
          <w:tcPr>
            <w:tcW w:w="2691" w:type="dxa"/>
          </w:tcPr>
          <w:p w14:paraId="1A8ED4F1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Signature of applicant</w:t>
            </w:r>
          </w:p>
        </w:tc>
        <w:tc>
          <w:tcPr>
            <w:tcW w:w="6327" w:type="dxa"/>
          </w:tcPr>
          <w:p w14:paraId="748BE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0F2E2AC" w14:textId="77777777">
        <w:trPr>
          <w:trHeight w:val="268"/>
        </w:trPr>
        <w:tc>
          <w:tcPr>
            <w:tcW w:w="2691" w:type="dxa"/>
            <w:vMerge w:val="restart"/>
          </w:tcPr>
          <w:p w14:paraId="7F60919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Postal address of applicant</w:t>
            </w:r>
          </w:p>
        </w:tc>
        <w:tc>
          <w:tcPr>
            <w:tcW w:w="6327" w:type="dxa"/>
          </w:tcPr>
          <w:p w14:paraId="36BE6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EE0C7C6" w14:textId="77777777">
        <w:trPr>
          <w:trHeight w:val="268"/>
        </w:trPr>
        <w:tc>
          <w:tcPr>
            <w:tcW w:w="2691" w:type="dxa"/>
            <w:vMerge/>
            <w:tcBorders>
              <w:top w:val="nil"/>
            </w:tcBorders>
          </w:tcPr>
          <w:p w14:paraId="40EEB873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 w14:paraId="2126F70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0A3BF0D" w14:textId="77777777">
        <w:trPr>
          <w:trHeight w:val="268"/>
        </w:trPr>
        <w:tc>
          <w:tcPr>
            <w:tcW w:w="2691" w:type="dxa"/>
          </w:tcPr>
          <w:p w14:paraId="405CE22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application</w:t>
            </w:r>
          </w:p>
        </w:tc>
        <w:tc>
          <w:tcPr>
            <w:tcW w:w="6327" w:type="dxa"/>
          </w:tcPr>
          <w:p w14:paraId="465CC94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E55061" w14:textId="77777777" w:rsidR="007F1254" w:rsidRDefault="007F1254">
      <w:pPr>
        <w:pStyle w:val="BodyText"/>
      </w:pPr>
    </w:p>
    <w:p w14:paraId="2AD040EB" w14:textId="1D55FDFA" w:rsidR="007F1254" w:rsidRDefault="00E9385A" w:rsidP="002D4051">
      <w:pPr>
        <w:spacing w:before="180"/>
        <w:ind w:left="260"/>
      </w:pPr>
      <w:r>
        <w:rPr>
          <w:b/>
        </w:rPr>
        <w:t xml:space="preserve">Fees to be submitted with the application </w:t>
      </w:r>
      <w:r>
        <w:t>€</w:t>
      </w:r>
      <w:r w:rsidR="002D4051">
        <w:t xml:space="preserve"> </w:t>
      </w:r>
    </w:p>
    <w:p w14:paraId="39E4EDB9" w14:textId="77777777" w:rsidR="002D4051" w:rsidRDefault="002D4051">
      <w:pPr>
        <w:pStyle w:val="BodyText"/>
        <w:spacing w:before="180" w:line="259" w:lineRule="auto"/>
        <w:ind w:left="260" w:right="782"/>
        <w:rPr>
          <w:b/>
        </w:rPr>
      </w:pPr>
    </w:p>
    <w:p w14:paraId="12574C1E" w14:textId="06FD2E46" w:rsidR="007F1254" w:rsidRDefault="00E9385A">
      <w:pPr>
        <w:pStyle w:val="BodyText"/>
        <w:spacing w:before="180" w:line="259" w:lineRule="auto"/>
        <w:ind w:left="260" w:right="782"/>
      </w:pPr>
      <w:r>
        <w:rPr>
          <w:b/>
        </w:rPr>
        <w:t xml:space="preserve">Note: </w:t>
      </w:r>
      <w:r>
        <w:t>Please note that any application for the renewal of a licence shall be made not less than 3 months before the date on which the licence expires.</w:t>
      </w:r>
    </w:p>
    <w:sectPr w:rsidR="007F1254" w:rsidSect="00E126E5">
      <w:pgSz w:w="11910" w:h="16840"/>
      <w:pgMar w:top="1380" w:right="11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4FE4"/>
    <w:multiLevelType w:val="hybridMultilevel"/>
    <w:tmpl w:val="4A90ECEE"/>
    <w:lvl w:ilvl="0" w:tplc="2E26B656">
      <w:start w:val="1"/>
      <w:numFmt w:val="decimal"/>
      <w:lvlText w:val="%1."/>
      <w:lvlJc w:val="left"/>
      <w:pPr>
        <w:ind w:left="478" w:hanging="219"/>
        <w:jc w:val="left"/>
      </w:pPr>
      <w:rPr>
        <w:rFonts w:hint="default"/>
        <w:w w:val="100"/>
        <w:lang w:val="en-US" w:eastAsia="en-US" w:bidi="ar-SA"/>
      </w:rPr>
    </w:lvl>
    <w:lvl w:ilvl="1" w:tplc="854051FA">
      <w:numFmt w:val="bullet"/>
      <w:lvlText w:val="•"/>
      <w:lvlJc w:val="left"/>
      <w:pPr>
        <w:ind w:left="1394" w:hanging="219"/>
      </w:pPr>
      <w:rPr>
        <w:rFonts w:hint="default"/>
        <w:lang w:val="en-US" w:eastAsia="en-US" w:bidi="ar-SA"/>
      </w:rPr>
    </w:lvl>
    <w:lvl w:ilvl="2" w:tplc="3C88C01C">
      <w:numFmt w:val="bullet"/>
      <w:lvlText w:val="•"/>
      <w:lvlJc w:val="left"/>
      <w:pPr>
        <w:ind w:left="2309" w:hanging="219"/>
      </w:pPr>
      <w:rPr>
        <w:rFonts w:hint="default"/>
        <w:lang w:val="en-US" w:eastAsia="en-US" w:bidi="ar-SA"/>
      </w:rPr>
    </w:lvl>
    <w:lvl w:ilvl="3" w:tplc="AE2C4776">
      <w:numFmt w:val="bullet"/>
      <w:lvlText w:val="•"/>
      <w:lvlJc w:val="left"/>
      <w:pPr>
        <w:ind w:left="3223" w:hanging="219"/>
      </w:pPr>
      <w:rPr>
        <w:rFonts w:hint="default"/>
        <w:lang w:val="en-US" w:eastAsia="en-US" w:bidi="ar-SA"/>
      </w:rPr>
    </w:lvl>
    <w:lvl w:ilvl="4" w:tplc="CDC46B0C">
      <w:numFmt w:val="bullet"/>
      <w:lvlText w:val="•"/>
      <w:lvlJc w:val="left"/>
      <w:pPr>
        <w:ind w:left="4138" w:hanging="219"/>
      </w:pPr>
      <w:rPr>
        <w:rFonts w:hint="default"/>
        <w:lang w:val="en-US" w:eastAsia="en-US" w:bidi="ar-SA"/>
      </w:rPr>
    </w:lvl>
    <w:lvl w:ilvl="5" w:tplc="04661C50">
      <w:numFmt w:val="bullet"/>
      <w:lvlText w:val="•"/>
      <w:lvlJc w:val="left"/>
      <w:pPr>
        <w:ind w:left="5053" w:hanging="219"/>
      </w:pPr>
      <w:rPr>
        <w:rFonts w:hint="default"/>
        <w:lang w:val="en-US" w:eastAsia="en-US" w:bidi="ar-SA"/>
      </w:rPr>
    </w:lvl>
    <w:lvl w:ilvl="6" w:tplc="91DE5BD4">
      <w:numFmt w:val="bullet"/>
      <w:lvlText w:val="•"/>
      <w:lvlJc w:val="left"/>
      <w:pPr>
        <w:ind w:left="5967" w:hanging="219"/>
      </w:pPr>
      <w:rPr>
        <w:rFonts w:hint="default"/>
        <w:lang w:val="en-US" w:eastAsia="en-US" w:bidi="ar-SA"/>
      </w:rPr>
    </w:lvl>
    <w:lvl w:ilvl="7" w:tplc="65E8068A">
      <w:numFmt w:val="bullet"/>
      <w:lvlText w:val="•"/>
      <w:lvlJc w:val="left"/>
      <w:pPr>
        <w:ind w:left="6882" w:hanging="219"/>
      </w:pPr>
      <w:rPr>
        <w:rFonts w:hint="default"/>
        <w:lang w:val="en-US" w:eastAsia="en-US" w:bidi="ar-SA"/>
      </w:rPr>
    </w:lvl>
    <w:lvl w:ilvl="8" w:tplc="19646726">
      <w:numFmt w:val="bullet"/>
      <w:lvlText w:val="•"/>
      <w:lvlJc w:val="left"/>
      <w:pPr>
        <w:ind w:left="779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FFA44FC"/>
    <w:multiLevelType w:val="hybridMultilevel"/>
    <w:tmpl w:val="8E4A3C4E"/>
    <w:lvl w:ilvl="0" w:tplc="09DC7A10">
      <w:numFmt w:val="bullet"/>
      <w:lvlText w:val="•"/>
      <w:lvlJc w:val="left"/>
      <w:pPr>
        <w:ind w:left="301" w:hanging="161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62C8820">
      <w:numFmt w:val="bullet"/>
      <w:lvlText w:val="•"/>
      <w:lvlJc w:val="left"/>
      <w:pPr>
        <w:ind w:left="1232" w:hanging="161"/>
      </w:pPr>
      <w:rPr>
        <w:rFonts w:hint="default"/>
        <w:lang w:val="en-US" w:eastAsia="en-US" w:bidi="ar-SA"/>
      </w:rPr>
    </w:lvl>
    <w:lvl w:ilvl="2" w:tplc="D3501E7A">
      <w:numFmt w:val="bullet"/>
      <w:lvlText w:val="•"/>
      <w:lvlJc w:val="left"/>
      <w:pPr>
        <w:ind w:left="2165" w:hanging="161"/>
      </w:pPr>
      <w:rPr>
        <w:rFonts w:hint="default"/>
        <w:lang w:val="en-US" w:eastAsia="en-US" w:bidi="ar-SA"/>
      </w:rPr>
    </w:lvl>
    <w:lvl w:ilvl="3" w:tplc="6DF60FD4">
      <w:numFmt w:val="bullet"/>
      <w:lvlText w:val="•"/>
      <w:lvlJc w:val="left"/>
      <w:pPr>
        <w:ind w:left="3097" w:hanging="161"/>
      </w:pPr>
      <w:rPr>
        <w:rFonts w:hint="default"/>
        <w:lang w:val="en-US" w:eastAsia="en-US" w:bidi="ar-SA"/>
      </w:rPr>
    </w:lvl>
    <w:lvl w:ilvl="4" w:tplc="994209E6">
      <w:numFmt w:val="bullet"/>
      <w:lvlText w:val="•"/>
      <w:lvlJc w:val="left"/>
      <w:pPr>
        <w:ind w:left="4030" w:hanging="161"/>
      </w:pPr>
      <w:rPr>
        <w:rFonts w:hint="default"/>
        <w:lang w:val="en-US" w:eastAsia="en-US" w:bidi="ar-SA"/>
      </w:rPr>
    </w:lvl>
    <w:lvl w:ilvl="5" w:tplc="3F447F08">
      <w:numFmt w:val="bullet"/>
      <w:lvlText w:val="•"/>
      <w:lvlJc w:val="left"/>
      <w:pPr>
        <w:ind w:left="4963" w:hanging="161"/>
      </w:pPr>
      <w:rPr>
        <w:rFonts w:hint="default"/>
        <w:lang w:val="en-US" w:eastAsia="en-US" w:bidi="ar-SA"/>
      </w:rPr>
    </w:lvl>
    <w:lvl w:ilvl="6" w:tplc="F9BC3290">
      <w:numFmt w:val="bullet"/>
      <w:lvlText w:val="•"/>
      <w:lvlJc w:val="left"/>
      <w:pPr>
        <w:ind w:left="5895" w:hanging="161"/>
      </w:pPr>
      <w:rPr>
        <w:rFonts w:hint="default"/>
        <w:lang w:val="en-US" w:eastAsia="en-US" w:bidi="ar-SA"/>
      </w:rPr>
    </w:lvl>
    <w:lvl w:ilvl="7" w:tplc="344EF398">
      <w:numFmt w:val="bullet"/>
      <w:lvlText w:val="•"/>
      <w:lvlJc w:val="left"/>
      <w:pPr>
        <w:ind w:left="6828" w:hanging="161"/>
      </w:pPr>
      <w:rPr>
        <w:rFonts w:hint="default"/>
        <w:lang w:val="en-US" w:eastAsia="en-US" w:bidi="ar-SA"/>
      </w:rPr>
    </w:lvl>
    <w:lvl w:ilvl="8" w:tplc="90D26F6E">
      <w:numFmt w:val="bullet"/>
      <w:lvlText w:val="•"/>
      <w:lvlJc w:val="left"/>
      <w:pPr>
        <w:ind w:left="77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5315197"/>
    <w:multiLevelType w:val="hybridMultilevel"/>
    <w:tmpl w:val="C2AEFE5A"/>
    <w:lvl w:ilvl="0" w:tplc="5EDA5B54">
      <w:start w:val="1"/>
      <w:numFmt w:val="lowerLetter"/>
      <w:lvlText w:val="%1)"/>
      <w:lvlJc w:val="left"/>
      <w:pPr>
        <w:ind w:left="980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3F0AB15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8668D86A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E70670CE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0870EC9C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BCD01FA8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C2143494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9CB43C04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E6FCFA3E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 w16cid:durableId="117456429">
    <w:abstractNumId w:val="2"/>
  </w:num>
  <w:num w:numId="2" w16cid:durableId="220409030">
    <w:abstractNumId w:val="1"/>
  </w:num>
  <w:num w:numId="3" w16cid:durableId="43505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54"/>
    <w:rsid w:val="002D4051"/>
    <w:rsid w:val="00331848"/>
    <w:rsid w:val="00673196"/>
    <w:rsid w:val="00754A3C"/>
    <w:rsid w:val="007F1254"/>
    <w:rsid w:val="0099364F"/>
    <w:rsid w:val="00AA07F1"/>
    <w:rsid w:val="00B20D85"/>
    <w:rsid w:val="00E126E5"/>
    <w:rsid w:val="00E9385A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C8D4"/>
  <w15:docId w15:val="{9FCAEAC9-E823-4860-B355-B14575F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41"/>
      <w:ind w:left="2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480" w:right="479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61" w:hanging="1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9364F"/>
    <w:pPr>
      <w:widowControl/>
      <w:autoSpaceDE/>
      <w:autoSpaceDN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O'Reilly</dc:creator>
  <cp:lastModifiedBy>Martin Kelly</cp:lastModifiedBy>
  <cp:revision>2</cp:revision>
  <dcterms:created xsi:type="dcterms:W3CDTF">2026-06-25T12:00:00Z</dcterms:created>
  <dcterms:modified xsi:type="dcterms:W3CDTF">2026-06-25T12:00:00Z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2020-06-21T00:00:00Z</vt:filetime>
  </property>
</Properties>
</file>