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B6" w:rsidRPr="00AE09B6" w:rsidRDefault="00AE09B6" w:rsidP="00AE09B6">
      <w:pPr>
        <w:pStyle w:val="NoSpacing"/>
        <w:jc w:val="center"/>
        <w:rPr>
          <w:rFonts w:ascii="Arial" w:hAnsi="Arial" w:cs="Arial"/>
          <w:b/>
        </w:rPr>
      </w:pPr>
      <w:bookmarkStart w:id="0" w:name="_GoBack"/>
      <w:bookmarkEnd w:id="0"/>
      <w:r w:rsidRPr="00AE09B6">
        <w:rPr>
          <w:rFonts w:ascii="Arial" w:hAnsi="Arial" w:cs="Arial"/>
          <w:b/>
        </w:rPr>
        <w:t xml:space="preserve">MINUTES OF STRATEGIC POLICY COMMITTEE MEETING ON </w:t>
      </w:r>
    </w:p>
    <w:p w:rsidR="00AE09B6" w:rsidRPr="00AE09B6" w:rsidRDefault="00AE09B6" w:rsidP="00AE09B6">
      <w:pPr>
        <w:pStyle w:val="NoSpacing"/>
        <w:jc w:val="center"/>
        <w:rPr>
          <w:rFonts w:ascii="Arial" w:hAnsi="Arial" w:cs="Arial"/>
          <w:b/>
        </w:rPr>
      </w:pPr>
      <w:r w:rsidRPr="00AE09B6">
        <w:rPr>
          <w:rFonts w:ascii="Arial" w:hAnsi="Arial" w:cs="Arial"/>
          <w:b/>
        </w:rPr>
        <w:t>ECONOMIC DEVELOPMENT</w:t>
      </w:r>
    </w:p>
    <w:p w:rsidR="00AE09B6" w:rsidRPr="00AE09B6" w:rsidRDefault="00AE09B6" w:rsidP="00AE09B6">
      <w:pPr>
        <w:pStyle w:val="NoSpacing"/>
        <w:jc w:val="center"/>
        <w:rPr>
          <w:rFonts w:ascii="Arial" w:hAnsi="Arial" w:cs="Arial"/>
          <w:b/>
        </w:rPr>
      </w:pPr>
      <w:r w:rsidRPr="00AE09B6">
        <w:rPr>
          <w:rFonts w:ascii="Arial" w:hAnsi="Arial" w:cs="Arial"/>
          <w:b/>
        </w:rPr>
        <w:t xml:space="preserve">Old Library Reference Room </w:t>
      </w:r>
    </w:p>
    <w:p w:rsidR="00AE09B6" w:rsidRDefault="00AE09B6" w:rsidP="00AE09B6">
      <w:pPr>
        <w:pStyle w:val="NoSpacing"/>
        <w:jc w:val="center"/>
        <w:rPr>
          <w:rFonts w:ascii="Arial" w:hAnsi="Arial" w:cs="Arial"/>
          <w:b/>
        </w:rPr>
      </w:pPr>
      <w:r w:rsidRPr="00AE09B6">
        <w:rPr>
          <w:rFonts w:ascii="Arial" w:hAnsi="Arial" w:cs="Arial"/>
          <w:b/>
        </w:rPr>
        <w:t>18</w:t>
      </w:r>
      <w:r w:rsidRPr="00AE09B6">
        <w:rPr>
          <w:rFonts w:ascii="Arial" w:hAnsi="Arial" w:cs="Arial"/>
          <w:b/>
          <w:vertAlign w:val="superscript"/>
        </w:rPr>
        <w:t>th</w:t>
      </w:r>
      <w:r w:rsidRPr="00AE09B6">
        <w:rPr>
          <w:rFonts w:ascii="Arial" w:hAnsi="Arial" w:cs="Arial"/>
          <w:b/>
        </w:rPr>
        <w:t xml:space="preserve"> January 2017</w:t>
      </w:r>
    </w:p>
    <w:p w:rsidR="00CA5062" w:rsidRPr="00AE09B6" w:rsidRDefault="00CA5062" w:rsidP="00AE09B6">
      <w:pPr>
        <w:pStyle w:val="NoSpacing"/>
        <w:jc w:val="center"/>
        <w:rPr>
          <w:rFonts w:ascii="Arial" w:hAnsi="Arial" w:cs="Arial"/>
          <w:b/>
        </w:rPr>
      </w:pPr>
    </w:p>
    <w:p w:rsidR="00AE09B6" w:rsidRPr="000A74B9" w:rsidRDefault="00AE09B6" w:rsidP="00AE09B6">
      <w:pPr>
        <w:pStyle w:val="NoSpacing"/>
        <w:rPr>
          <w:rFonts w:ascii="Arial" w:hAnsi="Arial" w:cs="Arial"/>
          <w:b/>
          <w:sz w:val="24"/>
          <w:szCs w:val="24"/>
        </w:rPr>
      </w:pPr>
    </w:p>
    <w:p w:rsidR="00AE09B6" w:rsidRPr="000A74B9" w:rsidRDefault="00AE09B6" w:rsidP="00CA5062">
      <w:pPr>
        <w:pStyle w:val="NoSpacing"/>
        <w:spacing w:line="360" w:lineRule="auto"/>
        <w:rPr>
          <w:rFonts w:ascii="Arial" w:hAnsi="Arial" w:cs="Arial"/>
          <w:sz w:val="24"/>
          <w:szCs w:val="24"/>
        </w:rPr>
      </w:pPr>
      <w:r w:rsidRPr="000A74B9">
        <w:rPr>
          <w:rFonts w:ascii="Arial" w:hAnsi="Arial" w:cs="Arial"/>
          <w:b/>
          <w:sz w:val="24"/>
          <w:szCs w:val="24"/>
        </w:rPr>
        <w:t>Present:</w:t>
      </w:r>
      <w:r w:rsidRPr="000A74B9">
        <w:rPr>
          <w:rFonts w:ascii="Arial" w:hAnsi="Arial" w:cs="Arial"/>
          <w:b/>
          <w:sz w:val="24"/>
          <w:szCs w:val="24"/>
        </w:rPr>
        <w:tab/>
      </w:r>
      <w:r w:rsidRPr="000A74B9">
        <w:rPr>
          <w:rFonts w:ascii="Arial" w:hAnsi="Arial" w:cs="Arial"/>
          <w:b/>
          <w:sz w:val="24"/>
          <w:szCs w:val="24"/>
        </w:rPr>
        <w:tab/>
      </w:r>
      <w:r w:rsidRPr="000A74B9">
        <w:rPr>
          <w:rFonts w:ascii="Arial" w:hAnsi="Arial" w:cs="Arial"/>
          <w:sz w:val="24"/>
          <w:szCs w:val="24"/>
        </w:rPr>
        <w:t>Cllr. John Paul Feeley, Chairperson</w:t>
      </w:r>
    </w:p>
    <w:p w:rsidR="00AE09B6" w:rsidRPr="000A74B9" w:rsidRDefault="00AE09B6" w:rsidP="00CA5062">
      <w:pPr>
        <w:pStyle w:val="NoSpacing"/>
        <w:spacing w:line="360" w:lineRule="auto"/>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Mr</w:t>
      </w:r>
      <w:r>
        <w:rPr>
          <w:rFonts w:ascii="Arial" w:hAnsi="Arial" w:cs="Arial"/>
          <w:sz w:val="24"/>
          <w:szCs w:val="24"/>
        </w:rPr>
        <w:t xml:space="preserve"> Eoin Doyle Director of Service</w:t>
      </w:r>
    </w:p>
    <w:p w:rsidR="00AE09B6" w:rsidRDefault="00AE09B6" w:rsidP="00CA5062">
      <w:pPr>
        <w:pStyle w:val="NoSpacing"/>
        <w:spacing w:line="360" w:lineRule="auto"/>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r>
      <w:r>
        <w:rPr>
          <w:rFonts w:ascii="Arial" w:hAnsi="Arial" w:cs="Arial"/>
          <w:sz w:val="24"/>
          <w:szCs w:val="24"/>
        </w:rPr>
        <w:t>Ms Marcella Rudden</w:t>
      </w:r>
      <w:r w:rsidRPr="000A74B9">
        <w:rPr>
          <w:rFonts w:ascii="Arial" w:hAnsi="Arial" w:cs="Arial"/>
          <w:sz w:val="24"/>
          <w:szCs w:val="24"/>
        </w:rPr>
        <w:t>, A/ Head of Enterprise</w:t>
      </w:r>
    </w:p>
    <w:p w:rsidR="00AE09B6" w:rsidRPr="000A74B9" w:rsidRDefault="00AE09B6" w:rsidP="00CA5062">
      <w:pPr>
        <w:pStyle w:val="NoSpacing"/>
        <w:spacing w:line="360" w:lineRule="auto"/>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 xml:space="preserve">Ms. Caroline Brady, Administrative Officer   </w:t>
      </w:r>
    </w:p>
    <w:p w:rsidR="00AE09B6" w:rsidRDefault="00AE09B6" w:rsidP="00CA5062">
      <w:pPr>
        <w:pStyle w:val="NoSpacing"/>
        <w:spacing w:line="360" w:lineRule="auto"/>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Cllr. Eugene Greenan, Cavan County Council</w:t>
      </w:r>
    </w:p>
    <w:p w:rsidR="00AE09B6" w:rsidRDefault="00AE09B6" w:rsidP="00CA5062">
      <w:pPr>
        <w:pStyle w:val="NoSpacing"/>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Sarah O’Reilly Cavan Co Council</w:t>
      </w:r>
    </w:p>
    <w:p w:rsidR="00AE09B6" w:rsidRPr="000A74B9" w:rsidRDefault="00AE09B6" w:rsidP="00CA5062">
      <w:pPr>
        <w:pStyle w:val="NoSpacing"/>
        <w:spacing w:line="360" w:lineRule="auto"/>
        <w:ind w:left="1440" w:firstLine="720"/>
        <w:rPr>
          <w:rFonts w:ascii="Arial" w:hAnsi="Arial" w:cs="Arial"/>
          <w:sz w:val="24"/>
          <w:szCs w:val="24"/>
        </w:rPr>
      </w:pPr>
      <w:r>
        <w:rPr>
          <w:rFonts w:ascii="Arial" w:hAnsi="Arial" w:cs="Arial"/>
          <w:sz w:val="24"/>
          <w:szCs w:val="24"/>
        </w:rPr>
        <w:t>Cllr Carmel Brady Cavan Co Council</w:t>
      </w:r>
    </w:p>
    <w:p w:rsidR="00AE09B6" w:rsidRPr="000A74B9" w:rsidRDefault="00AE09B6" w:rsidP="00CA5062">
      <w:pPr>
        <w:pStyle w:val="NoSpacing"/>
        <w:spacing w:line="360" w:lineRule="auto"/>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 xml:space="preserve">Ms. Nikki McGoohan, Cavan Chamber of Commerce </w:t>
      </w:r>
    </w:p>
    <w:p w:rsidR="00AE09B6" w:rsidRDefault="00AE09B6" w:rsidP="00CA5062">
      <w:pPr>
        <w:pStyle w:val="NoSpacing"/>
        <w:spacing w:line="360" w:lineRule="auto"/>
        <w:ind w:left="1440" w:firstLine="720"/>
        <w:rPr>
          <w:rFonts w:ascii="Arial" w:hAnsi="Arial" w:cs="Arial"/>
          <w:sz w:val="24"/>
          <w:szCs w:val="24"/>
        </w:rPr>
      </w:pPr>
      <w:r w:rsidRPr="000A74B9">
        <w:rPr>
          <w:rFonts w:ascii="Arial" w:hAnsi="Arial" w:cs="Arial"/>
          <w:sz w:val="24"/>
          <w:szCs w:val="24"/>
        </w:rPr>
        <w:t>Mr. Chris Kirk, Cavan PPN</w:t>
      </w:r>
    </w:p>
    <w:p w:rsidR="00AE09B6" w:rsidRDefault="00AE09B6" w:rsidP="00AE09B6">
      <w:pPr>
        <w:pStyle w:val="NoSpacing"/>
        <w:rPr>
          <w:rFonts w:ascii="Arial" w:hAnsi="Arial" w:cs="Arial"/>
          <w:sz w:val="24"/>
          <w:szCs w:val="24"/>
        </w:rPr>
      </w:pPr>
    </w:p>
    <w:p w:rsidR="00CA5062" w:rsidRDefault="00CA5062" w:rsidP="00AE09B6">
      <w:pPr>
        <w:pStyle w:val="NoSpacing"/>
        <w:rPr>
          <w:rFonts w:ascii="Arial" w:hAnsi="Arial" w:cs="Arial"/>
          <w:b/>
          <w:sz w:val="24"/>
          <w:szCs w:val="24"/>
        </w:rPr>
      </w:pPr>
    </w:p>
    <w:p w:rsidR="00AE09B6" w:rsidRDefault="00AE09B6" w:rsidP="00AE09B6">
      <w:pPr>
        <w:pStyle w:val="NoSpacing"/>
        <w:rPr>
          <w:rFonts w:ascii="Arial" w:hAnsi="Arial" w:cs="Arial"/>
          <w:sz w:val="24"/>
          <w:szCs w:val="24"/>
        </w:rPr>
      </w:pPr>
      <w:r w:rsidRPr="00F2399B">
        <w:rPr>
          <w:rFonts w:ascii="Arial" w:hAnsi="Arial" w:cs="Arial"/>
          <w:b/>
          <w:sz w:val="24"/>
          <w:szCs w:val="24"/>
        </w:rPr>
        <w:t>Apologies:</w:t>
      </w:r>
      <w:r>
        <w:rPr>
          <w:rFonts w:ascii="Arial" w:hAnsi="Arial" w:cs="Arial"/>
          <w:sz w:val="24"/>
          <w:szCs w:val="24"/>
        </w:rPr>
        <w:t xml:space="preserve"> Cllr Peter Mc Vitty</w:t>
      </w:r>
    </w:p>
    <w:p w:rsidR="00AE09B6" w:rsidRDefault="00AE09B6" w:rsidP="00AE09B6">
      <w:pPr>
        <w:pStyle w:val="NoSpacing"/>
        <w:rPr>
          <w:rFonts w:ascii="Arial" w:hAnsi="Arial" w:cs="Arial"/>
          <w:sz w:val="24"/>
          <w:szCs w:val="24"/>
        </w:rPr>
      </w:pPr>
    </w:p>
    <w:p w:rsidR="00CA5062" w:rsidRDefault="00CA5062" w:rsidP="00AE09B6">
      <w:pPr>
        <w:pStyle w:val="NoSpacing"/>
        <w:rPr>
          <w:rFonts w:ascii="Arial" w:hAnsi="Arial" w:cs="Arial"/>
          <w:sz w:val="24"/>
          <w:szCs w:val="24"/>
        </w:rPr>
      </w:pPr>
    </w:p>
    <w:p w:rsidR="00AE09B6" w:rsidRPr="000A74B9" w:rsidRDefault="00AE09B6" w:rsidP="00AE09B6">
      <w:pPr>
        <w:pStyle w:val="NoSpacing"/>
        <w:rPr>
          <w:rFonts w:ascii="Arial" w:hAnsi="Arial" w:cs="Arial"/>
          <w:sz w:val="24"/>
          <w:szCs w:val="24"/>
        </w:rPr>
      </w:pPr>
      <w:r>
        <w:rPr>
          <w:rFonts w:ascii="Arial" w:hAnsi="Arial" w:cs="Arial"/>
          <w:sz w:val="24"/>
          <w:szCs w:val="24"/>
        </w:rPr>
        <w:t>Prior to the commencement of the meeting Mr Eoin Doyle, on behalf of the committee, extended his sympathies to Cllr John Paul Feeley</w:t>
      </w:r>
      <w:r w:rsidR="00471A84">
        <w:rPr>
          <w:rFonts w:ascii="Arial" w:hAnsi="Arial" w:cs="Arial"/>
          <w:sz w:val="24"/>
          <w:szCs w:val="24"/>
        </w:rPr>
        <w:t xml:space="preserve"> and his family</w:t>
      </w:r>
      <w:r>
        <w:rPr>
          <w:rFonts w:ascii="Arial" w:hAnsi="Arial" w:cs="Arial"/>
          <w:sz w:val="24"/>
          <w:szCs w:val="24"/>
        </w:rPr>
        <w:t xml:space="preserve">, on the recent death of his father, former Cllr Eddie Feeley who had served as a member of Cavan </w:t>
      </w:r>
      <w:r w:rsidR="00471A84">
        <w:rPr>
          <w:rFonts w:ascii="Arial" w:hAnsi="Arial" w:cs="Arial"/>
          <w:sz w:val="24"/>
          <w:szCs w:val="24"/>
        </w:rPr>
        <w:t xml:space="preserve">Co Council. </w:t>
      </w:r>
      <w:r w:rsidR="00134F38">
        <w:rPr>
          <w:rFonts w:ascii="Arial" w:hAnsi="Arial" w:cs="Arial"/>
          <w:sz w:val="24"/>
          <w:szCs w:val="24"/>
        </w:rPr>
        <w:t>Cllr John Paul Feeley thanked Eoin Doyle and the Committee for their expression of sympathy.</w:t>
      </w:r>
    </w:p>
    <w:p w:rsidR="00AE09B6" w:rsidRPr="000A74B9" w:rsidRDefault="00AE09B6" w:rsidP="00AE09B6">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 xml:space="preserve"> </w:t>
      </w:r>
    </w:p>
    <w:p w:rsidR="00AE09B6" w:rsidRPr="000A74B9" w:rsidRDefault="00AE09B6" w:rsidP="00AE09B6">
      <w:pPr>
        <w:pStyle w:val="NoSpacing"/>
        <w:rPr>
          <w:rFonts w:ascii="Arial" w:hAnsi="Arial" w:cs="Arial"/>
          <w:sz w:val="24"/>
          <w:szCs w:val="24"/>
        </w:rPr>
      </w:pPr>
    </w:p>
    <w:p w:rsidR="00AE09B6" w:rsidRPr="00F2399B" w:rsidRDefault="00AE09B6" w:rsidP="007D4505">
      <w:pPr>
        <w:pStyle w:val="ListParagraph"/>
        <w:numPr>
          <w:ilvl w:val="0"/>
          <w:numId w:val="1"/>
        </w:numPr>
        <w:ind w:left="360"/>
        <w:rPr>
          <w:rFonts w:ascii="Arial" w:hAnsi="Arial" w:cs="Arial"/>
          <w:b/>
          <w:sz w:val="24"/>
          <w:szCs w:val="24"/>
        </w:rPr>
      </w:pPr>
      <w:r w:rsidRPr="00F2399B">
        <w:rPr>
          <w:rFonts w:ascii="Arial" w:hAnsi="Arial" w:cs="Arial"/>
          <w:b/>
          <w:sz w:val="24"/>
          <w:szCs w:val="24"/>
        </w:rPr>
        <w:t>Minutes</w:t>
      </w:r>
    </w:p>
    <w:p w:rsidR="00AE09B6" w:rsidRDefault="00AE09B6" w:rsidP="007D4505">
      <w:pPr>
        <w:pStyle w:val="ListParagraph"/>
        <w:ind w:left="360"/>
        <w:rPr>
          <w:rFonts w:ascii="Arial" w:hAnsi="Arial" w:cs="Arial"/>
          <w:sz w:val="24"/>
          <w:szCs w:val="24"/>
        </w:rPr>
      </w:pPr>
      <w:r w:rsidRPr="000A74B9">
        <w:rPr>
          <w:rFonts w:ascii="Arial" w:hAnsi="Arial" w:cs="Arial"/>
          <w:sz w:val="24"/>
          <w:szCs w:val="24"/>
        </w:rPr>
        <w:t xml:space="preserve">On the proposal of </w:t>
      </w:r>
      <w:r>
        <w:rPr>
          <w:rFonts w:ascii="Arial" w:hAnsi="Arial" w:cs="Arial"/>
          <w:sz w:val="24"/>
          <w:szCs w:val="24"/>
        </w:rPr>
        <w:t>Ms Nikki Mc Goohan</w:t>
      </w:r>
      <w:r w:rsidRPr="000A74B9">
        <w:rPr>
          <w:rFonts w:ascii="Arial" w:hAnsi="Arial" w:cs="Arial"/>
          <w:sz w:val="24"/>
          <w:szCs w:val="24"/>
        </w:rPr>
        <w:t xml:space="preserve">, seconded by </w:t>
      </w:r>
      <w:r w:rsidR="00B571C3">
        <w:rPr>
          <w:rFonts w:ascii="Arial" w:hAnsi="Arial" w:cs="Arial"/>
          <w:sz w:val="24"/>
          <w:szCs w:val="24"/>
        </w:rPr>
        <w:t>Mr</w:t>
      </w:r>
      <w:r w:rsidR="00471A84">
        <w:rPr>
          <w:rFonts w:ascii="Arial" w:hAnsi="Arial" w:cs="Arial"/>
          <w:sz w:val="24"/>
          <w:szCs w:val="24"/>
        </w:rPr>
        <w:t xml:space="preserve"> Chris Kirk</w:t>
      </w:r>
      <w:r w:rsidRPr="000A74B9">
        <w:rPr>
          <w:rFonts w:ascii="Arial" w:hAnsi="Arial" w:cs="Arial"/>
          <w:sz w:val="24"/>
          <w:szCs w:val="24"/>
        </w:rPr>
        <w:t xml:space="preserve"> minutes of meeting held on </w:t>
      </w:r>
      <w:r w:rsidR="00471A84">
        <w:rPr>
          <w:rFonts w:ascii="Arial" w:hAnsi="Arial" w:cs="Arial"/>
          <w:sz w:val="24"/>
          <w:szCs w:val="24"/>
        </w:rPr>
        <w:t>25</w:t>
      </w:r>
      <w:r w:rsidR="00471A84" w:rsidRPr="00471A84">
        <w:rPr>
          <w:rFonts w:ascii="Arial" w:hAnsi="Arial" w:cs="Arial"/>
          <w:sz w:val="24"/>
          <w:szCs w:val="24"/>
          <w:vertAlign w:val="superscript"/>
        </w:rPr>
        <w:t>th</w:t>
      </w:r>
      <w:r w:rsidR="00471A84">
        <w:rPr>
          <w:rFonts w:ascii="Arial" w:hAnsi="Arial" w:cs="Arial"/>
          <w:sz w:val="24"/>
          <w:szCs w:val="24"/>
        </w:rPr>
        <w:t xml:space="preserve"> October</w:t>
      </w:r>
      <w:r w:rsidR="00134F38">
        <w:rPr>
          <w:rFonts w:ascii="Arial" w:hAnsi="Arial" w:cs="Arial"/>
          <w:sz w:val="24"/>
          <w:szCs w:val="24"/>
        </w:rPr>
        <w:t xml:space="preserve"> 2016</w:t>
      </w:r>
      <w:r>
        <w:rPr>
          <w:rFonts w:ascii="Arial" w:hAnsi="Arial" w:cs="Arial"/>
          <w:sz w:val="24"/>
          <w:szCs w:val="24"/>
        </w:rPr>
        <w:t xml:space="preserve"> </w:t>
      </w:r>
      <w:r w:rsidRPr="000A74B9">
        <w:rPr>
          <w:rFonts w:ascii="Arial" w:hAnsi="Arial" w:cs="Arial"/>
          <w:sz w:val="24"/>
          <w:szCs w:val="24"/>
        </w:rPr>
        <w:t>were approved</w:t>
      </w:r>
    </w:p>
    <w:p w:rsidR="00AE09B6" w:rsidRDefault="00AE09B6" w:rsidP="00AE09B6">
      <w:pPr>
        <w:pStyle w:val="ListParagraph"/>
        <w:rPr>
          <w:rFonts w:ascii="Arial" w:hAnsi="Arial" w:cs="Arial"/>
          <w:sz w:val="24"/>
          <w:szCs w:val="24"/>
        </w:rPr>
      </w:pPr>
    </w:p>
    <w:p w:rsidR="00471A84" w:rsidRDefault="00AE09B6" w:rsidP="00471A84">
      <w:pPr>
        <w:pStyle w:val="ListParagraph"/>
        <w:numPr>
          <w:ilvl w:val="0"/>
          <w:numId w:val="1"/>
        </w:numPr>
        <w:rPr>
          <w:rFonts w:ascii="Arial" w:hAnsi="Arial" w:cs="Arial"/>
          <w:sz w:val="24"/>
          <w:szCs w:val="24"/>
        </w:rPr>
      </w:pPr>
      <w:r w:rsidRPr="00677301">
        <w:rPr>
          <w:rFonts w:ascii="Arial" w:hAnsi="Arial" w:cs="Arial"/>
          <w:b/>
          <w:sz w:val="24"/>
          <w:szCs w:val="24"/>
        </w:rPr>
        <w:t>Matters Arising</w:t>
      </w:r>
      <w:r>
        <w:rPr>
          <w:rFonts w:ascii="Arial" w:hAnsi="Arial" w:cs="Arial"/>
          <w:sz w:val="24"/>
          <w:szCs w:val="24"/>
        </w:rPr>
        <w:t xml:space="preserve"> There were no matters arising</w:t>
      </w:r>
      <w:r w:rsidR="00471A84">
        <w:rPr>
          <w:rFonts w:ascii="Arial" w:hAnsi="Arial" w:cs="Arial"/>
          <w:sz w:val="24"/>
          <w:szCs w:val="24"/>
        </w:rPr>
        <w:t>.</w:t>
      </w:r>
    </w:p>
    <w:p w:rsidR="00471A84" w:rsidRDefault="00471A84" w:rsidP="00471A84">
      <w:pPr>
        <w:pStyle w:val="ListParagraph"/>
        <w:rPr>
          <w:rFonts w:ascii="Arial" w:hAnsi="Arial" w:cs="Arial"/>
          <w:sz w:val="24"/>
          <w:szCs w:val="24"/>
        </w:rPr>
      </w:pPr>
    </w:p>
    <w:p w:rsidR="008D3DFC" w:rsidRPr="008D3DFC" w:rsidRDefault="00471A84" w:rsidP="008D3DFC">
      <w:pPr>
        <w:pStyle w:val="ListParagraph"/>
        <w:numPr>
          <w:ilvl w:val="0"/>
          <w:numId w:val="1"/>
        </w:numPr>
        <w:rPr>
          <w:rFonts w:ascii="Arial" w:hAnsi="Arial" w:cs="Arial"/>
          <w:sz w:val="24"/>
          <w:szCs w:val="24"/>
        </w:rPr>
      </w:pPr>
      <w:r>
        <w:rPr>
          <w:rFonts w:ascii="Arial" w:hAnsi="Arial" w:cs="Arial"/>
          <w:b/>
          <w:sz w:val="24"/>
          <w:szCs w:val="24"/>
        </w:rPr>
        <w:t>Update in respect of Town Teams, Food Strategy Digital Strategy and Funding Approved in 2016</w:t>
      </w:r>
    </w:p>
    <w:p w:rsidR="008D3DFC" w:rsidRPr="008D3DFC" w:rsidRDefault="008D3DFC" w:rsidP="008D3DFC">
      <w:pPr>
        <w:pStyle w:val="ListParagraph"/>
        <w:rPr>
          <w:rFonts w:ascii="Arial" w:hAnsi="Arial" w:cs="Arial"/>
          <w:sz w:val="24"/>
          <w:szCs w:val="24"/>
        </w:rPr>
      </w:pPr>
    </w:p>
    <w:p w:rsidR="008D3DFC" w:rsidRDefault="008D3DFC" w:rsidP="008D3DFC">
      <w:pPr>
        <w:pStyle w:val="ListParagraph"/>
        <w:rPr>
          <w:rFonts w:ascii="Arial" w:hAnsi="Arial" w:cs="Arial"/>
          <w:sz w:val="24"/>
          <w:szCs w:val="24"/>
        </w:rPr>
      </w:pPr>
      <w:r>
        <w:rPr>
          <w:rFonts w:ascii="Arial" w:hAnsi="Arial" w:cs="Arial"/>
          <w:sz w:val="24"/>
          <w:szCs w:val="24"/>
        </w:rPr>
        <w:t>Caroline Brady presented the committee with an overview of developments under each of the aforementioned projects that had taken place during 2016. In total €1.2 million had been secured in funding. She noted that this was welcome and would see many worthwhile projects come to fruition in the County over the coming months.</w:t>
      </w:r>
    </w:p>
    <w:p w:rsidR="00CA5062" w:rsidRDefault="00CA5062" w:rsidP="008D3DFC">
      <w:pPr>
        <w:pStyle w:val="ListParagraph"/>
        <w:rPr>
          <w:rFonts w:ascii="Arial" w:hAnsi="Arial" w:cs="Arial"/>
          <w:sz w:val="24"/>
          <w:szCs w:val="24"/>
        </w:rPr>
      </w:pPr>
    </w:p>
    <w:p w:rsidR="00CA5062" w:rsidRPr="00CA5062" w:rsidRDefault="00CA5062" w:rsidP="00CA5062">
      <w:pPr>
        <w:rPr>
          <w:rFonts w:ascii="Arial" w:hAnsi="Arial" w:cs="Arial"/>
          <w:sz w:val="24"/>
          <w:szCs w:val="24"/>
        </w:rPr>
      </w:pPr>
    </w:p>
    <w:p w:rsidR="00CA5062" w:rsidRPr="00CA5062" w:rsidRDefault="0012566B" w:rsidP="00CA5062">
      <w:pPr>
        <w:rPr>
          <w:rFonts w:ascii="Arial" w:hAnsi="Arial" w:cs="Arial"/>
          <w:sz w:val="24"/>
          <w:szCs w:val="24"/>
        </w:rPr>
      </w:pPr>
      <w:r w:rsidRPr="0012566B">
        <w:rPr>
          <w:rFonts w:ascii="Arial" w:hAnsi="Arial" w:cs="Arial"/>
          <w:b/>
          <w:sz w:val="24"/>
          <w:szCs w:val="24"/>
        </w:rPr>
        <w:lastRenderedPageBreak/>
        <w:t>Town Teams, Food Strategy Digital Strategy and Funding Approved in 2016</w:t>
      </w:r>
    </w:p>
    <w:tbl>
      <w:tblPr>
        <w:tblStyle w:val="TableGrid"/>
        <w:tblW w:w="0" w:type="auto"/>
        <w:tblLook w:val="04A0" w:firstRow="1" w:lastRow="0" w:firstColumn="1" w:lastColumn="0" w:noHBand="0" w:noVBand="1"/>
      </w:tblPr>
      <w:tblGrid>
        <w:gridCol w:w="1641"/>
        <w:gridCol w:w="1182"/>
        <w:gridCol w:w="2000"/>
        <w:gridCol w:w="1818"/>
        <w:gridCol w:w="2601"/>
      </w:tblGrid>
      <w:tr w:rsidR="00CA5062" w:rsidRPr="00C11FC2" w:rsidTr="0012566B">
        <w:tc>
          <w:tcPr>
            <w:tcW w:w="1641" w:type="dxa"/>
            <w:shd w:val="clear" w:color="auto" w:fill="C4BC96" w:themeFill="background2" w:themeFillShade="BF"/>
          </w:tcPr>
          <w:p w:rsidR="00CA5062" w:rsidRPr="00C11FC2" w:rsidRDefault="00CA5062">
            <w:pPr>
              <w:rPr>
                <w:rFonts w:ascii="Arial" w:hAnsi="Arial" w:cs="Arial"/>
                <w:b/>
              </w:rPr>
            </w:pPr>
            <w:r w:rsidRPr="00C11FC2">
              <w:rPr>
                <w:rFonts w:ascii="Arial" w:hAnsi="Arial" w:cs="Arial"/>
                <w:b/>
              </w:rPr>
              <w:t>Project:</w:t>
            </w:r>
          </w:p>
          <w:p w:rsidR="00CA5062" w:rsidRPr="00C11FC2" w:rsidRDefault="00CA5062">
            <w:pPr>
              <w:rPr>
                <w:rFonts w:ascii="Arial" w:hAnsi="Arial" w:cs="Arial"/>
                <w:b/>
              </w:rPr>
            </w:pPr>
            <w:r w:rsidRPr="00C11FC2">
              <w:rPr>
                <w:rFonts w:ascii="Arial" w:hAnsi="Arial" w:cs="Arial"/>
                <w:b/>
              </w:rPr>
              <w:t>Town  Teams</w:t>
            </w:r>
          </w:p>
        </w:tc>
        <w:tc>
          <w:tcPr>
            <w:tcW w:w="1182" w:type="dxa"/>
            <w:shd w:val="clear" w:color="auto" w:fill="C4BC96" w:themeFill="background2" w:themeFillShade="BF"/>
          </w:tcPr>
          <w:p w:rsidR="00CA5062" w:rsidRPr="00C11FC2" w:rsidRDefault="00CA5062">
            <w:pPr>
              <w:rPr>
                <w:rFonts w:ascii="Arial" w:hAnsi="Arial" w:cs="Arial"/>
                <w:b/>
              </w:rPr>
            </w:pPr>
            <w:proofErr w:type="gramStart"/>
            <w:r w:rsidRPr="00C11FC2">
              <w:rPr>
                <w:rFonts w:ascii="Arial" w:hAnsi="Arial" w:cs="Arial"/>
                <w:b/>
              </w:rPr>
              <w:t>No .</w:t>
            </w:r>
            <w:proofErr w:type="gramEnd"/>
            <w:r w:rsidRPr="00C11FC2">
              <w:rPr>
                <w:rFonts w:ascii="Arial" w:hAnsi="Arial" w:cs="Arial"/>
                <w:b/>
              </w:rPr>
              <w:t xml:space="preserve"> meetings</w:t>
            </w:r>
          </w:p>
        </w:tc>
        <w:tc>
          <w:tcPr>
            <w:tcW w:w="2000" w:type="dxa"/>
            <w:shd w:val="clear" w:color="auto" w:fill="C4BC96" w:themeFill="background2" w:themeFillShade="BF"/>
          </w:tcPr>
          <w:p w:rsidR="00CA5062" w:rsidRPr="00C11FC2" w:rsidRDefault="00CA5062">
            <w:pPr>
              <w:rPr>
                <w:rFonts w:ascii="Arial" w:hAnsi="Arial" w:cs="Arial"/>
                <w:b/>
              </w:rPr>
            </w:pPr>
            <w:r w:rsidRPr="00C11FC2">
              <w:rPr>
                <w:rFonts w:ascii="Arial" w:hAnsi="Arial" w:cs="Arial"/>
                <w:b/>
              </w:rPr>
              <w:t>Plan Stage</w:t>
            </w:r>
          </w:p>
        </w:tc>
        <w:tc>
          <w:tcPr>
            <w:tcW w:w="1818" w:type="dxa"/>
            <w:shd w:val="clear" w:color="auto" w:fill="C4BC96" w:themeFill="background2" w:themeFillShade="BF"/>
          </w:tcPr>
          <w:p w:rsidR="00CA5062" w:rsidRPr="00C11FC2" w:rsidRDefault="00CA5062">
            <w:pPr>
              <w:rPr>
                <w:rFonts w:ascii="Arial" w:hAnsi="Arial" w:cs="Arial"/>
                <w:b/>
              </w:rPr>
            </w:pPr>
            <w:r w:rsidRPr="00C11FC2">
              <w:rPr>
                <w:rFonts w:ascii="Arial" w:hAnsi="Arial" w:cs="Arial"/>
                <w:b/>
              </w:rPr>
              <w:t>Funding Secured</w:t>
            </w:r>
          </w:p>
        </w:tc>
        <w:tc>
          <w:tcPr>
            <w:tcW w:w="2601" w:type="dxa"/>
            <w:shd w:val="clear" w:color="auto" w:fill="C4BC96" w:themeFill="background2" w:themeFillShade="BF"/>
          </w:tcPr>
          <w:p w:rsidR="00CA5062" w:rsidRPr="00C11FC2" w:rsidRDefault="00CA5062">
            <w:pPr>
              <w:rPr>
                <w:rFonts w:ascii="Arial" w:hAnsi="Arial" w:cs="Arial"/>
                <w:b/>
              </w:rPr>
            </w:pPr>
            <w:r w:rsidRPr="00C11FC2">
              <w:rPr>
                <w:rFonts w:ascii="Arial" w:hAnsi="Arial" w:cs="Arial"/>
                <w:b/>
              </w:rPr>
              <w:t>Next Steps</w:t>
            </w:r>
          </w:p>
        </w:tc>
      </w:tr>
      <w:tr w:rsidR="00CA5062" w:rsidRPr="00C11FC2" w:rsidTr="0012566B">
        <w:tc>
          <w:tcPr>
            <w:tcW w:w="1641" w:type="dxa"/>
          </w:tcPr>
          <w:p w:rsidR="00CA5062" w:rsidRPr="00C11FC2" w:rsidRDefault="00CA5062" w:rsidP="006B5DC8">
            <w:pPr>
              <w:spacing w:line="360" w:lineRule="auto"/>
              <w:rPr>
                <w:rFonts w:ascii="Arial" w:hAnsi="Arial" w:cs="Arial"/>
              </w:rPr>
            </w:pPr>
            <w:r w:rsidRPr="00C11FC2">
              <w:rPr>
                <w:rFonts w:ascii="Arial" w:hAnsi="Arial" w:cs="Arial"/>
              </w:rPr>
              <w:t>Cavan</w:t>
            </w:r>
          </w:p>
        </w:tc>
        <w:tc>
          <w:tcPr>
            <w:tcW w:w="1182" w:type="dxa"/>
          </w:tcPr>
          <w:p w:rsidR="00CA5062" w:rsidRPr="00C11FC2" w:rsidRDefault="00CA5062" w:rsidP="006B5DC8">
            <w:pPr>
              <w:spacing w:line="360" w:lineRule="auto"/>
              <w:rPr>
                <w:rFonts w:ascii="Arial" w:hAnsi="Arial" w:cs="Arial"/>
              </w:rPr>
            </w:pPr>
            <w:r w:rsidRPr="00C11FC2">
              <w:rPr>
                <w:rFonts w:ascii="Arial" w:hAnsi="Arial" w:cs="Arial"/>
              </w:rPr>
              <w:t>5</w:t>
            </w:r>
          </w:p>
        </w:tc>
        <w:tc>
          <w:tcPr>
            <w:tcW w:w="2000" w:type="dxa"/>
          </w:tcPr>
          <w:p w:rsidR="00CA5062" w:rsidRPr="00C11FC2" w:rsidRDefault="00CA5062" w:rsidP="006B5DC8">
            <w:pPr>
              <w:spacing w:line="360" w:lineRule="auto"/>
              <w:rPr>
                <w:rFonts w:ascii="Arial" w:hAnsi="Arial" w:cs="Arial"/>
              </w:rPr>
            </w:pPr>
            <w:r w:rsidRPr="00C11FC2">
              <w:rPr>
                <w:rFonts w:ascii="Arial" w:hAnsi="Arial" w:cs="Arial"/>
              </w:rPr>
              <w:t>SWOT Complete</w:t>
            </w:r>
          </w:p>
          <w:p w:rsidR="00CA5062" w:rsidRPr="00C11FC2" w:rsidRDefault="00CA5062" w:rsidP="006B5DC8">
            <w:pPr>
              <w:spacing w:line="360" w:lineRule="auto"/>
              <w:rPr>
                <w:rFonts w:ascii="Arial" w:hAnsi="Arial" w:cs="Arial"/>
              </w:rPr>
            </w:pPr>
            <w:r w:rsidRPr="00C11FC2">
              <w:rPr>
                <w:rFonts w:ascii="Arial" w:hAnsi="Arial" w:cs="Arial"/>
              </w:rPr>
              <w:t>Project dev stage</w:t>
            </w:r>
          </w:p>
        </w:tc>
        <w:tc>
          <w:tcPr>
            <w:tcW w:w="1818" w:type="dxa"/>
          </w:tcPr>
          <w:p w:rsidR="00CA5062" w:rsidRPr="00C11FC2" w:rsidRDefault="00CA5062" w:rsidP="006B5DC8">
            <w:pPr>
              <w:spacing w:line="360" w:lineRule="auto"/>
              <w:rPr>
                <w:rFonts w:ascii="Arial" w:hAnsi="Arial" w:cs="Arial"/>
              </w:rPr>
            </w:pPr>
            <w:r w:rsidRPr="00C11FC2">
              <w:rPr>
                <w:rFonts w:ascii="Arial" w:hAnsi="Arial" w:cs="Arial"/>
              </w:rPr>
              <w:t>€3,000 Municipal District Funding</w:t>
            </w:r>
          </w:p>
          <w:p w:rsidR="00CA5062" w:rsidRPr="00C11FC2" w:rsidRDefault="00CA5062" w:rsidP="006B5DC8">
            <w:pPr>
              <w:spacing w:line="360" w:lineRule="auto"/>
              <w:rPr>
                <w:rFonts w:ascii="Arial" w:hAnsi="Arial" w:cs="Arial"/>
              </w:rPr>
            </w:pPr>
            <w:r w:rsidRPr="00C11FC2">
              <w:rPr>
                <w:rFonts w:ascii="Arial" w:hAnsi="Arial" w:cs="Arial"/>
              </w:rPr>
              <w:t>€85,000 Town and Village Renewal</w:t>
            </w:r>
          </w:p>
          <w:p w:rsidR="00CA5062" w:rsidRPr="00C11FC2" w:rsidRDefault="00CA5062" w:rsidP="006B5DC8">
            <w:pPr>
              <w:spacing w:line="360" w:lineRule="auto"/>
              <w:rPr>
                <w:rFonts w:ascii="Arial" w:hAnsi="Arial" w:cs="Arial"/>
              </w:rPr>
            </w:pPr>
            <w:r w:rsidRPr="00C11FC2">
              <w:rPr>
                <w:rFonts w:ascii="Arial" w:hAnsi="Arial" w:cs="Arial"/>
              </w:rPr>
              <w:t>Match Funding €15,000</w:t>
            </w:r>
          </w:p>
        </w:tc>
        <w:tc>
          <w:tcPr>
            <w:tcW w:w="2601" w:type="dxa"/>
          </w:tcPr>
          <w:p w:rsidR="00CA5062" w:rsidRPr="00C11FC2" w:rsidRDefault="00CA5062" w:rsidP="00CA5062">
            <w:pPr>
              <w:pStyle w:val="ListParagraph"/>
              <w:numPr>
                <w:ilvl w:val="0"/>
                <w:numId w:val="3"/>
              </w:numPr>
              <w:spacing w:line="360" w:lineRule="auto"/>
              <w:rPr>
                <w:rFonts w:ascii="Arial" w:hAnsi="Arial" w:cs="Arial"/>
              </w:rPr>
            </w:pPr>
            <w:r w:rsidRPr="00C11FC2">
              <w:rPr>
                <w:rFonts w:ascii="Arial" w:hAnsi="Arial" w:cs="Arial"/>
              </w:rPr>
              <w:t>Formalise Committee</w:t>
            </w:r>
          </w:p>
          <w:p w:rsidR="00CA5062" w:rsidRPr="00C11FC2" w:rsidRDefault="00CA5062" w:rsidP="00CA5062">
            <w:pPr>
              <w:pStyle w:val="ListParagraph"/>
              <w:numPr>
                <w:ilvl w:val="0"/>
                <w:numId w:val="3"/>
              </w:numPr>
              <w:spacing w:line="360" w:lineRule="auto"/>
              <w:rPr>
                <w:rFonts w:ascii="Arial" w:hAnsi="Arial" w:cs="Arial"/>
              </w:rPr>
            </w:pPr>
            <w:r w:rsidRPr="00C11FC2">
              <w:rPr>
                <w:rFonts w:ascii="Arial" w:hAnsi="Arial" w:cs="Arial"/>
              </w:rPr>
              <w:t>Complete Town Plan</w:t>
            </w:r>
          </w:p>
          <w:p w:rsidR="00CA5062" w:rsidRPr="00C11FC2" w:rsidRDefault="00CA5062" w:rsidP="00CA5062">
            <w:pPr>
              <w:pStyle w:val="ListParagraph"/>
              <w:numPr>
                <w:ilvl w:val="0"/>
                <w:numId w:val="3"/>
              </w:numPr>
              <w:spacing w:line="360" w:lineRule="auto"/>
              <w:rPr>
                <w:rFonts w:ascii="Arial" w:hAnsi="Arial" w:cs="Arial"/>
              </w:rPr>
            </w:pPr>
            <w:r w:rsidRPr="00C11FC2">
              <w:rPr>
                <w:rFonts w:ascii="Arial" w:hAnsi="Arial" w:cs="Arial"/>
              </w:rPr>
              <w:t>Launch Town Plan</w:t>
            </w:r>
          </w:p>
          <w:p w:rsidR="00CA5062" w:rsidRPr="00C11FC2" w:rsidRDefault="00CA5062" w:rsidP="00CA5062">
            <w:pPr>
              <w:pStyle w:val="ListParagraph"/>
              <w:numPr>
                <w:ilvl w:val="0"/>
                <w:numId w:val="3"/>
              </w:numPr>
              <w:spacing w:line="360" w:lineRule="auto"/>
              <w:rPr>
                <w:rFonts w:ascii="Arial" w:hAnsi="Arial" w:cs="Arial"/>
              </w:rPr>
            </w:pPr>
            <w:r w:rsidRPr="00C11FC2">
              <w:rPr>
                <w:rFonts w:ascii="Arial" w:hAnsi="Arial" w:cs="Arial"/>
              </w:rPr>
              <w:t xml:space="preserve">Ongoing implementation </w:t>
            </w:r>
          </w:p>
        </w:tc>
      </w:tr>
      <w:tr w:rsidR="00CA5062" w:rsidRPr="00C11FC2" w:rsidTr="0012566B">
        <w:tc>
          <w:tcPr>
            <w:tcW w:w="1641" w:type="dxa"/>
          </w:tcPr>
          <w:p w:rsidR="00CA5062" w:rsidRPr="00C11FC2" w:rsidRDefault="00CA5062" w:rsidP="006B5DC8">
            <w:pPr>
              <w:spacing w:line="360" w:lineRule="auto"/>
              <w:rPr>
                <w:rFonts w:ascii="Arial" w:hAnsi="Arial" w:cs="Arial"/>
              </w:rPr>
            </w:pPr>
            <w:r w:rsidRPr="00C11FC2">
              <w:rPr>
                <w:rFonts w:ascii="Arial" w:hAnsi="Arial" w:cs="Arial"/>
              </w:rPr>
              <w:t>Cootehill</w:t>
            </w:r>
          </w:p>
        </w:tc>
        <w:tc>
          <w:tcPr>
            <w:tcW w:w="1182" w:type="dxa"/>
          </w:tcPr>
          <w:p w:rsidR="00CA5062" w:rsidRPr="00C11FC2" w:rsidRDefault="00CA5062" w:rsidP="006B5DC8">
            <w:pPr>
              <w:spacing w:line="360" w:lineRule="auto"/>
              <w:rPr>
                <w:rFonts w:ascii="Arial" w:hAnsi="Arial" w:cs="Arial"/>
              </w:rPr>
            </w:pPr>
            <w:r w:rsidRPr="00C11FC2">
              <w:rPr>
                <w:rFonts w:ascii="Arial" w:hAnsi="Arial" w:cs="Arial"/>
              </w:rPr>
              <w:t>4</w:t>
            </w:r>
          </w:p>
        </w:tc>
        <w:tc>
          <w:tcPr>
            <w:tcW w:w="2000" w:type="dxa"/>
          </w:tcPr>
          <w:p w:rsidR="00CA5062" w:rsidRPr="00C11FC2" w:rsidRDefault="00CA5062" w:rsidP="006B5DC8">
            <w:pPr>
              <w:spacing w:line="360" w:lineRule="auto"/>
              <w:rPr>
                <w:rFonts w:ascii="Arial" w:hAnsi="Arial" w:cs="Arial"/>
              </w:rPr>
            </w:pPr>
            <w:r w:rsidRPr="00C11FC2">
              <w:rPr>
                <w:rFonts w:ascii="Arial" w:hAnsi="Arial" w:cs="Arial"/>
              </w:rPr>
              <w:t>SWOT Complete</w:t>
            </w:r>
          </w:p>
          <w:p w:rsidR="00CA5062" w:rsidRPr="00C11FC2" w:rsidRDefault="00CA5062" w:rsidP="006B5DC8">
            <w:pPr>
              <w:spacing w:line="360" w:lineRule="auto"/>
              <w:rPr>
                <w:rFonts w:ascii="Arial" w:hAnsi="Arial" w:cs="Arial"/>
              </w:rPr>
            </w:pPr>
            <w:r w:rsidRPr="00C11FC2">
              <w:rPr>
                <w:rFonts w:ascii="Arial" w:hAnsi="Arial" w:cs="Arial"/>
              </w:rPr>
              <w:t>Project dev stage</w:t>
            </w:r>
          </w:p>
        </w:tc>
        <w:tc>
          <w:tcPr>
            <w:tcW w:w="1818" w:type="dxa"/>
          </w:tcPr>
          <w:p w:rsidR="00CA5062" w:rsidRPr="00C11FC2" w:rsidRDefault="00CA5062" w:rsidP="006B5DC8">
            <w:pPr>
              <w:spacing w:line="360" w:lineRule="auto"/>
              <w:rPr>
                <w:rFonts w:ascii="Arial" w:hAnsi="Arial" w:cs="Arial"/>
              </w:rPr>
            </w:pPr>
            <w:r w:rsidRPr="00C11FC2">
              <w:rPr>
                <w:rFonts w:ascii="Arial" w:hAnsi="Arial" w:cs="Arial"/>
              </w:rPr>
              <w:t>€3,000 Municipal District Funding</w:t>
            </w:r>
          </w:p>
          <w:p w:rsidR="00CA5062" w:rsidRPr="00C11FC2" w:rsidRDefault="00CA5062" w:rsidP="006B5DC8">
            <w:pPr>
              <w:spacing w:line="360" w:lineRule="auto"/>
              <w:rPr>
                <w:rFonts w:ascii="Arial" w:hAnsi="Arial" w:cs="Arial"/>
              </w:rPr>
            </w:pPr>
            <w:r w:rsidRPr="00C11FC2">
              <w:rPr>
                <w:rFonts w:ascii="Arial" w:hAnsi="Arial" w:cs="Arial"/>
              </w:rPr>
              <w:t>€85,000 Town and Village Renewal</w:t>
            </w:r>
          </w:p>
          <w:p w:rsidR="00CA5062" w:rsidRPr="00C11FC2" w:rsidRDefault="00CA5062" w:rsidP="006B5DC8">
            <w:pPr>
              <w:spacing w:line="360" w:lineRule="auto"/>
              <w:rPr>
                <w:rFonts w:ascii="Arial" w:hAnsi="Arial" w:cs="Arial"/>
              </w:rPr>
            </w:pPr>
            <w:r w:rsidRPr="00C11FC2">
              <w:rPr>
                <w:rFonts w:ascii="Arial" w:hAnsi="Arial" w:cs="Arial"/>
              </w:rPr>
              <w:t>Match Funding €15,000</w:t>
            </w:r>
          </w:p>
        </w:tc>
        <w:tc>
          <w:tcPr>
            <w:tcW w:w="2601" w:type="dxa"/>
          </w:tcPr>
          <w:p w:rsidR="00CA5062" w:rsidRPr="00C11FC2" w:rsidRDefault="00CA5062" w:rsidP="00CA5062">
            <w:pPr>
              <w:pStyle w:val="ListParagraph"/>
              <w:numPr>
                <w:ilvl w:val="0"/>
                <w:numId w:val="4"/>
              </w:numPr>
              <w:spacing w:line="360" w:lineRule="auto"/>
              <w:rPr>
                <w:rFonts w:ascii="Arial" w:hAnsi="Arial" w:cs="Arial"/>
              </w:rPr>
            </w:pPr>
            <w:r w:rsidRPr="00C11FC2">
              <w:rPr>
                <w:rFonts w:ascii="Arial" w:hAnsi="Arial" w:cs="Arial"/>
              </w:rPr>
              <w:t>Formalise Committee</w:t>
            </w:r>
          </w:p>
          <w:p w:rsidR="00CA5062" w:rsidRPr="00C11FC2" w:rsidRDefault="00CA5062" w:rsidP="00CA5062">
            <w:pPr>
              <w:pStyle w:val="ListParagraph"/>
              <w:numPr>
                <w:ilvl w:val="0"/>
                <w:numId w:val="4"/>
              </w:numPr>
              <w:spacing w:line="360" w:lineRule="auto"/>
              <w:rPr>
                <w:rFonts w:ascii="Arial" w:hAnsi="Arial" w:cs="Arial"/>
              </w:rPr>
            </w:pPr>
            <w:r w:rsidRPr="00C11FC2">
              <w:rPr>
                <w:rFonts w:ascii="Arial" w:hAnsi="Arial" w:cs="Arial"/>
              </w:rPr>
              <w:t>Complete Town Plan</w:t>
            </w:r>
          </w:p>
          <w:p w:rsidR="00CA5062" w:rsidRPr="00C11FC2" w:rsidRDefault="00CA5062" w:rsidP="00CA5062">
            <w:pPr>
              <w:pStyle w:val="ListParagraph"/>
              <w:numPr>
                <w:ilvl w:val="0"/>
                <w:numId w:val="4"/>
              </w:numPr>
              <w:spacing w:line="360" w:lineRule="auto"/>
              <w:rPr>
                <w:rFonts w:ascii="Arial" w:hAnsi="Arial" w:cs="Arial"/>
              </w:rPr>
            </w:pPr>
            <w:r w:rsidRPr="00C11FC2">
              <w:rPr>
                <w:rFonts w:ascii="Arial" w:hAnsi="Arial" w:cs="Arial"/>
              </w:rPr>
              <w:t>Launch Town Plan</w:t>
            </w:r>
          </w:p>
          <w:p w:rsidR="00CA5062" w:rsidRPr="00C11FC2" w:rsidRDefault="00CA5062" w:rsidP="00CA5062">
            <w:pPr>
              <w:pStyle w:val="ListParagraph"/>
              <w:numPr>
                <w:ilvl w:val="0"/>
                <w:numId w:val="4"/>
              </w:numPr>
              <w:spacing w:line="360" w:lineRule="auto"/>
              <w:rPr>
                <w:rFonts w:ascii="Arial" w:hAnsi="Arial" w:cs="Arial"/>
              </w:rPr>
            </w:pPr>
            <w:r w:rsidRPr="00C11FC2">
              <w:rPr>
                <w:rFonts w:ascii="Arial" w:hAnsi="Arial" w:cs="Arial"/>
              </w:rPr>
              <w:t xml:space="preserve">Ongoing implementation </w:t>
            </w:r>
          </w:p>
        </w:tc>
      </w:tr>
      <w:tr w:rsidR="00CA5062" w:rsidRPr="00C11FC2" w:rsidTr="0012566B">
        <w:tc>
          <w:tcPr>
            <w:tcW w:w="1641" w:type="dxa"/>
          </w:tcPr>
          <w:p w:rsidR="00CA5062" w:rsidRPr="00C11FC2" w:rsidRDefault="00CA5062" w:rsidP="006B5DC8">
            <w:pPr>
              <w:spacing w:line="360" w:lineRule="auto"/>
              <w:rPr>
                <w:rFonts w:ascii="Arial" w:hAnsi="Arial" w:cs="Arial"/>
              </w:rPr>
            </w:pPr>
            <w:r w:rsidRPr="00C11FC2">
              <w:rPr>
                <w:rFonts w:ascii="Arial" w:hAnsi="Arial" w:cs="Arial"/>
              </w:rPr>
              <w:t>Virginia</w:t>
            </w:r>
          </w:p>
        </w:tc>
        <w:tc>
          <w:tcPr>
            <w:tcW w:w="1182" w:type="dxa"/>
          </w:tcPr>
          <w:p w:rsidR="00CA5062" w:rsidRPr="00C11FC2" w:rsidRDefault="00CA5062" w:rsidP="006B5DC8">
            <w:pPr>
              <w:spacing w:line="360" w:lineRule="auto"/>
              <w:rPr>
                <w:rFonts w:ascii="Arial" w:hAnsi="Arial" w:cs="Arial"/>
              </w:rPr>
            </w:pPr>
            <w:r w:rsidRPr="00C11FC2">
              <w:rPr>
                <w:rFonts w:ascii="Arial" w:hAnsi="Arial" w:cs="Arial"/>
              </w:rPr>
              <w:t>4</w:t>
            </w:r>
          </w:p>
        </w:tc>
        <w:tc>
          <w:tcPr>
            <w:tcW w:w="2000" w:type="dxa"/>
          </w:tcPr>
          <w:p w:rsidR="00CA5062" w:rsidRPr="00C11FC2" w:rsidRDefault="00CA5062" w:rsidP="006B5DC8">
            <w:pPr>
              <w:spacing w:line="360" w:lineRule="auto"/>
              <w:rPr>
                <w:rFonts w:ascii="Arial" w:hAnsi="Arial" w:cs="Arial"/>
              </w:rPr>
            </w:pPr>
            <w:r w:rsidRPr="00C11FC2">
              <w:rPr>
                <w:rFonts w:ascii="Arial" w:hAnsi="Arial" w:cs="Arial"/>
              </w:rPr>
              <w:t>SWOT Complete</w:t>
            </w:r>
          </w:p>
          <w:p w:rsidR="00CA5062" w:rsidRPr="00C11FC2" w:rsidRDefault="00CA5062" w:rsidP="006B5DC8">
            <w:pPr>
              <w:spacing w:line="360" w:lineRule="auto"/>
              <w:rPr>
                <w:rFonts w:ascii="Arial" w:hAnsi="Arial" w:cs="Arial"/>
              </w:rPr>
            </w:pPr>
            <w:r w:rsidRPr="00C11FC2">
              <w:rPr>
                <w:rFonts w:ascii="Arial" w:hAnsi="Arial" w:cs="Arial"/>
              </w:rPr>
              <w:t>Project dev stage</w:t>
            </w:r>
          </w:p>
        </w:tc>
        <w:tc>
          <w:tcPr>
            <w:tcW w:w="1818" w:type="dxa"/>
          </w:tcPr>
          <w:p w:rsidR="00CA5062" w:rsidRPr="00C11FC2" w:rsidRDefault="00CA5062" w:rsidP="006B5DC8">
            <w:pPr>
              <w:spacing w:line="360" w:lineRule="auto"/>
              <w:rPr>
                <w:rFonts w:ascii="Arial" w:hAnsi="Arial" w:cs="Arial"/>
              </w:rPr>
            </w:pPr>
            <w:r w:rsidRPr="00C11FC2">
              <w:rPr>
                <w:rFonts w:ascii="Arial" w:hAnsi="Arial" w:cs="Arial"/>
              </w:rPr>
              <w:t>€3,000 Municipal District Funding</w:t>
            </w:r>
          </w:p>
          <w:p w:rsidR="00CA5062" w:rsidRPr="00C11FC2" w:rsidRDefault="00CA5062" w:rsidP="006B5DC8">
            <w:pPr>
              <w:spacing w:line="360" w:lineRule="auto"/>
              <w:rPr>
                <w:rFonts w:ascii="Arial" w:hAnsi="Arial" w:cs="Arial"/>
              </w:rPr>
            </w:pPr>
            <w:r w:rsidRPr="00C11FC2">
              <w:rPr>
                <w:rFonts w:ascii="Arial" w:hAnsi="Arial" w:cs="Arial"/>
              </w:rPr>
              <w:t>€85,000 Town and Village Renewal</w:t>
            </w:r>
          </w:p>
          <w:p w:rsidR="00CA5062" w:rsidRPr="00C11FC2" w:rsidRDefault="00CA5062" w:rsidP="006B5DC8">
            <w:pPr>
              <w:spacing w:line="360" w:lineRule="auto"/>
              <w:rPr>
                <w:rFonts w:ascii="Arial" w:hAnsi="Arial" w:cs="Arial"/>
              </w:rPr>
            </w:pPr>
            <w:r w:rsidRPr="00C11FC2">
              <w:rPr>
                <w:rFonts w:ascii="Arial" w:hAnsi="Arial" w:cs="Arial"/>
              </w:rPr>
              <w:t>Match Funding €15,000</w:t>
            </w:r>
          </w:p>
        </w:tc>
        <w:tc>
          <w:tcPr>
            <w:tcW w:w="2601" w:type="dxa"/>
          </w:tcPr>
          <w:p w:rsidR="00CA5062" w:rsidRPr="00C11FC2" w:rsidRDefault="00CA5062" w:rsidP="00CA5062">
            <w:pPr>
              <w:pStyle w:val="ListParagraph"/>
              <w:numPr>
                <w:ilvl w:val="0"/>
                <w:numId w:val="4"/>
              </w:numPr>
              <w:spacing w:line="360" w:lineRule="auto"/>
              <w:rPr>
                <w:rFonts w:ascii="Arial" w:hAnsi="Arial" w:cs="Arial"/>
              </w:rPr>
            </w:pPr>
            <w:r w:rsidRPr="00C11FC2">
              <w:rPr>
                <w:rFonts w:ascii="Arial" w:hAnsi="Arial" w:cs="Arial"/>
              </w:rPr>
              <w:t>Formalise Committee</w:t>
            </w:r>
          </w:p>
          <w:p w:rsidR="00CA5062" w:rsidRPr="00C11FC2" w:rsidRDefault="00CA5062" w:rsidP="00CA5062">
            <w:pPr>
              <w:pStyle w:val="ListParagraph"/>
              <w:numPr>
                <w:ilvl w:val="0"/>
                <w:numId w:val="4"/>
              </w:numPr>
              <w:spacing w:line="360" w:lineRule="auto"/>
              <w:rPr>
                <w:rFonts w:ascii="Arial" w:hAnsi="Arial" w:cs="Arial"/>
              </w:rPr>
            </w:pPr>
            <w:r w:rsidRPr="00C11FC2">
              <w:rPr>
                <w:rFonts w:ascii="Arial" w:hAnsi="Arial" w:cs="Arial"/>
              </w:rPr>
              <w:t>Complete Town Plan</w:t>
            </w:r>
          </w:p>
          <w:p w:rsidR="00CA5062" w:rsidRPr="00C11FC2" w:rsidRDefault="00CA5062" w:rsidP="00CA5062">
            <w:pPr>
              <w:pStyle w:val="ListParagraph"/>
              <w:numPr>
                <w:ilvl w:val="0"/>
                <w:numId w:val="4"/>
              </w:numPr>
              <w:spacing w:line="360" w:lineRule="auto"/>
              <w:rPr>
                <w:rFonts w:ascii="Arial" w:hAnsi="Arial" w:cs="Arial"/>
              </w:rPr>
            </w:pPr>
            <w:r w:rsidRPr="00C11FC2">
              <w:rPr>
                <w:rFonts w:ascii="Arial" w:hAnsi="Arial" w:cs="Arial"/>
              </w:rPr>
              <w:t>Launch Town Plan</w:t>
            </w:r>
          </w:p>
          <w:p w:rsidR="00CA5062" w:rsidRPr="00C11FC2" w:rsidRDefault="00CA5062" w:rsidP="00CA5062">
            <w:pPr>
              <w:pStyle w:val="ListParagraph"/>
              <w:numPr>
                <w:ilvl w:val="0"/>
                <w:numId w:val="5"/>
              </w:numPr>
              <w:spacing w:line="360" w:lineRule="auto"/>
              <w:rPr>
                <w:rFonts w:ascii="Arial" w:hAnsi="Arial" w:cs="Arial"/>
              </w:rPr>
            </w:pPr>
            <w:r w:rsidRPr="00C11FC2">
              <w:rPr>
                <w:rFonts w:ascii="Arial" w:hAnsi="Arial" w:cs="Arial"/>
              </w:rPr>
              <w:t>Ongoing implementation</w:t>
            </w:r>
          </w:p>
        </w:tc>
      </w:tr>
      <w:tr w:rsidR="00CA5062" w:rsidRPr="00C11FC2" w:rsidTr="0012566B">
        <w:tc>
          <w:tcPr>
            <w:tcW w:w="1641" w:type="dxa"/>
            <w:shd w:val="clear" w:color="auto" w:fill="C4BC96" w:themeFill="background2" w:themeFillShade="BF"/>
          </w:tcPr>
          <w:p w:rsidR="00CA5062" w:rsidRPr="00C11FC2" w:rsidRDefault="00CA5062">
            <w:pPr>
              <w:rPr>
                <w:rFonts w:ascii="Arial" w:hAnsi="Arial" w:cs="Arial"/>
                <w:b/>
              </w:rPr>
            </w:pPr>
            <w:r w:rsidRPr="00C11FC2">
              <w:rPr>
                <w:rFonts w:ascii="Arial" w:hAnsi="Arial" w:cs="Arial"/>
                <w:b/>
              </w:rPr>
              <w:t>Town and Village Renewal Scheme</w:t>
            </w:r>
          </w:p>
        </w:tc>
        <w:tc>
          <w:tcPr>
            <w:tcW w:w="1182" w:type="dxa"/>
            <w:shd w:val="clear" w:color="auto" w:fill="C4BC96" w:themeFill="background2" w:themeFillShade="BF"/>
          </w:tcPr>
          <w:p w:rsidR="00CA5062" w:rsidRPr="00C11FC2" w:rsidRDefault="00CA5062">
            <w:pPr>
              <w:rPr>
                <w:rFonts w:ascii="Arial" w:hAnsi="Arial" w:cs="Arial"/>
                <w:b/>
              </w:rPr>
            </w:pPr>
          </w:p>
        </w:tc>
        <w:tc>
          <w:tcPr>
            <w:tcW w:w="2000" w:type="dxa"/>
            <w:shd w:val="clear" w:color="auto" w:fill="C4BC96" w:themeFill="background2" w:themeFillShade="BF"/>
          </w:tcPr>
          <w:p w:rsidR="00CA5062" w:rsidRPr="00C11FC2" w:rsidRDefault="00CA5062">
            <w:pPr>
              <w:rPr>
                <w:rFonts w:ascii="Arial" w:hAnsi="Arial" w:cs="Arial"/>
                <w:b/>
              </w:rPr>
            </w:pPr>
            <w:r w:rsidRPr="00C11FC2">
              <w:rPr>
                <w:rFonts w:ascii="Arial" w:hAnsi="Arial" w:cs="Arial"/>
                <w:b/>
              </w:rPr>
              <w:t>Plan Stage</w:t>
            </w:r>
          </w:p>
        </w:tc>
        <w:tc>
          <w:tcPr>
            <w:tcW w:w="1818" w:type="dxa"/>
            <w:shd w:val="clear" w:color="auto" w:fill="C4BC96" w:themeFill="background2" w:themeFillShade="BF"/>
          </w:tcPr>
          <w:p w:rsidR="00CA5062" w:rsidRPr="00C11FC2" w:rsidRDefault="00CA5062">
            <w:pPr>
              <w:rPr>
                <w:rFonts w:ascii="Arial" w:hAnsi="Arial" w:cs="Arial"/>
                <w:b/>
              </w:rPr>
            </w:pPr>
            <w:r w:rsidRPr="00C11FC2">
              <w:rPr>
                <w:rFonts w:ascii="Arial" w:hAnsi="Arial" w:cs="Arial"/>
                <w:b/>
              </w:rPr>
              <w:t>Funding Secured</w:t>
            </w:r>
          </w:p>
        </w:tc>
        <w:tc>
          <w:tcPr>
            <w:tcW w:w="2601" w:type="dxa"/>
            <w:shd w:val="clear" w:color="auto" w:fill="C4BC96" w:themeFill="background2" w:themeFillShade="BF"/>
          </w:tcPr>
          <w:p w:rsidR="00CA5062" w:rsidRPr="00C11FC2" w:rsidRDefault="00CA5062">
            <w:pPr>
              <w:rPr>
                <w:rFonts w:ascii="Arial" w:hAnsi="Arial" w:cs="Arial"/>
                <w:b/>
              </w:rPr>
            </w:pPr>
            <w:r w:rsidRPr="00C11FC2">
              <w:rPr>
                <w:rFonts w:ascii="Arial" w:hAnsi="Arial" w:cs="Arial"/>
                <w:b/>
              </w:rPr>
              <w:t>Next Steps</w:t>
            </w:r>
          </w:p>
        </w:tc>
      </w:tr>
      <w:tr w:rsidR="00CA5062" w:rsidRPr="00C11FC2" w:rsidTr="0012566B">
        <w:tc>
          <w:tcPr>
            <w:tcW w:w="1641" w:type="dxa"/>
          </w:tcPr>
          <w:p w:rsidR="00CA5062" w:rsidRPr="00C11FC2" w:rsidRDefault="00CA5062" w:rsidP="006B5DC8">
            <w:pPr>
              <w:spacing w:line="360" w:lineRule="auto"/>
              <w:rPr>
                <w:rFonts w:ascii="Arial" w:hAnsi="Arial" w:cs="Arial"/>
              </w:rPr>
            </w:pPr>
            <w:proofErr w:type="spellStart"/>
            <w:r w:rsidRPr="00C11FC2">
              <w:rPr>
                <w:rFonts w:ascii="Arial" w:hAnsi="Arial" w:cs="Arial"/>
              </w:rPr>
              <w:t>Killeshandra</w:t>
            </w:r>
            <w:proofErr w:type="spellEnd"/>
          </w:p>
        </w:tc>
        <w:tc>
          <w:tcPr>
            <w:tcW w:w="1182" w:type="dxa"/>
          </w:tcPr>
          <w:p w:rsidR="00CA5062" w:rsidRPr="00C11FC2" w:rsidRDefault="00CA5062" w:rsidP="006B5DC8">
            <w:pPr>
              <w:spacing w:line="360" w:lineRule="auto"/>
              <w:rPr>
                <w:rFonts w:ascii="Arial" w:hAnsi="Arial" w:cs="Arial"/>
              </w:rPr>
            </w:pPr>
            <w:r w:rsidRPr="00C11FC2">
              <w:rPr>
                <w:rFonts w:ascii="Arial" w:hAnsi="Arial" w:cs="Arial"/>
              </w:rPr>
              <w:t>2</w:t>
            </w:r>
          </w:p>
        </w:tc>
        <w:tc>
          <w:tcPr>
            <w:tcW w:w="2000" w:type="dxa"/>
          </w:tcPr>
          <w:p w:rsidR="00CA5062" w:rsidRPr="00C11FC2" w:rsidRDefault="00CA5062" w:rsidP="006B5DC8">
            <w:pPr>
              <w:spacing w:line="360" w:lineRule="auto"/>
              <w:rPr>
                <w:rFonts w:ascii="Arial" w:hAnsi="Arial" w:cs="Arial"/>
              </w:rPr>
            </w:pPr>
            <w:r w:rsidRPr="00C11FC2">
              <w:rPr>
                <w:rFonts w:ascii="Arial" w:hAnsi="Arial" w:cs="Arial"/>
              </w:rPr>
              <w:t>Project Development Stage</w:t>
            </w:r>
          </w:p>
        </w:tc>
        <w:tc>
          <w:tcPr>
            <w:tcW w:w="1818" w:type="dxa"/>
          </w:tcPr>
          <w:p w:rsidR="00CA5062" w:rsidRPr="00C11FC2" w:rsidRDefault="00CA5062" w:rsidP="006B5DC8">
            <w:pPr>
              <w:spacing w:line="360" w:lineRule="auto"/>
              <w:rPr>
                <w:rFonts w:ascii="Arial" w:hAnsi="Arial" w:cs="Arial"/>
              </w:rPr>
            </w:pPr>
            <w:r w:rsidRPr="00C11FC2">
              <w:rPr>
                <w:rFonts w:ascii="Arial" w:hAnsi="Arial" w:cs="Arial"/>
              </w:rPr>
              <w:t>€31,250 match funding €5,514</w:t>
            </w:r>
          </w:p>
        </w:tc>
        <w:tc>
          <w:tcPr>
            <w:tcW w:w="2601" w:type="dxa"/>
          </w:tcPr>
          <w:p w:rsidR="00CA5062" w:rsidRPr="00C11FC2" w:rsidRDefault="00CA5062" w:rsidP="006B5DC8">
            <w:pPr>
              <w:spacing w:line="360" w:lineRule="auto"/>
              <w:rPr>
                <w:rFonts w:ascii="Arial" w:hAnsi="Arial" w:cs="Arial"/>
              </w:rPr>
            </w:pPr>
            <w:r w:rsidRPr="00C11FC2">
              <w:rPr>
                <w:rFonts w:ascii="Arial" w:hAnsi="Arial" w:cs="Arial"/>
              </w:rPr>
              <w:t>Finalise Plans and Implement</w:t>
            </w:r>
          </w:p>
        </w:tc>
      </w:tr>
      <w:tr w:rsidR="00CA5062" w:rsidRPr="00C11FC2" w:rsidTr="0012566B">
        <w:tc>
          <w:tcPr>
            <w:tcW w:w="1641" w:type="dxa"/>
          </w:tcPr>
          <w:p w:rsidR="00CA5062" w:rsidRPr="00C11FC2" w:rsidRDefault="00CA5062" w:rsidP="006B5DC8">
            <w:pPr>
              <w:spacing w:line="360" w:lineRule="auto"/>
              <w:rPr>
                <w:rFonts w:ascii="Arial" w:hAnsi="Arial" w:cs="Arial"/>
              </w:rPr>
            </w:pPr>
            <w:proofErr w:type="spellStart"/>
            <w:r w:rsidRPr="00C11FC2">
              <w:rPr>
                <w:rFonts w:ascii="Arial" w:hAnsi="Arial" w:cs="Arial"/>
              </w:rPr>
              <w:t>Shercock</w:t>
            </w:r>
            <w:proofErr w:type="spellEnd"/>
          </w:p>
        </w:tc>
        <w:tc>
          <w:tcPr>
            <w:tcW w:w="1182" w:type="dxa"/>
          </w:tcPr>
          <w:p w:rsidR="00CA5062" w:rsidRPr="00C11FC2" w:rsidRDefault="00CA5062" w:rsidP="006B5DC8">
            <w:pPr>
              <w:spacing w:line="360" w:lineRule="auto"/>
              <w:rPr>
                <w:rFonts w:ascii="Arial" w:hAnsi="Arial" w:cs="Arial"/>
              </w:rPr>
            </w:pPr>
            <w:r w:rsidRPr="00C11FC2">
              <w:rPr>
                <w:rFonts w:ascii="Arial" w:hAnsi="Arial" w:cs="Arial"/>
              </w:rPr>
              <w:t>2</w:t>
            </w:r>
          </w:p>
        </w:tc>
        <w:tc>
          <w:tcPr>
            <w:tcW w:w="2000" w:type="dxa"/>
          </w:tcPr>
          <w:p w:rsidR="00CA5062" w:rsidRPr="00C11FC2" w:rsidRDefault="00CA5062" w:rsidP="006B5DC8">
            <w:pPr>
              <w:spacing w:line="360" w:lineRule="auto"/>
              <w:rPr>
                <w:rFonts w:ascii="Arial" w:hAnsi="Arial" w:cs="Arial"/>
              </w:rPr>
            </w:pPr>
            <w:r w:rsidRPr="00C11FC2">
              <w:rPr>
                <w:rFonts w:ascii="Arial" w:hAnsi="Arial" w:cs="Arial"/>
              </w:rPr>
              <w:t>Project Development Stage</w:t>
            </w:r>
          </w:p>
        </w:tc>
        <w:tc>
          <w:tcPr>
            <w:tcW w:w="1818" w:type="dxa"/>
          </w:tcPr>
          <w:p w:rsidR="00CA5062" w:rsidRPr="00C11FC2" w:rsidRDefault="00CA5062" w:rsidP="006B5DC8">
            <w:pPr>
              <w:spacing w:line="360" w:lineRule="auto"/>
              <w:rPr>
                <w:rFonts w:ascii="Arial" w:hAnsi="Arial" w:cs="Arial"/>
              </w:rPr>
            </w:pPr>
            <w:r w:rsidRPr="00C11FC2">
              <w:rPr>
                <w:rFonts w:ascii="Arial" w:hAnsi="Arial" w:cs="Arial"/>
              </w:rPr>
              <w:t>€31,250 match funding €5,514</w:t>
            </w:r>
          </w:p>
        </w:tc>
        <w:tc>
          <w:tcPr>
            <w:tcW w:w="2601" w:type="dxa"/>
          </w:tcPr>
          <w:p w:rsidR="00CA5062" w:rsidRPr="00C11FC2" w:rsidRDefault="00CA5062" w:rsidP="006B5DC8">
            <w:pPr>
              <w:spacing w:line="360" w:lineRule="auto"/>
              <w:rPr>
                <w:rFonts w:ascii="Arial" w:hAnsi="Arial" w:cs="Arial"/>
              </w:rPr>
            </w:pPr>
            <w:r w:rsidRPr="00C11FC2">
              <w:rPr>
                <w:rFonts w:ascii="Arial" w:hAnsi="Arial" w:cs="Arial"/>
              </w:rPr>
              <w:t>“</w:t>
            </w:r>
          </w:p>
        </w:tc>
      </w:tr>
      <w:tr w:rsidR="00CA5062" w:rsidRPr="00C11FC2" w:rsidTr="0012566B">
        <w:tc>
          <w:tcPr>
            <w:tcW w:w="1641" w:type="dxa"/>
          </w:tcPr>
          <w:p w:rsidR="00CA5062" w:rsidRPr="00C11FC2" w:rsidRDefault="00CA5062" w:rsidP="006B5DC8">
            <w:pPr>
              <w:spacing w:line="360" w:lineRule="auto"/>
              <w:rPr>
                <w:rFonts w:ascii="Arial" w:hAnsi="Arial" w:cs="Arial"/>
              </w:rPr>
            </w:pPr>
            <w:proofErr w:type="spellStart"/>
            <w:r w:rsidRPr="00C11FC2">
              <w:rPr>
                <w:rFonts w:ascii="Arial" w:hAnsi="Arial" w:cs="Arial"/>
              </w:rPr>
              <w:t>Ballinagh</w:t>
            </w:r>
            <w:proofErr w:type="spellEnd"/>
          </w:p>
        </w:tc>
        <w:tc>
          <w:tcPr>
            <w:tcW w:w="1182" w:type="dxa"/>
          </w:tcPr>
          <w:p w:rsidR="00CA5062" w:rsidRPr="00C11FC2" w:rsidRDefault="00CA5062" w:rsidP="006B5DC8">
            <w:pPr>
              <w:spacing w:line="360" w:lineRule="auto"/>
              <w:rPr>
                <w:rFonts w:ascii="Arial" w:hAnsi="Arial" w:cs="Arial"/>
              </w:rPr>
            </w:pPr>
            <w:r w:rsidRPr="00C11FC2">
              <w:rPr>
                <w:rFonts w:ascii="Arial" w:hAnsi="Arial" w:cs="Arial"/>
              </w:rPr>
              <w:t>2</w:t>
            </w:r>
          </w:p>
        </w:tc>
        <w:tc>
          <w:tcPr>
            <w:tcW w:w="2000" w:type="dxa"/>
          </w:tcPr>
          <w:p w:rsidR="00CA5062" w:rsidRPr="00C11FC2" w:rsidRDefault="00CA5062" w:rsidP="006B5DC8">
            <w:pPr>
              <w:spacing w:line="360" w:lineRule="auto"/>
              <w:rPr>
                <w:rFonts w:ascii="Arial" w:hAnsi="Arial" w:cs="Arial"/>
              </w:rPr>
            </w:pPr>
            <w:r w:rsidRPr="00C11FC2">
              <w:rPr>
                <w:rFonts w:ascii="Arial" w:hAnsi="Arial" w:cs="Arial"/>
              </w:rPr>
              <w:t xml:space="preserve">Project </w:t>
            </w:r>
            <w:r w:rsidRPr="00C11FC2">
              <w:rPr>
                <w:rFonts w:ascii="Arial" w:hAnsi="Arial" w:cs="Arial"/>
              </w:rPr>
              <w:lastRenderedPageBreak/>
              <w:t>Development Stage</w:t>
            </w:r>
          </w:p>
        </w:tc>
        <w:tc>
          <w:tcPr>
            <w:tcW w:w="1818" w:type="dxa"/>
          </w:tcPr>
          <w:p w:rsidR="00CA5062" w:rsidRPr="00C11FC2" w:rsidRDefault="00CA5062" w:rsidP="006B5DC8">
            <w:pPr>
              <w:spacing w:line="360" w:lineRule="auto"/>
              <w:rPr>
                <w:rFonts w:ascii="Arial" w:hAnsi="Arial" w:cs="Arial"/>
              </w:rPr>
            </w:pPr>
            <w:r w:rsidRPr="00C11FC2">
              <w:rPr>
                <w:rFonts w:ascii="Arial" w:hAnsi="Arial" w:cs="Arial"/>
              </w:rPr>
              <w:lastRenderedPageBreak/>
              <w:t xml:space="preserve">€31,250 match </w:t>
            </w:r>
            <w:r w:rsidRPr="00C11FC2">
              <w:rPr>
                <w:rFonts w:ascii="Arial" w:hAnsi="Arial" w:cs="Arial"/>
              </w:rPr>
              <w:lastRenderedPageBreak/>
              <w:t>funding €5,514</w:t>
            </w:r>
          </w:p>
        </w:tc>
        <w:tc>
          <w:tcPr>
            <w:tcW w:w="2601" w:type="dxa"/>
          </w:tcPr>
          <w:p w:rsidR="00CA5062" w:rsidRPr="00C11FC2" w:rsidRDefault="00CA5062" w:rsidP="006B5DC8">
            <w:pPr>
              <w:spacing w:line="360" w:lineRule="auto"/>
              <w:rPr>
                <w:rFonts w:ascii="Arial" w:hAnsi="Arial" w:cs="Arial"/>
              </w:rPr>
            </w:pPr>
            <w:r w:rsidRPr="00C11FC2">
              <w:rPr>
                <w:rFonts w:ascii="Arial" w:hAnsi="Arial" w:cs="Arial"/>
              </w:rPr>
              <w:lastRenderedPageBreak/>
              <w:t>“</w:t>
            </w:r>
          </w:p>
        </w:tc>
      </w:tr>
      <w:tr w:rsidR="00CA5062" w:rsidRPr="00C11FC2" w:rsidTr="0012566B">
        <w:tc>
          <w:tcPr>
            <w:tcW w:w="1641" w:type="dxa"/>
          </w:tcPr>
          <w:p w:rsidR="00CA5062" w:rsidRPr="00C11FC2" w:rsidRDefault="00CA5062" w:rsidP="006B5DC8">
            <w:pPr>
              <w:spacing w:line="360" w:lineRule="auto"/>
              <w:rPr>
                <w:rFonts w:ascii="Arial" w:hAnsi="Arial" w:cs="Arial"/>
              </w:rPr>
            </w:pPr>
            <w:proofErr w:type="spellStart"/>
            <w:r w:rsidRPr="00C11FC2">
              <w:rPr>
                <w:rFonts w:ascii="Arial" w:hAnsi="Arial" w:cs="Arial"/>
              </w:rPr>
              <w:t>Ballyhaise</w:t>
            </w:r>
            <w:proofErr w:type="spellEnd"/>
          </w:p>
        </w:tc>
        <w:tc>
          <w:tcPr>
            <w:tcW w:w="1182" w:type="dxa"/>
          </w:tcPr>
          <w:p w:rsidR="00CA5062" w:rsidRPr="00C11FC2" w:rsidRDefault="00CA5062" w:rsidP="006B5DC8">
            <w:pPr>
              <w:spacing w:line="360" w:lineRule="auto"/>
              <w:rPr>
                <w:rFonts w:ascii="Arial" w:hAnsi="Arial" w:cs="Arial"/>
              </w:rPr>
            </w:pPr>
            <w:r w:rsidRPr="00C11FC2">
              <w:rPr>
                <w:rFonts w:ascii="Arial" w:hAnsi="Arial" w:cs="Arial"/>
              </w:rPr>
              <w:t>2</w:t>
            </w:r>
          </w:p>
        </w:tc>
        <w:tc>
          <w:tcPr>
            <w:tcW w:w="2000" w:type="dxa"/>
          </w:tcPr>
          <w:p w:rsidR="00CA5062" w:rsidRPr="00C11FC2" w:rsidRDefault="00CA5062" w:rsidP="006B5DC8">
            <w:pPr>
              <w:spacing w:line="360" w:lineRule="auto"/>
              <w:rPr>
                <w:rFonts w:ascii="Arial" w:hAnsi="Arial" w:cs="Arial"/>
              </w:rPr>
            </w:pPr>
            <w:r w:rsidRPr="00C11FC2">
              <w:rPr>
                <w:rFonts w:ascii="Arial" w:hAnsi="Arial" w:cs="Arial"/>
              </w:rPr>
              <w:t>Project Development Stage</w:t>
            </w:r>
          </w:p>
        </w:tc>
        <w:tc>
          <w:tcPr>
            <w:tcW w:w="1818" w:type="dxa"/>
          </w:tcPr>
          <w:p w:rsidR="00CA5062" w:rsidRPr="00C11FC2" w:rsidRDefault="00CA5062" w:rsidP="006B5DC8">
            <w:pPr>
              <w:spacing w:line="360" w:lineRule="auto"/>
              <w:rPr>
                <w:rFonts w:ascii="Arial" w:hAnsi="Arial" w:cs="Arial"/>
              </w:rPr>
            </w:pPr>
            <w:r w:rsidRPr="00C11FC2">
              <w:rPr>
                <w:rFonts w:ascii="Arial" w:hAnsi="Arial" w:cs="Arial"/>
              </w:rPr>
              <w:t>€31,250 match funding €5,514</w:t>
            </w:r>
          </w:p>
        </w:tc>
        <w:tc>
          <w:tcPr>
            <w:tcW w:w="2601" w:type="dxa"/>
          </w:tcPr>
          <w:p w:rsidR="00CA5062" w:rsidRPr="00C11FC2" w:rsidRDefault="00CA5062" w:rsidP="006B5DC8">
            <w:pPr>
              <w:spacing w:line="360" w:lineRule="auto"/>
              <w:rPr>
                <w:rFonts w:ascii="Arial" w:hAnsi="Arial" w:cs="Arial"/>
              </w:rPr>
            </w:pPr>
            <w:r w:rsidRPr="00C11FC2">
              <w:rPr>
                <w:rFonts w:ascii="Arial" w:hAnsi="Arial" w:cs="Arial"/>
              </w:rPr>
              <w:t>“</w:t>
            </w:r>
          </w:p>
        </w:tc>
      </w:tr>
    </w:tbl>
    <w:p w:rsidR="00CA5062" w:rsidRDefault="00CA5062">
      <w:pPr>
        <w:rPr>
          <w:rFonts w:ascii="Arial" w:hAnsi="Arial" w:cs="Arial"/>
        </w:rPr>
      </w:pPr>
    </w:p>
    <w:tbl>
      <w:tblPr>
        <w:tblStyle w:val="TableGrid"/>
        <w:tblW w:w="0" w:type="auto"/>
        <w:tblLook w:val="04A0" w:firstRow="1" w:lastRow="0" w:firstColumn="1" w:lastColumn="0" w:noHBand="0" w:noVBand="1"/>
      </w:tblPr>
      <w:tblGrid>
        <w:gridCol w:w="6610"/>
        <w:gridCol w:w="2632"/>
      </w:tblGrid>
      <w:tr w:rsidR="00CA5062" w:rsidRPr="00DF414C" w:rsidTr="00DF414C">
        <w:tc>
          <w:tcPr>
            <w:tcW w:w="10456" w:type="dxa"/>
            <w:shd w:val="clear" w:color="auto" w:fill="C4BC96" w:themeFill="background2" w:themeFillShade="BF"/>
          </w:tcPr>
          <w:p w:rsidR="00CA5062" w:rsidRPr="00DF414C" w:rsidRDefault="00CA5062">
            <w:pPr>
              <w:rPr>
                <w:rFonts w:ascii="Arial" w:hAnsi="Arial" w:cs="Arial"/>
                <w:b/>
              </w:rPr>
            </w:pPr>
            <w:r w:rsidRPr="00DF414C">
              <w:rPr>
                <w:rFonts w:ascii="Arial" w:hAnsi="Arial" w:cs="Arial"/>
                <w:b/>
              </w:rPr>
              <w:t>Total Funding for Towns and Villages 2016</w:t>
            </w:r>
          </w:p>
        </w:tc>
        <w:tc>
          <w:tcPr>
            <w:tcW w:w="3718" w:type="dxa"/>
            <w:shd w:val="clear" w:color="auto" w:fill="C4BC96" w:themeFill="background2" w:themeFillShade="BF"/>
          </w:tcPr>
          <w:p w:rsidR="00CA5062" w:rsidRPr="00DF414C" w:rsidRDefault="00CA5062" w:rsidP="00783CCF">
            <w:pPr>
              <w:rPr>
                <w:rFonts w:ascii="Arial" w:hAnsi="Arial" w:cs="Arial"/>
                <w:b/>
              </w:rPr>
            </w:pPr>
            <w:r w:rsidRPr="00DF414C">
              <w:rPr>
                <w:rFonts w:ascii="Arial" w:hAnsi="Arial" w:cs="Arial"/>
                <w:b/>
              </w:rPr>
              <w:t>€</w:t>
            </w:r>
            <w:r>
              <w:rPr>
                <w:rFonts w:ascii="Arial" w:hAnsi="Arial" w:cs="Arial"/>
                <w:b/>
              </w:rPr>
              <w:t>456056</w:t>
            </w:r>
          </w:p>
        </w:tc>
      </w:tr>
    </w:tbl>
    <w:p w:rsidR="00CA5062" w:rsidRPr="00C11FC2" w:rsidRDefault="00CA5062">
      <w:pPr>
        <w:rPr>
          <w:rFonts w:ascii="Arial" w:hAnsi="Arial" w:cs="Arial"/>
        </w:rPr>
      </w:pPr>
    </w:p>
    <w:tbl>
      <w:tblPr>
        <w:tblStyle w:val="TableGrid"/>
        <w:tblW w:w="0" w:type="auto"/>
        <w:tblLook w:val="04A0" w:firstRow="1" w:lastRow="0" w:firstColumn="1" w:lastColumn="0" w:noHBand="0" w:noVBand="1"/>
      </w:tblPr>
      <w:tblGrid>
        <w:gridCol w:w="2534"/>
        <w:gridCol w:w="3295"/>
        <w:gridCol w:w="3413"/>
      </w:tblGrid>
      <w:tr w:rsidR="00CA5062" w:rsidRPr="00C11FC2" w:rsidTr="00DF414C">
        <w:tc>
          <w:tcPr>
            <w:tcW w:w="4724" w:type="dxa"/>
            <w:shd w:val="clear" w:color="auto" w:fill="C4BC96" w:themeFill="background2" w:themeFillShade="BF"/>
          </w:tcPr>
          <w:p w:rsidR="00CA5062" w:rsidRDefault="00CA5062" w:rsidP="006B5DC8">
            <w:pPr>
              <w:tabs>
                <w:tab w:val="left" w:pos="5655"/>
              </w:tabs>
              <w:rPr>
                <w:rFonts w:ascii="Arial" w:hAnsi="Arial" w:cs="Arial"/>
                <w:b/>
              </w:rPr>
            </w:pPr>
            <w:r w:rsidRPr="00C11FC2">
              <w:rPr>
                <w:rFonts w:ascii="Arial" w:hAnsi="Arial" w:cs="Arial"/>
                <w:b/>
              </w:rPr>
              <w:t>Projects</w:t>
            </w:r>
          </w:p>
          <w:p w:rsidR="00CA5062" w:rsidRPr="00C11FC2" w:rsidRDefault="00CA5062" w:rsidP="006B5DC8">
            <w:pPr>
              <w:tabs>
                <w:tab w:val="left" w:pos="5655"/>
              </w:tabs>
              <w:rPr>
                <w:rFonts w:ascii="Arial" w:hAnsi="Arial" w:cs="Arial"/>
                <w:b/>
              </w:rPr>
            </w:pPr>
          </w:p>
        </w:tc>
        <w:tc>
          <w:tcPr>
            <w:tcW w:w="4725" w:type="dxa"/>
            <w:shd w:val="clear" w:color="auto" w:fill="C4BC96" w:themeFill="background2" w:themeFillShade="BF"/>
          </w:tcPr>
          <w:p w:rsidR="00CA5062" w:rsidRPr="00C11FC2" w:rsidRDefault="00CA5062" w:rsidP="006B5DC8">
            <w:pPr>
              <w:tabs>
                <w:tab w:val="left" w:pos="5655"/>
              </w:tabs>
              <w:rPr>
                <w:rFonts w:ascii="Arial" w:hAnsi="Arial" w:cs="Arial"/>
                <w:b/>
              </w:rPr>
            </w:pPr>
            <w:r w:rsidRPr="00C11FC2">
              <w:rPr>
                <w:rFonts w:ascii="Arial" w:hAnsi="Arial" w:cs="Arial"/>
                <w:b/>
              </w:rPr>
              <w:t>Plan Stage</w:t>
            </w:r>
          </w:p>
        </w:tc>
        <w:tc>
          <w:tcPr>
            <w:tcW w:w="4725" w:type="dxa"/>
            <w:shd w:val="clear" w:color="auto" w:fill="C4BC96" w:themeFill="background2" w:themeFillShade="BF"/>
          </w:tcPr>
          <w:p w:rsidR="00CA5062" w:rsidRPr="00C11FC2" w:rsidRDefault="00CA5062" w:rsidP="006B5DC8">
            <w:pPr>
              <w:tabs>
                <w:tab w:val="left" w:pos="5655"/>
              </w:tabs>
              <w:rPr>
                <w:rFonts w:ascii="Arial" w:hAnsi="Arial" w:cs="Arial"/>
                <w:b/>
              </w:rPr>
            </w:pPr>
            <w:r w:rsidRPr="00C11FC2">
              <w:rPr>
                <w:rFonts w:ascii="Arial" w:hAnsi="Arial" w:cs="Arial"/>
                <w:b/>
              </w:rPr>
              <w:t>Next Steps</w:t>
            </w:r>
          </w:p>
        </w:tc>
      </w:tr>
      <w:tr w:rsidR="00CA5062" w:rsidRPr="00C11FC2" w:rsidTr="006B5DC8">
        <w:tc>
          <w:tcPr>
            <w:tcW w:w="4724" w:type="dxa"/>
          </w:tcPr>
          <w:p w:rsidR="00CA5062" w:rsidRPr="00C11FC2" w:rsidRDefault="00CA5062" w:rsidP="00C11FC2">
            <w:pPr>
              <w:tabs>
                <w:tab w:val="left" w:pos="5655"/>
              </w:tabs>
              <w:spacing w:line="360" w:lineRule="auto"/>
              <w:rPr>
                <w:rFonts w:ascii="Arial" w:hAnsi="Arial" w:cs="Arial"/>
                <w:b/>
              </w:rPr>
            </w:pPr>
            <w:r w:rsidRPr="00C11FC2">
              <w:rPr>
                <w:rFonts w:ascii="Arial" w:hAnsi="Arial" w:cs="Arial"/>
                <w:b/>
              </w:rPr>
              <w:t>Food Strategy</w:t>
            </w:r>
          </w:p>
        </w:tc>
        <w:tc>
          <w:tcPr>
            <w:tcW w:w="4725" w:type="dxa"/>
          </w:tcPr>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Consultations Complete</w:t>
            </w:r>
          </w:p>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2 Drafts received</w:t>
            </w:r>
          </w:p>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Final Review mid February</w:t>
            </w:r>
          </w:p>
        </w:tc>
        <w:tc>
          <w:tcPr>
            <w:tcW w:w="4725" w:type="dxa"/>
          </w:tcPr>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Adopt March 2017</w:t>
            </w:r>
          </w:p>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Implementation of Plan</w:t>
            </w:r>
          </w:p>
        </w:tc>
      </w:tr>
      <w:tr w:rsidR="00CA5062" w:rsidRPr="00C11FC2" w:rsidTr="006B5DC8">
        <w:tc>
          <w:tcPr>
            <w:tcW w:w="4724" w:type="dxa"/>
          </w:tcPr>
          <w:p w:rsidR="00CA5062" w:rsidRPr="00C11FC2" w:rsidRDefault="00CA5062" w:rsidP="00C11FC2">
            <w:pPr>
              <w:tabs>
                <w:tab w:val="left" w:pos="5655"/>
              </w:tabs>
              <w:spacing w:line="360" w:lineRule="auto"/>
              <w:rPr>
                <w:rFonts w:ascii="Arial" w:hAnsi="Arial" w:cs="Arial"/>
                <w:b/>
              </w:rPr>
            </w:pPr>
            <w:r w:rsidRPr="00C11FC2">
              <w:rPr>
                <w:rFonts w:ascii="Arial" w:hAnsi="Arial" w:cs="Arial"/>
                <w:b/>
              </w:rPr>
              <w:t>Digital Strategy</w:t>
            </w:r>
          </w:p>
        </w:tc>
        <w:tc>
          <w:tcPr>
            <w:tcW w:w="4725" w:type="dxa"/>
          </w:tcPr>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Tender for Consultant issued December 2016</w:t>
            </w:r>
          </w:p>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Consultant Appointed ( PMG Consult)</w:t>
            </w:r>
          </w:p>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Digital Strategy Steering Committee established – has met in 2 occasions</w:t>
            </w:r>
          </w:p>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Work commenced on preparation of Strategy</w:t>
            </w:r>
          </w:p>
        </w:tc>
        <w:tc>
          <w:tcPr>
            <w:tcW w:w="4725" w:type="dxa"/>
          </w:tcPr>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Ongoing work on preparation of Strategy – 16 week timeframe proposed</w:t>
            </w:r>
          </w:p>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Adopt Strategy Summer 2017</w:t>
            </w:r>
          </w:p>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Implementation of Strategy</w:t>
            </w:r>
          </w:p>
        </w:tc>
      </w:tr>
      <w:tr w:rsidR="00CA5062" w:rsidRPr="00C11FC2" w:rsidTr="006B5DC8">
        <w:tc>
          <w:tcPr>
            <w:tcW w:w="4724" w:type="dxa"/>
          </w:tcPr>
          <w:p w:rsidR="00CA5062" w:rsidRDefault="00CA5062" w:rsidP="00C11FC2">
            <w:pPr>
              <w:tabs>
                <w:tab w:val="left" w:pos="5655"/>
              </w:tabs>
              <w:spacing w:line="360" w:lineRule="auto"/>
              <w:rPr>
                <w:rFonts w:ascii="Arial" w:hAnsi="Arial" w:cs="Arial"/>
                <w:b/>
              </w:rPr>
            </w:pPr>
            <w:r w:rsidRPr="00C11FC2">
              <w:rPr>
                <w:rFonts w:ascii="Arial" w:hAnsi="Arial" w:cs="Arial"/>
                <w:b/>
              </w:rPr>
              <w:t>Digital Hub</w:t>
            </w:r>
            <w:r>
              <w:rPr>
                <w:rFonts w:ascii="Arial" w:hAnsi="Arial" w:cs="Arial"/>
                <w:b/>
              </w:rPr>
              <w:t xml:space="preserve"> </w:t>
            </w:r>
          </w:p>
          <w:p w:rsidR="00CA5062" w:rsidRPr="00C11FC2" w:rsidRDefault="00CA5062" w:rsidP="00C11FC2">
            <w:pPr>
              <w:tabs>
                <w:tab w:val="left" w:pos="5655"/>
              </w:tabs>
              <w:spacing w:line="360" w:lineRule="auto"/>
              <w:rPr>
                <w:rFonts w:ascii="Arial" w:hAnsi="Arial" w:cs="Arial"/>
                <w:b/>
              </w:rPr>
            </w:pPr>
            <w:r>
              <w:rPr>
                <w:rFonts w:ascii="Arial" w:hAnsi="Arial" w:cs="Arial"/>
                <w:i/>
              </w:rPr>
              <w:t>(</w:t>
            </w:r>
            <w:r w:rsidRPr="00C11FC2">
              <w:rPr>
                <w:rFonts w:ascii="Arial" w:hAnsi="Arial" w:cs="Arial"/>
                <w:i/>
              </w:rPr>
              <w:t>€100,000 funding under the Rural Economic Development Zone, REDZ Initiative has been secured for development of Digital Hub)</w:t>
            </w:r>
          </w:p>
        </w:tc>
        <w:tc>
          <w:tcPr>
            <w:tcW w:w="4725" w:type="dxa"/>
          </w:tcPr>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Tender for Consultant issued December 2016</w:t>
            </w:r>
          </w:p>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Consultant Appointed ( PMG Consult)</w:t>
            </w:r>
          </w:p>
          <w:p w:rsidR="00CA5062" w:rsidRPr="00C11FC2"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Digital Strategy Steering Committee established – has met in 2 occasions</w:t>
            </w:r>
          </w:p>
          <w:p w:rsidR="00CA5062" w:rsidRPr="00DF414C" w:rsidRDefault="00CA5062" w:rsidP="00CA5062">
            <w:pPr>
              <w:pStyle w:val="ListParagraph"/>
              <w:numPr>
                <w:ilvl w:val="0"/>
                <w:numId w:val="6"/>
              </w:numPr>
              <w:tabs>
                <w:tab w:val="left" w:pos="5655"/>
              </w:tabs>
              <w:spacing w:line="360" w:lineRule="auto"/>
              <w:rPr>
                <w:rFonts w:ascii="Arial" w:hAnsi="Arial" w:cs="Arial"/>
              </w:rPr>
            </w:pPr>
            <w:r w:rsidRPr="00C11FC2">
              <w:rPr>
                <w:rFonts w:ascii="Arial" w:hAnsi="Arial" w:cs="Arial"/>
              </w:rPr>
              <w:t xml:space="preserve">Work commenced on preparation of </w:t>
            </w:r>
            <w:r>
              <w:rPr>
                <w:rFonts w:ascii="Arial" w:hAnsi="Arial" w:cs="Arial"/>
              </w:rPr>
              <w:t>feasibility study for development of Digital Hub</w:t>
            </w:r>
          </w:p>
        </w:tc>
        <w:tc>
          <w:tcPr>
            <w:tcW w:w="4725" w:type="dxa"/>
          </w:tcPr>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 xml:space="preserve">Ongoing work on preparation of feasibility study for Digital Hub </w:t>
            </w:r>
          </w:p>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Commence work Summer 2017</w:t>
            </w:r>
          </w:p>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Completion end of 2017</w:t>
            </w:r>
          </w:p>
          <w:p w:rsidR="00CA5062" w:rsidRPr="00C11FC2" w:rsidRDefault="00CA5062" w:rsidP="00CA5062">
            <w:pPr>
              <w:pStyle w:val="ListParagraph"/>
              <w:numPr>
                <w:ilvl w:val="0"/>
                <w:numId w:val="7"/>
              </w:numPr>
              <w:tabs>
                <w:tab w:val="left" w:pos="5655"/>
              </w:tabs>
              <w:spacing w:line="360" w:lineRule="auto"/>
              <w:rPr>
                <w:rFonts w:ascii="Arial" w:hAnsi="Arial" w:cs="Arial"/>
              </w:rPr>
            </w:pPr>
            <w:r w:rsidRPr="00C11FC2">
              <w:rPr>
                <w:rFonts w:ascii="Arial" w:hAnsi="Arial" w:cs="Arial"/>
              </w:rPr>
              <w:t>Hub operational early 2018</w:t>
            </w:r>
          </w:p>
        </w:tc>
      </w:tr>
    </w:tbl>
    <w:p w:rsidR="00CA5062" w:rsidRDefault="00CA5062" w:rsidP="006B5DC8">
      <w:pPr>
        <w:tabs>
          <w:tab w:val="left" w:pos="5655"/>
        </w:tabs>
        <w:rPr>
          <w:rFonts w:ascii="Arial" w:hAnsi="Arial" w:cs="Arial"/>
        </w:rPr>
      </w:pPr>
    </w:p>
    <w:tbl>
      <w:tblPr>
        <w:tblStyle w:val="TableGrid"/>
        <w:tblW w:w="0" w:type="auto"/>
        <w:tblLook w:val="04A0" w:firstRow="1" w:lastRow="0" w:firstColumn="1" w:lastColumn="0" w:noHBand="0" w:noVBand="1"/>
      </w:tblPr>
      <w:tblGrid>
        <w:gridCol w:w="1818"/>
        <w:gridCol w:w="1865"/>
        <w:gridCol w:w="1763"/>
        <w:gridCol w:w="2171"/>
        <w:gridCol w:w="1625"/>
      </w:tblGrid>
      <w:tr w:rsidR="00CA5062" w:rsidRPr="00C11FC2" w:rsidTr="00DF414C">
        <w:tc>
          <w:tcPr>
            <w:tcW w:w="2517" w:type="dxa"/>
            <w:shd w:val="clear" w:color="auto" w:fill="C4BC96" w:themeFill="background2" w:themeFillShade="BF"/>
          </w:tcPr>
          <w:p w:rsidR="00CA5062" w:rsidRPr="00C11FC2" w:rsidRDefault="00CA5062" w:rsidP="006B5DC8">
            <w:pPr>
              <w:tabs>
                <w:tab w:val="left" w:pos="5655"/>
              </w:tabs>
              <w:rPr>
                <w:rFonts w:ascii="Arial" w:hAnsi="Arial" w:cs="Arial"/>
                <w:b/>
              </w:rPr>
            </w:pPr>
            <w:r w:rsidRPr="00C11FC2">
              <w:rPr>
                <w:rFonts w:ascii="Arial" w:hAnsi="Arial" w:cs="Arial"/>
                <w:b/>
              </w:rPr>
              <w:lastRenderedPageBreak/>
              <w:t>Rural Economic Development Zones – REDZ Initiative</w:t>
            </w:r>
          </w:p>
        </w:tc>
        <w:tc>
          <w:tcPr>
            <w:tcW w:w="2208" w:type="dxa"/>
            <w:shd w:val="clear" w:color="auto" w:fill="C4BC96" w:themeFill="background2" w:themeFillShade="BF"/>
          </w:tcPr>
          <w:p w:rsidR="00CA5062" w:rsidRPr="00C11FC2" w:rsidRDefault="00CA5062" w:rsidP="006B5DC8">
            <w:pPr>
              <w:tabs>
                <w:tab w:val="left" w:pos="5655"/>
              </w:tabs>
              <w:rPr>
                <w:rFonts w:ascii="Arial" w:hAnsi="Arial" w:cs="Arial"/>
                <w:b/>
              </w:rPr>
            </w:pPr>
            <w:r w:rsidRPr="00C11FC2">
              <w:rPr>
                <w:rFonts w:ascii="Arial" w:hAnsi="Arial" w:cs="Arial"/>
                <w:b/>
              </w:rPr>
              <w:t>Project</w:t>
            </w:r>
          </w:p>
        </w:tc>
        <w:tc>
          <w:tcPr>
            <w:tcW w:w="2400" w:type="dxa"/>
            <w:shd w:val="clear" w:color="auto" w:fill="C4BC96" w:themeFill="background2" w:themeFillShade="BF"/>
          </w:tcPr>
          <w:p w:rsidR="00CA5062" w:rsidRPr="00C11FC2" w:rsidRDefault="00CA5062" w:rsidP="006B5DC8">
            <w:pPr>
              <w:tabs>
                <w:tab w:val="left" w:pos="5655"/>
              </w:tabs>
              <w:rPr>
                <w:rFonts w:ascii="Arial" w:hAnsi="Arial" w:cs="Arial"/>
                <w:b/>
              </w:rPr>
            </w:pPr>
            <w:r w:rsidRPr="00C11FC2">
              <w:rPr>
                <w:rFonts w:ascii="Arial" w:hAnsi="Arial" w:cs="Arial"/>
                <w:b/>
              </w:rPr>
              <w:t>Project partners</w:t>
            </w:r>
          </w:p>
        </w:tc>
        <w:tc>
          <w:tcPr>
            <w:tcW w:w="4040" w:type="dxa"/>
            <w:shd w:val="clear" w:color="auto" w:fill="C4BC96" w:themeFill="background2" w:themeFillShade="BF"/>
          </w:tcPr>
          <w:p w:rsidR="00CA5062" w:rsidRPr="00C11FC2" w:rsidRDefault="00CA5062" w:rsidP="006B5DC8">
            <w:pPr>
              <w:tabs>
                <w:tab w:val="left" w:pos="5655"/>
              </w:tabs>
              <w:rPr>
                <w:rFonts w:ascii="Arial" w:hAnsi="Arial" w:cs="Arial"/>
                <w:b/>
              </w:rPr>
            </w:pPr>
            <w:r w:rsidRPr="00C11FC2">
              <w:rPr>
                <w:rFonts w:ascii="Arial" w:hAnsi="Arial" w:cs="Arial"/>
                <w:b/>
              </w:rPr>
              <w:t>Project proposal</w:t>
            </w:r>
          </w:p>
        </w:tc>
        <w:tc>
          <w:tcPr>
            <w:tcW w:w="2835" w:type="dxa"/>
            <w:shd w:val="clear" w:color="auto" w:fill="C4BC96" w:themeFill="background2" w:themeFillShade="BF"/>
          </w:tcPr>
          <w:p w:rsidR="00CA5062" w:rsidRPr="00C11FC2" w:rsidRDefault="00CA5062" w:rsidP="006B5DC8">
            <w:pPr>
              <w:tabs>
                <w:tab w:val="left" w:pos="5655"/>
              </w:tabs>
              <w:rPr>
                <w:rFonts w:ascii="Arial" w:hAnsi="Arial" w:cs="Arial"/>
                <w:b/>
              </w:rPr>
            </w:pPr>
            <w:r w:rsidRPr="00C11FC2">
              <w:rPr>
                <w:rFonts w:ascii="Arial" w:hAnsi="Arial" w:cs="Arial"/>
                <w:b/>
              </w:rPr>
              <w:t>Amount Funding Approved</w:t>
            </w:r>
          </w:p>
        </w:tc>
      </w:tr>
      <w:tr w:rsidR="00CA5062" w:rsidTr="000A44B2">
        <w:tc>
          <w:tcPr>
            <w:tcW w:w="2517" w:type="dxa"/>
          </w:tcPr>
          <w:p w:rsidR="00CA5062" w:rsidRDefault="00CA5062" w:rsidP="006B5DC8">
            <w:pPr>
              <w:tabs>
                <w:tab w:val="left" w:pos="5655"/>
              </w:tabs>
              <w:rPr>
                <w:rFonts w:ascii="Arial" w:hAnsi="Arial" w:cs="Arial"/>
              </w:rPr>
            </w:pPr>
          </w:p>
          <w:p w:rsidR="00CA5062" w:rsidRDefault="00CA5062" w:rsidP="006B5DC8">
            <w:pPr>
              <w:tabs>
                <w:tab w:val="left" w:pos="5655"/>
              </w:tabs>
              <w:rPr>
                <w:rFonts w:ascii="Arial" w:hAnsi="Arial" w:cs="Arial"/>
              </w:rPr>
            </w:pPr>
          </w:p>
        </w:tc>
        <w:tc>
          <w:tcPr>
            <w:tcW w:w="2208" w:type="dxa"/>
          </w:tcPr>
          <w:p w:rsidR="00CA5062" w:rsidRDefault="00CA5062" w:rsidP="006B5DC8">
            <w:pPr>
              <w:tabs>
                <w:tab w:val="left" w:pos="5655"/>
              </w:tabs>
              <w:rPr>
                <w:rFonts w:ascii="Arial" w:hAnsi="Arial" w:cs="Arial"/>
              </w:rPr>
            </w:pPr>
            <w:r>
              <w:rPr>
                <w:rFonts w:ascii="Arial" w:hAnsi="Arial" w:cs="Arial"/>
              </w:rPr>
              <w:t>Development of Digital Hub  in Cavan</w:t>
            </w:r>
          </w:p>
        </w:tc>
        <w:tc>
          <w:tcPr>
            <w:tcW w:w="2400" w:type="dxa"/>
          </w:tcPr>
          <w:p w:rsidR="00CA5062" w:rsidRDefault="00CA5062" w:rsidP="006B5DC8">
            <w:pPr>
              <w:tabs>
                <w:tab w:val="left" w:pos="5655"/>
              </w:tabs>
              <w:rPr>
                <w:rFonts w:ascii="Arial" w:hAnsi="Arial" w:cs="Arial"/>
              </w:rPr>
            </w:pPr>
            <w:r>
              <w:rPr>
                <w:rFonts w:ascii="Arial" w:hAnsi="Arial" w:cs="Arial"/>
              </w:rPr>
              <w:t>Cavan Co Council</w:t>
            </w:r>
          </w:p>
          <w:p w:rsidR="00CA5062" w:rsidRDefault="00CA5062" w:rsidP="006B5DC8">
            <w:pPr>
              <w:tabs>
                <w:tab w:val="left" w:pos="5655"/>
              </w:tabs>
              <w:rPr>
                <w:rFonts w:ascii="Arial" w:hAnsi="Arial" w:cs="Arial"/>
              </w:rPr>
            </w:pPr>
            <w:r>
              <w:rPr>
                <w:rFonts w:ascii="Arial" w:hAnsi="Arial" w:cs="Arial"/>
              </w:rPr>
              <w:t>Cavan Monaghan ETB</w:t>
            </w:r>
          </w:p>
        </w:tc>
        <w:tc>
          <w:tcPr>
            <w:tcW w:w="4040" w:type="dxa"/>
          </w:tcPr>
          <w:p w:rsidR="00CA5062" w:rsidRPr="000A2C17" w:rsidRDefault="00CA5062" w:rsidP="000A44B2">
            <w:pPr>
              <w:spacing w:line="360" w:lineRule="auto"/>
              <w:rPr>
                <w:rFonts w:ascii="Arial" w:hAnsi="Arial" w:cs="Arial"/>
              </w:rPr>
            </w:pPr>
            <w:r>
              <w:rPr>
                <w:rFonts w:ascii="Arial" w:hAnsi="Arial" w:cs="Arial"/>
              </w:rPr>
              <w:t xml:space="preserve">Development of a </w:t>
            </w:r>
            <w:r w:rsidRPr="000A2C17">
              <w:rPr>
                <w:rFonts w:ascii="Arial" w:hAnsi="Arial" w:cs="Arial"/>
              </w:rPr>
              <w:t>new Digital Hub based at the CMETB</w:t>
            </w:r>
            <w:r>
              <w:rPr>
                <w:rFonts w:ascii="Arial" w:hAnsi="Arial" w:cs="Arial"/>
              </w:rPr>
              <w:t xml:space="preserve"> Education</w:t>
            </w:r>
            <w:r w:rsidRPr="000A2C17">
              <w:rPr>
                <w:rFonts w:ascii="Arial" w:hAnsi="Arial" w:cs="Arial"/>
              </w:rPr>
              <w:t xml:space="preserve"> Cam</w:t>
            </w:r>
            <w:r>
              <w:rPr>
                <w:rFonts w:ascii="Arial" w:hAnsi="Arial" w:cs="Arial"/>
              </w:rPr>
              <w:t>pus, Dublin Road Cavan, the objective of which is to nurture technology based start-up companies, providing supports for existing businesses in the county to create jobs and give a vital boost to the local economy</w:t>
            </w:r>
          </w:p>
          <w:p w:rsidR="00CA5062" w:rsidRDefault="00CA5062" w:rsidP="006B5DC8">
            <w:pPr>
              <w:tabs>
                <w:tab w:val="left" w:pos="5655"/>
              </w:tabs>
              <w:rPr>
                <w:rFonts w:ascii="Arial" w:hAnsi="Arial" w:cs="Arial"/>
              </w:rPr>
            </w:pPr>
          </w:p>
        </w:tc>
        <w:tc>
          <w:tcPr>
            <w:tcW w:w="2835" w:type="dxa"/>
          </w:tcPr>
          <w:p w:rsidR="00CA5062" w:rsidRDefault="00CA5062" w:rsidP="006B5DC8">
            <w:pPr>
              <w:tabs>
                <w:tab w:val="left" w:pos="5655"/>
              </w:tabs>
              <w:rPr>
                <w:rFonts w:ascii="Arial" w:hAnsi="Arial" w:cs="Arial"/>
              </w:rPr>
            </w:pPr>
            <w:r>
              <w:rPr>
                <w:rFonts w:ascii="Arial" w:hAnsi="Arial" w:cs="Arial"/>
              </w:rPr>
              <w:t>€100,000</w:t>
            </w:r>
          </w:p>
        </w:tc>
      </w:tr>
      <w:tr w:rsidR="00CA5062" w:rsidRPr="000A44B2" w:rsidTr="000A44B2">
        <w:tc>
          <w:tcPr>
            <w:tcW w:w="2517" w:type="dxa"/>
          </w:tcPr>
          <w:p w:rsidR="00CA5062" w:rsidRPr="000A44B2" w:rsidRDefault="00CA5062" w:rsidP="006B5DC8">
            <w:pPr>
              <w:tabs>
                <w:tab w:val="left" w:pos="5655"/>
              </w:tabs>
              <w:rPr>
                <w:rFonts w:ascii="Arial" w:hAnsi="Arial" w:cs="Arial"/>
              </w:rPr>
            </w:pPr>
          </w:p>
        </w:tc>
        <w:tc>
          <w:tcPr>
            <w:tcW w:w="2208" w:type="dxa"/>
          </w:tcPr>
          <w:p w:rsidR="00CA5062" w:rsidRPr="000A44B2" w:rsidRDefault="00CA5062" w:rsidP="006B5DC8">
            <w:pPr>
              <w:tabs>
                <w:tab w:val="left" w:pos="5655"/>
              </w:tabs>
              <w:rPr>
                <w:rFonts w:ascii="Arial" w:hAnsi="Arial" w:cs="Arial"/>
              </w:rPr>
            </w:pPr>
            <w:r w:rsidRPr="000A44B2">
              <w:rPr>
                <w:rFonts w:ascii="Arial" w:hAnsi="Arial" w:cs="Arial"/>
              </w:rPr>
              <w:t xml:space="preserve">Redevelopment of former Courthouse Main Street </w:t>
            </w:r>
            <w:proofErr w:type="spellStart"/>
            <w:r w:rsidRPr="000A44B2">
              <w:rPr>
                <w:rFonts w:ascii="Arial" w:hAnsi="Arial" w:cs="Arial"/>
              </w:rPr>
              <w:t>Bailieborough</w:t>
            </w:r>
            <w:proofErr w:type="spellEnd"/>
          </w:p>
        </w:tc>
        <w:tc>
          <w:tcPr>
            <w:tcW w:w="2400" w:type="dxa"/>
          </w:tcPr>
          <w:p w:rsidR="00CA5062" w:rsidRPr="000A44B2" w:rsidRDefault="00CA5062" w:rsidP="006B5DC8">
            <w:pPr>
              <w:tabs>
                <w:tab w:val="left" w:pos="5655"/>
              </w:tabs>
              <w:rPr>
                <w:rFonts w:ascii="Arial" w:hAnsi="Arial" w:cs="Arial"/>
              </w:rPr>
            </w:pPr>
            <w:r w:rsidRPr="000A44B2">
              <w:rPr>
                <w:rFonts w:ascii="Arial" w:hAnsi="Arial" w:cs="Arial"/>
              </w:rPr>
              <w:t>Cavan Co Council</w:t>
            </w:r>
          </w:p>
          <w:p w:rsidR="00CA5062" w:rsidRPr="000A44B2" w:rsidRDefault="00CA5062" w:rsidP="006B5DC8">
            <w:pPr>
              <w:tabs>
                <w:tab w:val="left" w:pos="5655"/>
              </w:tabs>
              <w:rPr>
                <w:rFonts w:ascii="Arial" w:hAnsi="Arial" w:cs="Arial"/>
              </w:rPr>
            </w:pPr>
            <w:proofErr w:type="spellStart"/>
            <w:r w:rsidRPr="000A44B2">
              <w:rPr>
                <w:rFonts w:ascii="Arial" w:hAnsi="Arial" w:cs="Arial"/>
              </w:rPr>
              <w:t>Bailieborough</w:t>
            </w:r>
            <w:proofErr w:type="spellEnd"/>
            <w:r w:rsidRPr="000A44B2">
              <w:rPr>
                <w:rFonts w:ascii="Arial" w:hAnsi="Arial" w:cs="Arial"/>
              </w:rPr>
              <w:t xml:space="preserve"> Development Association</w:t>
            </w:r>
          </w:p>
        </w:tc>
        <w:tc>
          <w:tcPr>
            <w:tcW w:w="4040" w:type="dxa"/>
          </w:tcPr>
          <w:p w:rsidR="00CA5062" w:rsidRPr="000A44B2" w:rsidRDefault="00CA5062" w:rsidP="000A44B2">
            <w:pPr>
              <w:widowControl w:val="0"/>
              <w:overflowPunct w:val="0"/>
              <w:autoSpaceDE w:val="0"/>
              <w:autoSpaceDN w:val="0"/>
              <w:adjustRightInd w:val="0"/>
              <w:spacing w:line="360" w:lineRule="auto"/>
              <w:ind w:right="20"/>
              <w:rPr>
                <w:rFonts w:ascii="Arial" w:hAnsi="Arial" w:cs="Arial"/>
              </w:rPr>
            </w:pPr>
            <w:r w:rsidRPr="000A44B2">
              <w:rPr>
                <w:rFonts w:ascii="Arial" w:hAnsi="Arial" w:cs="Arial"/>
                <w:bCs/>
              </w:rPr>
              <w:t>The application is for funding t</w:t>
            </w:r>
            <w:r w:rsidRPr="000A44B2">
              <w:rPr>
                <w:rFonts w:ascii="Arial" w:hAnsi="Arial" w:cs="Arial"/>
              </w:rPr>
              <w:t xml:space="preserve">o redevelop the former Court House situated on the Main Street, </w:t>
            </w:r>
            <w:proofErr w:type="spellStart"/>
            <w:r w:rsidRPr="000A44B2">
              <w:rPr>
                <w:rFonts w:ascii="Arial" w:hAnsi="Arial" w:cs="Arial"/>
              </w:rPr>
              <w:t>Bailieborough</w:t>
            </w:r>
            <w:proofErr w:type="spellEnd"/>
            <w:r w:rsidRPr="000A44B2">
              <w:rPr>
                <w:rFonts w:ascii="Arial" w:hAnsi="Arial" w:cs="Arial"/>
              </w:rPr>
              <w:t xml:space="preserve"> as a hub for economic regeneration in the REDZ area.</w:t>
            </w:r>
          </w:p>
          <w:p w:rsidR="00CA5062" w:rsidRPr="000A44B2" w:rsidRDefault="00CA5062" w:rsidP="000A44B2">
            <w:pPr>
              <w:spacing w:line="360" w:lineRule="auto"/>
              <w:rPr>
                <w:rFonts w:ascii="Arial" w:hAnsi="Arial" w:cs="Arial"/>
              </w:rPr>
            </w:pPr>
          </w:p>
        </w:tc>
        <w:tc>
          <w:tcPr>
            <w:tcW w:w="2835" w:type="dxa"/>
          </w:tcPr>
          <w:p w:rsidR="00CA5062" w:rsidRPr="000A44B2" w:rsidRDefault="00CA5062" w:rsidP="006B5DC8">
            <w:pPr>
              <w:tabs>
                <w:tab w:val="left" w:pos="5655"/>
              </w:tabs>
              <w:rPr>
                <w:rFonts w:ascii="Arial" w:hAnsi="Arial" w:cs="Arial"/>
              </w:rPr>
            </w:pPr>
            <w:r w:rsidRPr="000A44B2">
              <w:rPr>
                <w:rFonts w:ascii="Arial" w:hAnsi="Arial" w:cs="Arial"/>
              </w:rPr>
              <w:t>€100,000</w:t>
            </w:r>
          </w:p>
        </w:tc>
      </w:tr>
    </w:tbl>
    <w:p w:rsidR="00CA5062" w:rsidRDefault="00CA5062" w:rsidP="00F4122C">
      <w:pPr>
        <w:shd w:val="clear" w:color="auto" w:fill="FFFFFF" w:themeFill="background1"/>
        <w:tabs>
          <w:tab w:val="left" w:pos="5655"/>
        </w:tabs>
        <w:rPr>
          <w:rFonts w:ascii="Arial" w:hAnsi="Arial" w:cs="Arial"/>
        </w:rPr>
      </w:pPr>
    </w:p>
    <w:tbl>
      <w:tblPr>
        <w:tblStyle w:val="TableGrid"/>
        <w:tblW w:w="0" w:type="auto"/>
        <w:tblLook w:val="04A0" w:firstRow="1" w:lastRow="0" w:firstColumn="1" w:lastColumn="0" w:noHBand="0" w:noVBand="1"/>
      </w:tblPr>
      <w:tblGrid>
        <w:gridCol w:w="7006"/>
        <w:gridCol w:w="2236"/>
      </w:tblGrid>
      <w:tr w:rsidR="00CA5062" w:rsidRPr="00DF414C" w:rsidTr="00783CCF">
        <w:tc>
          <w:tcPr>
            <w:tcW w:w="11165" w:type="dxa"/>
            <w:shd w:val="clear" w:color="auto" w:fill="C4BC96" w:themeFill="background2" w:themeFillShade="BF"/>
          </w:tcPr>
          <w:p w:rsidR="00CA5062" w:rsidRPr="00DF414C" w:rsidRDefault="00CA5062" w:rsidP="00F4122C">
            <w:pPr>
              <w:rPr>
                <w:rFonts w:ascii="Arial" w:hAnsi="Arial" w:cs="Arial"/>
                <w:b/>
              </w:rPr>
            </w:pPr>
            <w:r w:rsidRPr="00DF414C">
              <w:rPr>
                <w:rFonts w:ascii="Arial" w:hAnsi="Arial" w:cs="Arial"/>
                <w:b/>
              </w:rPr>
              <w:t xml:space="preserve">Total Funding for </w:t>
            </w:r>
            <w:r>
              <w:rPr>
                <w:rFonts w:ascii="Arial" w:hAnsi="Arial" w:cs="Arial"/>
                <w:b/>
              </w:rPr>
              <w:t>REDZ</w:t>
            </w:r>
          </w:p>
        </w:tc>
        <w:tc>
          <w:tcPr>
            <w:tcW w:w="3009" w:type="dxa"/>
            <w:shd w:val="clear" w:color="auto" w:fill="C4BC96" w:themeFill="background2" w:themeFillShade="BF"/>
          </w:tcPr>
          <w:p w:rsidR="00CA5062" w:rsidRPr="00DF414C" w:rsidRDefault="00CA5062" w:rsidP="00F4122C">
            <w:pPr>
              <w:rPr>
                <w:rFonts w:ascii="Arial" w:hAnsi="Arial" w:cs="Arial"/>
                <w:b/>
              </w:rPr>
            </w:pPr>
            <w:r w:rsidRPr="00DF414C">
              <w:rPr>
                <w:rFonts w:ascii="Arial" w:hAnsi="Arial" w:cs="Arial"/>
                <w:b/>
              </w:rPr>
              <w:t>€</w:t>
            </w:r>
            <w:r>
              <w:rPr>
                <w:rFonts w:ascii="Arial" w:hAnsi="Arial" w:cs="Arial"/>
                <w:b/>
              </w:rPr>
              <w:t>200,000</w:t>
            </w:r>
          </w:p>
        </w:tc>
      </w:tr>
    </w:tbl>
    <w:p w:rsidR="00CA5062" w:rsidRDefault="00CA5062" w:rsidP="00F4122C">
      <w:pPr>
        <w:spacing w:line="360" w:lineRule="auto"/>
        <w:rPr>
          <w:rFonts w:ascii="Arial" w:hAnsi="Arial" w:cs="Arial"/>
          <w:b/>
        </w:rPr>
      </w:pPr>
    </w:p>
    <w:p w:rsidR="00CA5062" w:rsidRDefault="00CA5062" w:rsidP="00F4122C">
      <w:pPr>
        <w:spacing w:line="360" w:lineRule="auto"/>
        <w:rPr>
          <w:rFonts w:ascii="Arial" w:hAnsi="Arial" w:cs="Arial"/>
          <w:b/>
        </w:rPr>
      </w:pPr>
    </w:p>
    <w:p w:rsidR="00CA5062" w:rsidRPr="00B74DE3" w:rsidRDefault="00CA5062" w:rsidP="00F4122C">
      <w:pPr>
        <w:spacing w:line="360" w:lineRule="auto"/>
        <w:rPr>
          <w:rFonts w:ascii="Arial" w:hAnsi="Arial" w:cs="Arial"/>
          <w:b/>
        </w:rPr>
      </w:pPr>
      <w:r w:rsidRPr="00B74DE3">
        <w:rPr>
          <w:rFonts w:ascii="Arial" w:hAnsi="Arial" w:cs="Arial"/>
          <w:b/>
        </w:rPr>
        <w:lastRenderedPageBreak/>
        <w:t>Other Funding:</w:t>
      </w:r>
    </w:p>
    <w:tbl>
      <w:tblPr>
        <w:tblStyle w:val="TableGrid"/>
        <w:tblW w:w="0" w:type="auto"/>
        <w:tblLook w:val="04A0" w:firstRow="1" w:lastRow="0" w:firstColumn="1" w:lastColumn="0" w:noHBand="0" w:noVBand="1"/>
      </w:tblPr>
      <w:tblGrid>
        <w:gridCol w:w="2593"/>
        <w:gridCol w:w="2301"/>
        <w:gridCol w:w="2136"/>
        <w:gridCol w:w="2212"/>
      </w:tblGrid>
      <w:tr w:rsidR="00CA5062" w:rsidRPr="00B74DE3" w:rsidTr="001E7BBC">
        <w:tc>
          <w:tcPr>
            <w:tcW w:w="3543" w:type="dxa"/>
            <w:shd w:val="clear" w:color="auto" w:fill="C4BC96" w:themeFill="background2" w:themeFillShade="BF"/>
          </w:tcPr>
          <w:p w:rsidR="00CA5062" w:rsidRPr="00B74DE3" w:rsidRDefault="00CA5062" w:rsidP="001E7BBC">
            <w:pPr>
              <w:spacing w:line="360" w:lineRule="auto"/>
              <w:rPr>
                <w:rFonts w:ascii="Arial" w:hAnsi="Arial" w:cs="Arial"/>
                <w:b/>
              </w:rPr>
            </w:pPr>
            <w:r w:rsidRPr="00B74DE3">
              <w:rPr>
                <w:rFonts w:ascii="Arial" w:hAnsi="Arial" w:cs="Arial"/>
                <w:b/>
              </w:rPr>
              <w:t>Project</w:t>
            </w:r>
          </w:p>
        </w:tc>
        <w:tc>
          <w:tcPr>
            <w:tcW w:w="3543" w:type="dxa"/>
            <w:shd w:val="clear" w:color="auto" w:fill="C4BC96" w:themeFill="background2" w:themeFillShade="BF"/>
          </w:tcPr>
          <w:p w:rsidR="00CA5062" w:rsidRPr="00B74DE3" w:rsidRDefault="00CA5062" w:rsidP="001E7BBC">
            <w:pPr>
              <w:spacing w:line="360" w:lineRule="auto"/>
              <w:rPr>
                <w:rFonts w:ascii="Arial" w:hAnsi="Arial" w:cs="Arial"/>
                <w:b/>
              </w:rPr>
            </w:pPr>
            <w:r w:rsidRPr="00B74DE3">
              <w:rPr>
                <w:rFonts w:ascii="Arial" w:hAnsi="Arial" w:cs="Arial"/>
                <w:b/>
              </w:rPr>
              <w:t>Project Description</w:t>
            </w:r>
          </w:p>
        </w:tc>
        <w:tc>
          <w:tcPr>
            <w:tcW w:w="3544" w:type="dxa"/>
            <w:shd w:val="clear" w:color="auto" w:fill="C4BC96" w:themeFill="background2" w:themeFillShade="BF"/>
          </w:tcPr>
          <w:p w:rsidR="00CA5062" w:rsidRPr="00B74DE3" w:rsidRDefault="00CA5062" w:rsidP="001E7BBC">
            <w:pPr>
              <w:spacing w:line="360" w:lineRule="auto"/>
              <w:rPr>
                <w:rFonts w:ascii="Arial" w:hAnsi="Arial" w:cs="Arial"/>
                <w:b/>
              </w:rPr>
            </w:pPr>
            <w:r w:rsidRPr="00B74DE3">
              <w:rPr>
                <w:rFonts w:ascii="Arial" w:hAnsi="Arial" w:cs="Arial"/>
                <w:b/>
              </w:rPr>
              <w:t>Amount Approved</w:t>
            </w:r>
          </w:p>
        </w:tc>
        <w:tc>
          <w:tcPr>
            <w:tcW w:w="3544" w:type="dxa"/>
            <w:shd w:val="clear" w:color="auto" w:fill="C4BC96" w:themeFill="background2" w:themeFillShade="BF"/>
          </w:tcPr>
          <w:p w:rsidR="00CA5062" w:rsidRPr="00B74DE3" w:rsidRDefault="00CA5062" w:rsidP="001E7BBC">
            <w:pPr>
              <w:spacing w:line="360" w:lineRule="auto"/>
              <w:rPr>
                <w:rFonts w:ascii="Arial" w:hAnsi="Arial" w:cs="Arial"/>
                <w:b/>
              </w:rPr>
            </w:pPr>
            <w:r w:rsidRPr="00B74DE3">
              <w:rPr>
                <w:rFonts w:ascii="Arial" w:hAnsi="Arial" w:cs="Arial"/>
                <w:b/>
              </w:rPr>
              <w:t>Source</w:t>
            </w:r>
          </w:p>
        </w:tc>
      </w:tr>
      <w:tr w:rsidR="00CA5062" w:rsidRPr="00B74DE3" w:rsidTr="001E7BBC">
        <w:tc>
          <w:tcPr>
            <w:tcW w:w="3543" w:type="dxa"/>
          </w:tcPr>
          <w:p w:rsidR="00CA5062" w:rsidRPr="00B74DE3" w:rsidRDefault="00CA5062" w:rsidP="001E7BBC">
            <w:pPr>
              <w:spacing w:line="360" w:lineRule="auto"/>
              <w:rPr>
                <w:rFonts w:ascii="Arial" w:hAnsi="Arial" w:cs="Arial"/>
              </w:rPr>
            </w:pPr>
            <w:proofErr w:type="spellStart"/>
            <w:r w:rsidRPr="00B74DE3">
              <w:rPr>
                <w:rFonts w:ascii="Arial" w:hAnsi="Arial" w:cs="Arial"/>
              </w:rPr>
              <w:t>Castlesaunderson</w:t>
            </w:r>
            <w:proofErr w:type="spellEnd"/>
          </w:p>
        </w:tc>
        <w:tc>
          <w:tcPr>
            <w:tcW w:w="3543" w:type="dxa"/>
          </w:tcPr>
          <w:p w:rsidR="00CA5062" w:rsidRPr="00B74DE3" w:rsidRDefault="00CA5062" w:rsidP="001E7BBC">
            <w:pPr>
              <w:spacing w:line="360" w:lineRule="auto"/>
              <w:rPr>
                <w:rFonts w:ascii="Arial" w:hAnsi="Arial" w:cs="Arial"/>
              </w:rPr>
            </w:pPr>
            <w:r w:rsidRPr="00B74DE3">
              <w:rPr>
                <w:rFonts w:ascii="Arial" w:hAnsi="Arial" w:cs="Arial"/>
              </w:rPr>
              <w:t xml:space="preserve">Preparation of Conservation and Development Plan for Castle </w:t>
            </w:r>
            <w:proofErr w:type="spellStart"/>
            <w:r w:rsidRPr="00B74DE3">
              <w:rPr>
                <w:rFonts w:ascii="Arial" w:hAnsi="Arial" w:cs="Arial"/>
              </w:rPr>
              <w:t>Saunderson</w:t>
            </w:r>
            <w:proofErr w:type="spellEnd"/>
            <w:r w:rsidRPr="00B74DE3">
              <w:rPr>
                <w:rFonts w:ascii="Arial" w:hAnsi="Arial" w:cs="Arial"/>
              </w:rPr>
              <w:t xml:space="preserve"> and </w:t>
            </w:r>
            <w:proofErr w:type="spellStart"/>
            <w:r w:rsidRPr="00B74DE3">
              <w:rPr>
                <w:rFonts w:ascii="Arial" w:hAnsi="Arial" w:cs="Arial"/>
              </w:rPr>
              <w:t>Demense</w:t>
            </w:r>
            <w:proofErr w:type="spellEnd"/>
          </w:p>
        </w:tc>
        <w:tc>
          <w:tcPr>
            <w:tcW w:w="3544" w:type="dxa"/>
          </w:tcPr>
          <w:p w:rsidR="00CA5062" w:rsidRPr="00B74DE3" w:rsidRDefault="00CA5062" w:rsidP="001E7BBC">
            <w:pPr>
              <w:spacing w:line="360" w:lineRule="auto"/>
              <w:rPr>
                <w:rFonts w:ascii="Arial" w:hAnsi="Arial" w:cs="Arial"/>
              </w:rPr>
            </w:pPr>
            <w:r w:rsidRPr="00B74DE3">
              <w:rPr>
                <w:rFonts w:ascii="Arial" w:hAnsi="Arial" w:cs="Arial"/>
              </w:rPr>
              <w:t xml:space="preserve">€4,000 </w:t>
            </w:r>
          </w:p>
        </w:tc>
        <w:tc>
          <w:tcPr>
            <w:tcW w:w="3544" w:type="dxa"/>
          </w:tcPr>
          <w:p w:rsidR="00CA5062" w:rsidRPr="00B74DE3" w:rsidRDefault="00CA5062" w:rsidP="001E7BBC">
            <w:pPr>
              <w:spacing w:line="360" w:lineRule="auto"/>
              <w:rPr>
                <w:rFonts w:ascii="Arial" w:hAnsi="Arial" w:cs="Arial"/>
              </w:rPr>
            </w:pPr>
            <w:r w:rsidRPr="00B74DE3">
              <w:rPr>
                <w:rFonts w:ascii="Arial" w:hAnsi="Arial" w:cs="Arial"/>
              </w:rPr>
              <w:t>Heritage Council</w:t>
            </w:r>
          </w:p>
        </w:tc>
      </w:tr>
      <w:tr w:rsidR="00CA5062" w:rsidRPr="00B74DE3" w:rsidTr="001E7BBC">
        <w:tc>
          <w:tcPr>
            <w:tcW w:w="3543" w:type="dxa"/>
          </w:tcPr>
          <w:p w:rsidR="00CA5062" w:rsidRPr="00B74DE3" w:rsidRDefault="00CA5062" w:rsidP="001E7BBC">
            <w:pPr>
              <w:spacing w:line="360" w:lineRule="auto"/>
              <w:rPr>
                <w:rFonts w:ascii="Arial" w:hAnsi="Arial" w:cs="Arial"/>
              </w:rPr>
            </w:pPr>
            <w:r w:rsidRPr="00B74DE3">
              <w:rPr>
                <w:rFonts w:ascii="Arial" w:hAnsi="Arial" w:cs="Arial"/>
              </w:rPr>
              <w:t>Angling Facilities</w:t>
            </w:r>
          </w:p>
        </w:tc>
        <w:tc>
          <w:tcPr>
            <w:tcW w:w="3543" w:type="dxa"/>
          </w:tcPr>
          <w:p w:rsidR="00CA5062" w:rsidRPr="00B74DE3" w:rsidRDefault="00CA5062" w:rsidP="001E7BBC">
            <w:pPr>
              <w:spacing w:line="360" w:lineRule="auto"/>
              <w:rPr>
                <w:rFonts w:ascii="Arial" w:hAnsi="Arial" w:cs="Arial"/>
              </w:rPr>
            </w:pPr>
            <w:r w:rsidRPr="00B74DE3">
              <w:rPr>
                <w:rFonts w:ascii="Arial" w:hAnsi="Arial" w:cs="Arial"/>
              </w:rPr>
              <w:t>Development of various Angling facilities throughout the County</w:t>
            </w:r>
          </w:p>
        </w:tc>
        <w:tc>
          <w:tcPr>
            <w:tcW w:w="3544" w:type="dxa"/>
          </w:tcPr>
          <w:p w:rsidR="00CA5062" w:rsidRPr="00B74DE3" w:rsidRDefault="00CA5062" w:rsidP="001E7BBC">
            <w:pPr>
              <w:spacing w:line="360" w:lineRule="auto"/>
              <w:rPr>
                <w:rFonts w:ascii="Arial" w:hAnsi="Arial" w:cs="Arial"/>
              </w:rPr>
            </w:pPr>
            <w:r w:rsidRPr="00B74DE3">
              <w:rPr>
                <w:rFonts w:ascii="Arial" w:hAnsi="Arial" w:cs="Arial"/>
              </w:rPr>
              <w:t>€61,063</w:t>
            </w:r>
          </w:p>
        </w:tc>
        <w:tc>
          <w:tcPr>
            <w:tcW w:w="3544" w:type="dxa"/>
          </w:tcPr>
          <w:p w:rsidR="00CA5062" w:rsidRPr="00B74DE3" w:rsidRDefault="00CA5062" w:rsidP="001E7BBC">
            <w:pPr>
              <w:spacing w:line="360" w:lineRule="auto"/>
              <w:rPr>
                <w:rFonts w:ascii="Arial" w:hAnsi="Arial" w:cs="Arial"/>
              </w:rPr>
            </w:pPr>
            <w:r>
              <w:rPr>
                <w:rFonts w:ascii="Arial" w:hAnsi="Arial" w:cs="Arial"/>
              </w:rPr>
              <w:t>Inland Fisheries Ireland</w:t>
            </w:r>
          </w:p>
        </w:tc>
      </w:tr>
      <w:tr w:rsidR="00CA5062" w:rsidRPr="00B74DE3" w:rsidTr="001E7BBC">
        <w:tc>
          <w:tcPr>
            <w:tcW w:w="3543" w:type="dxa"/>
          </w:tcPr>
          <w:p w:rsidR="00CA5062" w:rsidRPr="00B74DE3" w:rsidRDefault="00CA5062" w:rsidP="001E7BBC">
            <w:pPr>
              <w:spacing w:line="360" w:lineRule="auto"/>
              <w:rPr>
                <w:rFonts w:ascii="Arial" w:hAnsi="Arial" w:cs="Arial"/>
              </w:rPr>
            </w:pPr>
            <w:proofErr w:type="spellStart"/>
            <w:r>
              <w:rPr>
                <w:rFonts w:ascii="Arial" w:hAnsi="Arial" w:cs="Arial"/>
              </w:rPr>
              <w:t>Clar</w:t>
            </w:r>
            <w:proofErr w:type="spellEnd"/>
            <w:r>
              <w:rPr>
                <w:rFonts w:ascii="Arial" w:hAnsi="Arial" w:cs="Arial"/>
              </w:rPr>
              <w:t xml:space="preserve"> </w:t>
            </w:r>
          </w:p>
        </w:tc>
        <w:tc>
          <w:tcPr>
            <w:tcW w:w="3543" w:type="dxa"/>
          </w:tcPr>
          <w:p w:rsidR="00CA5062" w:rsidRDefault="00CA5062" w:rsidP="001E7BBC">
            <w:pPr>
              <w:spacing w:line="360" w:lineRule="auto"/>
              <w:rPr>
                <w:rFonts w:ascii="Arial" w:hAnsi="Arial" w:cs="Arial"/>
              </w:rPr>
            </w:pPr>
            <w:r>
              <w:rPr>
                <w:rFonts w:ascii="Arial" w:hAnsi="Arial" w:cs="Arial"/>
              </w:rPr>
              <w:t>Road Safety Measures</w:t>
            </w:r>
          </w:p>
          <w:p w:rsidR="00CA5062" w:rsidRPr="00B74DE3" w:rsidRDefault="00CA5062" w:rsidP="001E7BBC">
            <w:pPr>
              <w:spacing w:line="360" w:lineRule="auto"/>
              <w:rPr>
                <w:rFonts w:ascii="Arial" w:hAnsi="Arial" w:cs="Arial"/>
              </w:rPr>
            </w:pPr>
            <w:r>
              <w:rPr>
                <w:rFonts w:ascii="Arial" w:hAnsi="Arial" w:cs="Arial"/>
              </w:rPr>
              <w:t>Outdoor Play Facilities</w:t>
            </w:r>
          </w:p>
        </w:tc>
        <w:tc>
          <w:tcPr>
            <w:tcW w:w="3544" w:type="dxa"/>
          </w:tcPr>
          <w:p w:rsidR="00CA5062" w:rsidRDefault="00CA5062" w:rsidP="001E7BBC">
            <w:pPr>
              <w:spacing w:line="360" w:lineRule="auto"/>
              <w:rPr>
                <w:rFonts w:ascii="Arial" w:hAnsi="Arial" w:cs="Arial"/>
              </w:rPr>
            </w:pPr>
            <w:r>
              <w:rPr>
                <w:rFonts w:ascii="Arial" w:hAnsi="Arial" w:cs="Arial"/>
              </w:rPr>
              <w:t>€274,000</w:t>
            </w:r>
          </w:p>
          <w:p w:rsidR="00CA5062" w:rsidRPr="00B74DE3" w:rsidRDefault="00CA5062" w:rsidP="001E7BBC">
            <w:pPr>
              <w:spacing w:line="360" w:lineRule="auto"/>
              <w:rPr>
                <w:rFonts w:ascii="Arial" w:hAnsi="Arial" w:cs="Arial"/>
              </w:rPr>
            </w:pPr>
            <w:r>
              <w:rPr>
                <w:rFonts w:ascii="Arial" w:hAnsi="Arial" w:cs="Arial"/>
              </w:rPr>
              <w:t>€224,192</w:t>
            </w:r>
          </w:p>
        </w:tc>
        <w:tc>
          <w:tcPr>
            <w:tcW w:w="3544" w:type="dxa"/>
          </w:tcPr>
          <w:p w:rsidR="00CA5062" w:rsidRDefault="00CA5062" w:rsidP="001E7BBC">
            <w:pPr>
              <w:spacing w:line="360" w:lineRule="auto"/>
              <w:rPr>
                <w:rFonts w:ascii="Arial" w:hAnsi="Arial" w:cs="Arial"/>
              </w:rPr>
            </w:pPr>
            <w:r>
              <w:rPr>
                <w:rFonts w:ascii="Arial" w:hAnsi="Arial" w:cs="Arial"/>
              </w:rPr>
              <w:t>Dept of Arts Heritage Regional Rural and Gaeltacht Affairs</w:t>
            </w:r>
          </w:p>
        </w:tc>
      </w:tr>
      <w:tr w:rsidR="00CA5062" w:rsidRPr="00B74DE3" w:rsidTr="0077256F">
        <w:trPr>
          <w:trHeight w:val="863"/>
        </w:trPr>
        <w:tc>
          <w:tcPr>
            <w:tcW w:w="3543" w:type="dxa"/>
          </w:tcPr>
          <w:p w:rsidR="00CA5062" w:rsidRPr="00B74DE3" w:rsidRDefault="00CA5062" w:rsidP="001E7BBC">
            <w:pPr>
              <w:spacing w:line="360" w:lineRule="auto"/>
              <w:rPr>
                <w:rFonts w:ascii="Arial" w:hAnsi="Arial" w:cs="Arial"/>
              </w:rPr>
            </w:pPr>
            <w:r w:rsidRPr="00B74DE3">
              <w:rPr>
                <w:rFonts w:ascii="Arial" w:hAnsi="Arial" w:cs="Arial"/>
              </w:rPr>
              <w:t>Playground Facilities</w:t>
            </w:r>
          </w:p>
        </w:tc>
        <w:tc>
          <w:tcPr>
            <w:tcW w:w="3543" w:type="dxa"/>
          </w:tcPr>
          <w:p w:rsidR="00CA5062" w:rsidRPr="00B74DE3" w:rsidRDefault="00CA5062" w:rsidP="001E7BBC">
            <w:pPr>
              <w:spacing w:line="360" w:lineRule="auto"/>
              <w:rPr>
                <w:rFonts w:ascii="Arial" w:hAnsi="Arial" w:cs="Arial"/>
              </w:rPr>
            </w:pPr>
            <w:r w:rsidRPr="00B74DE3">
              <w:rPr>
                <w:rFonts w:ascii="Arial" w:hAnsi="Arial" w:cs="Arial"/>
              </w:rPr>
              <w:t xml:space="preserve">Upgrade facilities at </w:t>
            </w:r>
            <w:proofErr w:type="spellStart"/>
            <w:r w:rsidRPr="00B74DE3">
              <w:rPr>
                <w:rFonts w:ascii="Arial" w:hAnsi="Arial" w:cs="Arial"/>
              </w:rPr>
              <w:t>Killeshandra</w:t>
            </w:r>
            <w:proofErr w:type="spellEnd"/>
            <w:r w:rsidRPr="00B74DE3">
              <w:rPr>
                <w:rFonts w:ascii="Arial" w:hAnsi="Arial" w:cs="Arial"/>
              </w:rPr>
              <w:t xml:space="preserve"> and Cootehill</w:t>
            </w:r>
          </w:p>
        </w:tc>
        <w:tc>
          <w:tcPr>
            <w:tcW w:w="3544" w:type="dxa"/>
          </w:tcPr>
          <w:p w:rsidR="00CA5062" w:rsidRPr="00B74DE3" w:rsidRDefault="00CA5062" w:rsidP="001E7BBC">
            <w:pPr>
              <w:spacing w:line="360" w:lineRule="auto"/>
              <w:rPr>
                <w:rFonts w:ascii="Arial" w:hAnsi="Arial" w:cs="Arial"/>
              </w:rPr>
            </w:pPr>
            <w:r w:rsidRPr="00B74DE3">
              <w:rPr>
                <w:rFonts w:ascii="Arial" w:hAnsi="Arial" w:cs="Arial"/>
              </w:rPr>
              <w:t>€10,400</w:t>
            </w:r>
          </w:p>
        </w:tc>
        <w:tc>
          <w:tcPr>
            <w:tcW w:w="3544" w:type="dxa"/>
          </w:tcPr>
          <w:p w:rsidR="00CA5062" w:rsidRPr="00B74DE3" w:rsidRDefault="00CA5062" w:rsidP="001E7BBC">
            <w:pPr>
              <w:spacing w:line="360" w:lineRule="auto"/>
              <w:rPr>
                <w:rFonts w:ascii="Arial" w:hAnsi="Arial" w:cs="Arial"/>
              </w:rPr>
            </w:pPr>
            <w:r w:rsidRPr="00B74DE3">
              <w:rPr>
                <w:rFonts w:ascii="Arial" w:hAnsi="Arial" w:cs="Arial"/>
              </w:rPr>
              <w:t>Department of Children and Youth Affairs</w:t>
            </w:r>
          </w:p>
        </w:tc>
      </w:tr>
      <w:tr w:rsidR="00CA5062" w:rsidRPr="00F4122C" w:rsidTr="001E7BBC">
        <w:tc>
          <w:tcPr>
            <w:tcW w:w="3543" w:type="dxa"/>
          </w:tcPr>
          <w:p w:rsidR="00CA5062" w:rsidRPr="00F4122C" w:rsidRDefault="00CA5062" w:rsidP="001E7BBC">
            <w:pPr>
              <w:spacing w:line="360" w:lineRule="auto"/>
              <w:rPr>
                <w:rFonts w:ascii="Arial" w:hAnsi="Arial" w:cs="Arial"/>
                <w:b/>
              </w:rPr>
            </w:pPr>
            <w:r w:rsidRPr="00F4122C">
              <w:rPr>
                <w:rFonts w:ascii="Arial" w:hAnsi="Arial" w:cs="Arial"/>
                <w:b/>
              </w:rPr>
              <w:t>Total</w:t>
            </w:r>
          </w:p>
        </w:tc>
        <w:tc>
          <w:tcPr>
            <w:tcW w:w="3543" w:type="dxa"/>
          </w:tcPr>
          <w:p w:rsidR="00CA5062" w:rsidRPr="00F4122C" w:rsidRDefault="00CA5062" w:rsidP="001E7BBC">
            <w:pPr>
              <w:spacing w:line="360" w:lineRule="auto"/>
              <w:rPr>
                <w:rFonts w:ascii="Arial" w:hAnsi="Arial" w:cs="Arial"/>
                <w:b/>
              </w:rPr>
            </w:pPr>
          </w:p>
        </w:tc>
        <w:tc>
          <w:tcPr>
            <w:tcW w:w="3544" w:type="dxa"/>
          </w:tcPr>
          <w:p w:rsidR="00CA5062" w:rsidRPr="00F4122C" w:rsidRDefault="00CA5062" w:rsidP="00F4122C">
            <w:pPr>
              <w:rPr>
                <w:rFonts w:ascii="Arial" w:hAnsi="Arial" w:cs="Arial"/>
                <w:b/>
                <w:color w:val="000000"/>
              </w:rPr>
            </w:pPr>
            <w:r w:rsidRPr="00F4122C">
              <w:rPr>
                <w:rFonts w:ascii="Arial" w:hAnsi="Arial" w:cs="Arial"/>
                <w:b/>
                <w:color w:val="000000"/>
              </w:rPr>
              <w:t>€</w:t>
            </w:r>
            <w:r>
              <w:rPr>
                <w:rFonts w:ascii="Arial" w:hAnsi="Arial" w:cs="Arial"/>
                <w:b/>
                <w:color w:val="000000"/>
              </w:rPr>
              <w:t>573,655</w:t>
            </w:r>
          </w:p>
          <w:p w:rsidR="00CA5062" w:rsidRPr="00F4122C" w:rsidRDefault="00CA5062" w:rsidP="001E7BBC">
            <w:pPr>
              <w:spacing w:line="360" w:lineRule="auto"/>
              <w:rPr>
                <w:rFonts w:ascii="Arial" w:hAnsi="Arial" w:cs="Arial"/>
                <w:b/>
              </w:rPr>
            </w:pPr>
          </w:p>
        </w:tc>
        <w:tc>
          <w:tcPr>
            <w:tcW w:w="3544" w:type="dxa"/>
          </w:tcPr>
          <w:p w:rsidR="00CA5062" w:rsidRPr="00F4122C" w:rsidRDefault="00CA5062" w:rsidP="001E7BBC">
            <w:pPr>
              <w:spacing w:line="360" w:lineRule="auto"/>
              <w:rPr>
                <w:rFonts w:ascii="Arial" w:hAnsi="Arial" w:cs="Arial"/>
                <w:b/>
              </w:rPr>
            </w:pPr>
          </w:p>
        </w:tc>
      </w:tr>
    </w:tbl>
    <w:p w:rsidR="00CA5062" w:rsidRDefault="00CA5062" w:rsidP="00F4122C">
      <w:pPr>
        <w:shd w:val="clear" w:color="auto" w:fill="FFFFFF" w:themeFill="background1"/>
        <w:tabs>
          <w:tab w:val="left" w:pos="5655"/>
        </w:tabs>
        <w:rPr>
          <w:rFonts w:ascii="Arial" w:hAnsi="Arial" w:cs="Arial"/>
        </w:rPr>
      </w:pPr>
    </w:p>
    <w:p w:rsidR="00CA5062" w:rsidRDefault="00CA5062" w:rsidP="00F4122C">
      <w:pPr>
        <w:shd w:val="clear" w:color="auto" w:fill="FFFFFF" w:themeFill="background1"/>
        <w:tabs>
          <w:tab w:val="left" w:pos="5655"/>
        </w:tabs>
        <w:rPr>
          <w:rFonts w:ascii="Arial" w:hAnsi="Arial" w:cs="Arial"/>
        </w:rPr>
      </w:pPr>
    </w:p>
    <w:tbl>
      <w:tblPr>
        <w:tblStyle w:val="TableGrid"/>
        <w:tblW w:w="0" w:type="auto"/>
        <w:tblLook w:val="04A0" w:firstRow="1" w:lastRow="0" w:firstColumn="1" w:lastColumn="0" w:noHBand="0" w:noVBand="1"/>
      </w:tblPr>
      <w:tblGrid>
        <w:gridCol w:w="4550"/>
        <w:gridCol w:w="4692"/>
      </w:tblGrid>
      <w:tr w:rsidR="00CA5062" w:rsidRPr="00783CCF" w:rsidTr="00783CCF">
        <w:tc>
          <w:tcPr>
            <w:tcW w:w="7087" w:type="dxa"/>
            <w:shd w:val="clear" w:color="auto" w:fill="C4BC96" w:themeFill="background2" w:themeFillShade="BF"/>
          </w:tcPr>
          <w:p w:rsidR="00CA5062" w:rsidRPr="00783CCF" w:rsidRDefault="00CA5062" w:rsidP="00F4122C">
            <w:pPr>
              <w:tabs>
                <w:tab w:val="left" w:pos="5655"/>
              </w:tabs>
              <w:rPr>
                <w:rFonts w:ascii="Arial" w:hAnsi="Arial" w:cs="Arial"/>
                <w:b/>
              </w:rPr>
            </w:pPr>
            <w:r w:rsidRPr="00783CCF">
              <w:rPr>
                <w:rFonts w:ascii="Arial" w:hAnsi="Arial" w:cs="Arial"/>
                <w:b/>
              </w:rPr>
              <w:t>Funding</w:t>
            </w:r>
          </w:p>
        </w:tc>
        <w:tc>
          <w:tcPr>
            <w:tcW w:w="7087" w:type="dxa"/>
            <w:shd w:val="clear" w:color="auto" w:fill="C4BC96" w:themeFill="background2" w:themeFillShade="BF"/>
          </w:tcPr>
          <w:p w:rsidR="00CA5062" w:rsidRPr="00783CCF" w:rsidRDefault="00CA5062" w:rsidP="00F4122C">
            <w:pPr>
              <w:tabs>
                <w:tab w:val="left" w:pos="5655"/>
              </w:tabs>
              <w:rPr>
                <w:rFonts w:ascii="Arial" w:hAnsi="Arial" w:cs="Arial"/>
                <w:b/>
              </w:rPr>
            </w:pPr>
            <w:r w:rsidRPr="00783CCF">
              <w:rPr>
                <w:rFonts w:ascii="Arial" w:hAnsi="Arial" w:cs="Arial"/>
                <w:b/>
              </w:rPr>
              <w:t>€</w:t>
            </w:r>
          </w:p>
        </w:tc>
      </w:tr>
      <w:tr w:rsidR="00CA5062" w:rsidRPr="00DF19DF" w:rsidTr="005F0EAF">
        <w:tc>
          <w:tcPr>
            <w:tcW w:w="7087" w:type="dxa"/>
          </w:tcPr>
          <w:p w:rsidR="00CA5062" w:rsidRPr="00DF19DF" w:rsidRDefault="00CA5062" w:rsidP="00F4122C">
            <w:pPr>
              <w:tabs>
                <w:tab w:val="left" w:pos="5655"/>
              </w:tabs>
              <w:rPr>
                <w:rFonts w:ascii="Arial" w:hAnsi="Arial" w:cs="Arial"/>
              </w:rPr>
            </w:pPr>
            <w:r w:rsidRPr="00DF19DF">
              <w:rPr>
                <w:rFonts w:ascii="Arial" w:hAnsi="Arial" w:cs="Arial"/>
              </w:rPr>
              <w:t>Town and Village</w:t>
            </w:r>
          </w:p>
        </w:tc>
        <w:tc>
          <w:tcPr>
            <w:tcW w:w="7087" w:type="dxa"/>
          </w:tcPr>
          <w:p w:rsidR="00CA5062" w:rsidRPr="00DF19DF" w:rsidRDefault="00CA5062" w:rsidP="00783CCF">
            <w:pPr>
              <w:tabs>
                <w:tab w:val="left" w:pos="5655"/>
              </w:tabs>
              <w:rPr>
                <w:rFonts w:ascii="Arial" w:hAnsi="Arial" w:cs="Arial"/>
              </w:rPr>
            </w:pPr>
            <w:r w:rsidRPr="00DF19DF">
              <w:rPr>
                <w:rFonts w:ascii="Arial" w:hAnsi="Arial" w:cs="Arial"/>
              </w:rPr>
              <w:t>€</w:t>
            </w:r>
            <w:r>
              <w:rPr>
                <w:rFonts w:ascii="Arial" w:hAnsi="Arial" w:cs="Arial"/>
              </w:rPr>
              <w:t>456,056</w:t>
            </w:r>
          </w:p>
        </w:tc>
      </w:tr>
      <w:tr w:rsidR="00CA5062" w:rsidRPr="00DF19DF" w:rsidTr="005F0EAF">
        <w:tc>
          <w:tcPr>
            <w:tcW w:w="7087" w:type="dxa"/>
          </w:tcPr>
          <w:p w:rsidR="00CA5062" w:rsidRPr="00DF19DF" w:rsidRDefault="00CA5062" w:rsidP="00F4122C">
            <w:pPr>
              <w:tabs>
                <w:tab w:val="left" w:pos="5655"/>
              </w:tabs>
              <w:rPr>
                <w:rFonts w:ascii="Arial" w:hAnsi="Arial" w:cs="Arial"/>
              </w:rPr>
            </w:pPr>
            <w:r w:rsidRPr="00DF19DF">
              <w:rPr>
                <w:rFonts w:ascii="Arial" w:hAnsi="Arial" w:cs="Arial"/>
              </w:rPr>
              <w:t>REDZ</w:t>
            </w:r>
          </w:p>
        </w:tc>
        <w:tc>
          <w:tcPr>
            <w:tcW w:w="7087" w:type="dxa"/>
          </w:tcPr>
          <w:p w:rsidR="00CA5062" w:rsidRPr="00DF19DF" w:rsidRDefault="00CA5062" w:rsidP="00F4122C">
            <w:pPr>
              <w:tabs>
                <w:tab w:val="left" w:pos="5655"/>
              </w:tabs>
              <w:rPr>
                <w:rFonts w:ascii="Arial" w:hAnsi="Arial" w:cs="Arial"/>
              </w:rPr>
            </w:pPr>
            <w:r>
              <w:rPr>
                <w:rFonts w:ascii="Arial" w:hAnsi="Arial" w:cs="Arial"/>
              </w:rPr>
              <w:t>€200,000</w:t>
            </w:r>
          </w:p>
        </w:tc>
      </w:tr>
      <w:tr w:rsidR="00CA5062" w:rsidRPr="00DF19DF" w:rsidTr="005F0EAF">
        <w:tc>
          <w:tcPr>
            <w:tcW w:w="7087" w:type="dxa"/>
          </w:tcPr>
          <w:p w:rsidR="00CA5062" w:rsidRPr="00DF19DF" w:rsidRDefault="00CA5062" w:rsidP="00F4122C">
            <w:pPr>
              <w:tabs>
                <w:tab w:val="left" w:pos="5655"/>
              </w:tabs>
              <w:rPr>
                <w:rFonts w:ascii="Arial" w:hAnsi="Arial" w:cs="Arial"/>
              </w:rPr>
            </w:pPr>
            <w:r w:rsidRPr="00DF19DF">
              <w:rPr>
                <w:rFonts w:ascii="Arial" w:hAnsi="Arial" w:cs="Arial"/>
              </w:rPr>
              <w:t>Other Funding</w:t>
            </w:r>
          </w:p>
        </w:tc>
        <w:tc>
          <w:tcPr>
            <w:tcW w:w="7087" w:type="dxa"/>
          </w:tcPr>
          <w:p w:rsidR="00CA5062" w:rsidRPr="00DF19DF" w:rsidRDefault="00CA5062" w:rsidP="00DD5641">
            <w:pPr>
              <w:tabs>
                <w:tab w:val="left" w:pos="5655"/>
              </w:tabs>
              <w:rPr>
                <w:rFonts w:ascii="Arial" w:hAnsi="Arial" w:cs="Arial"/>
              </w:rPr>
            </w:pPr>
            <w:r>
              <w:rPr>
                <w:rFonts w:ascii="Arial" w:hAnsi="Arial" w:cs="Arial"/>
              </w:rPr>
              <w:t>€573,655</w:t>
            </w:r>
          </w:p>
        </w:tc>
      </w:tr>
      <w:tr w:rsidR="00CA5062" w:rsidRPr="00DF19DF" w:rsidTr="00783CCF">
        <w:tc>
          <w:tcPr>
            <w:tcW w:w="7087" w:type="dxa"/>
            <w:shd w:val="clear" w:color="auto" w:fill="C4BC96" w:themeFill="background2" w:themeFillShade="BF"/>
          </w:tcPr>
          <w:p w:rsidR="00CA5062" w:rsidRPr="00DF19DF" w:rsidRDefault="00CA5062" w:rsidP="00F4122C">
            <w:pPr>
              <w:tabs>
                <w:tab w:val="left" w:pos="5655"/>
              </w:tabs>
              <w:rPr>
                <w:rFonts w:ascii="Arial" w:hAnsi="Arial" w:cs="Arial"/>
                <w:b/>
              </w:rPr>
            </w:pPr>
            <w:r w:rsidRPr="00DF19DF">
              <w:rPr>
                <w:rFonts w:ascii="Arial" w:hAnsi="Arial" w:cs="Arial"/>
                <w:b/>
              </w:rPr>
              <w:t>Total</w:t>
            </w:r>
          </w:p>
        </w:tc>
        <w:tc>
          <w:tcPr>
            <w:tcW w:w="7087" w:type="dxa"/>
            <w:shd w:val="clear" w:color="auto" w:fill="C4BC96" w:themeFill="background2" w:themeFillShade="BF"/>
          </w:tcPr>
          <w:p w:rsidR="00CA5062" w:rsidRPr="00DF19DF" w:rsidRDefault="00CA5062" w:rsidP="00DD5641">
            <w:pPr>
              <w:rPr>
                <w:rFonts w:ascii="Arial" w:hAnsi="Arial" w:cs="Arial"/>
                <w:b/>
              </w:rPr>
            </w:pPr>
            <w:r w:rsidRPr="0077256F">
              <w:rPr>
                <w:rFonts w:ascii="Arial" w:hAnsi="Arial" w:cs="Arial"/>
                <w:color w:val="000000"/>
                <w:sz w:val="24"/>
                <w:szCs w:val="24"/>
              </w:rPr>
              <w:t>€</w:t>
            </w:r>
            <w:r>
              <w:rPr>
                <w:rFonts w:ascii="Arial" w:hAnsi="Arial" w:cs="Arial"/>
                <w:color w:val="000000"/>
                <w:sz w:val="24"/>
                <w:szCs w:val="24"/>
              </w:rPr>
              <w:t>1,229,711</w:t>
            </w:r>
          </w:p>
        </w:tc>
      </w:tr>
    </w:tbl>
    <w:p w:rsidR="008D3DFC" w:rsidRPr="0012566B" w:rsidRDefault="008D3DFC" w:rsidP="0012566B">
      <w:pPr>
        <w:rPr>
          <w:rFonts w:ascii="Arial" w:hAnsi="Arial" w:cs="Arial"/>
          <w:sz w:val="24"/>
          <w:szCs w:val="24"/>
        </w:rPr>
      </w:pPr>
    </w:p>
    <w:p w:rsidR="008D3DFC" w:rsidRPr="0012566B" w:rsidRDefault="008D3DFC" w:rsidP="0012566B">
      <w:pPr>
        <w:rPr>
          <w:rFonts w:ascii="Arial" w:hAnsi="Arial" w:cs="Arial"/>
          <w:sz w:val="24"/>
          <w:szCs w:val="24"/>
        </w:rPr>
      </w:pPr>
      <w:r w:rsidRPr="0012566B">
        <w:rPr>
          <w:rFonts w:ascii="Arial" w:hAnsi="Arial" w:cs="Arial"/>
          <w:sz w:val="24"/>
          <w:szCs w:val="24"/>
        </w:rPr>
        <w:t>Cllr John Paul Feeley acknowledged the work that had been done to date. He asked what the next tranche of town teams would be and was advised that Bailieborough, Ballyjamesduff and Belturbet would commence in 2017. Mr Chris Kirk asked where the match funding was coming from for the projects and was advised that the Council would provide the match funding however a 5% contribution would also be required from local community groups but this could be provided by benefit in kind.</w:t>
      </w:r>
    </w:p>
    <w:p w:rsidR="008D3DFC" w:rsidRDefault="008D3DFC" w:rsidP="008D3DFC">
      <w:pPr>
        <w:pStyle w:val="ListParagraph"/>
        <w:rPr>
          <w:rFonts w:ascii="Arial" w:hAnsi="Arial" w:cs="Arial"/>
          <w:sz w:val="24"/>
          <w:szCs w:val="24"/>
        </w:rPr>
      </w:pPr>
    </w:p>
    <w:p w:rsidR="008000AE" w:rsidRPr="0012566B" w:rsidRDefault="008D3DFC" w:rsidP="0012566B">
      <w:pPr>
        <w:rPr>
          <w:rFonts w:ascii="Arial" w:hAnsi="Arial" w:cs="Arial"/>
          <w:sz w:val="24"/>
          <w:szCs w:val="24"/>
        </w:rPr>
      </w:pPr>
      <w:r w:rsidRPr="0012566B">
        <w:rPr>
          <w:rFonts w:ascii="Arial" w:hAnsi="Arial" w:cs="Arial"/>
          <w:sz w:val="24"/>
          <w:szCs w:val="24"/>
        </w:rPr>
        <w:lastRenderedPageBreak/>
        <w:t xml:space="preserve">Regarding the REDZ funding for the Digital Hub, Cllr Eugene Greenan said he welcomed the development. Some concerns had been expressed to him about the proposed location of the hub at CMETB campus on the Dublin Rd. </w:t>
      </w:r>
    </w:p>
    <w:p w:rsidR="008000AE" w:rsidRDefault="008000AE" w:rsidP="008D3DFC">
      <w:pPr>
        <w:pStyle w:val="ListParagraph"/>
        <w:rPr>
          <w:rFonts w:ascii="Arial" w:hAnsi="Arial" w:cs="Arial"/>
          <w:sz w:val="24"/>
          <w:szCs w:val="24"/>
        </w:rPr>
      </w:pPr>
    </w:p>
    <w:p w:rsidR="008D3DFC" w:rsidRPr="0012566B" w:rsidRDefault="008D3DFC" w:rsidP="0012566B">
      <w:pPr>
        <w:rPr>
          <w:rFonts w:ascii="Arial" w:hAnsi="Arial" w:cs="Arial"/>
          <w:sz w:val="24"/>
          <w:szCs w:val="24"/>
        </w:rPr>
      </w:pPr>
      <w:r w:rsidRPr="0012566B">
        <w:rPr>
          <w:rFonts w:ascii="Arial" w:hAnsi="Arial" w:cs="Arial"/>
          <w:sz w:val="24"/>
          <w:szCs w:val="24"/>
        </w:rPr>
        <w:t>In response Ms Marcella</w:t>
      </w:r>
      <w:r w:rsidR="008000AE" w:rsidRPr="0012566B">
        <w:rPr>
          <w:rFonts w:ascii="Arial" w:hAnsi="Arial" w:cs="Arial"/>
          <w:sz w:val="24"/>
          <w:szCs w:val="24"/>
        </w:rPr>
        <w:t xml:space="preserve"> Rudden </w:t>
      </w:r>
      <w:r w:rsidRPr="0012566B">
        <w:rPr>
          <w:rFonts w:ascii="Arial" w:hAnsi="Arial" w:cs="Arial"/>
          <w:sz w:val="24"/>
          <w:szCs w:val="24"/>
        </w:rPr>
        <w:t>advised him that the location had many advantages</w:t>
      </w:r>
      <w:r w:rsidR="008000AE" w:rsidRPr="0012566B">
        <w:rPr>
          <w:rFonts w:ascii="Arial" w:hAnsi="Arial" w:cs="Arial"/>
          <w:sz w:val="24"/>
          <w:szCs w:val="24"/>
        </w:rPr>
        <w:t xml:space="preserve"> – strategically it was in a good location on the Dublin Rd., Cavan Co Council in working with the ETB were able to get considerable value for money in locating here as opposed to renting a premises in Cavan Town. The proposed site offered considerable room for expansion into the future if demand so requires and the Digital Hub is for all of Cavan, not specifically for Cavan Town. Work was about to commence on the preparation of </w:t>
      </w:r>
      <w:r w:rsidR="00B571C3" w:rsidRPr="0012566B">
        <w:rPr>
          <w:rFonts w:ascii="Arial" w:hAnsi="Arial" w:cs="Arial"/>
          <w:sz w:val="24"/>
          <w:szCs w:val="24"/>
        </w:rPr>
        <w:t>feasibility</w:t>
      </w:r>
      <w:r w:rsidR="008000AE" w:rsidRPr="0012566B">
        <w:rPr>
          <w:rFonts w:ascii="Arial" w:hAnsi="Arial" w:cs="Arial"/>
          <w:sz w:val="24"/>
          <w:szCs w:val="24"/>
        </w:rPr>
        <w:t xml:space="preserve"> re</w:t>
      </w:r>
      <w:r w:rsidR="00B0395E" w:rsidRPr="0012566B">
        <w:rPr>
          <w:rFonts w:ascii="Arial" w:hAnsi="Arial" w:cs="Arial"/>
          <w:sz w:val="24"/>
          <w:szCs w:val="24"/>
        </w:rPr>
        <w:t>port on the Hub and the finding</w:t>
      </w:r>
      <w:r w:rsidR="008000AE" w:rsidRPr="0012566B">
        <w:rPr>
          <w:rFonts w:ascii="Arial" w:hAnsi="Arial" w:cs="Arial"/>
          <w:sz w:val="24"/>
          <w:szCs w:val="24"/>
        </w:rPr>
        <w:t>s of this would be relayed to the committee once completed.</w:t>
      </w:r>
    </w:p>
    <w:p w:rsidR="008000AE" w:rsidRDefault="008000AE" w:rsidP="008D3DFC">
      <w:pPr>
        <w:pStyle w:val="ListParagraph"/>
        <w:rPr>
          <w:rFonts w:ascii="Arial" w:hAnsi="Arial" w:cs="Arial"/>
          <w:sz w:val="24"/>
          <w:szCs w:val="24"/>
        </w:rPr>
      </w:pPr>
    </w:p>
    <w:p w:rsidR="008000AE" w:rsidRPr="0012566B" w:rsidRDefault="008000AE" w:rsidP="0012566B">
      <w:pPr>
        <w:rPr>
          <w:rFonts w:ascii="Arial" w:hAnsi="Arial" w:cs="Arial"/>
          <w:sz w:val="24"/>
          <w:szCs w:val="24"/>
        </w:rPr>
      </w:pPr>
      <w:r w:rsidRPr="0012566B">
        <w:rPr>
          <w:rFonts w:ascii="Arial" w:hAnsi="Arial" w:cs="Arial"/>
          <w:sz w:val="24"/>
          <w:szCs w:val="24"/>
        </w:rPr>
        <w:t>Cllr Sarah O’Reilly referred to the REDZ funding for Bailieborough Courthouse, while she welcomed this</w:t>
      </w:r>
      <w:r w:rsidR="00134F38">
        <w:rPr>
          <w:rFonts w:ascii="Arial" w:hAnsi="Arial" w:cs="Arial"/>
          <w:sz w:val="24"/>
          <w:szCs w:val="24"/>
        </w:rPr>
        <w:t>,</w:t>
      </w:r>
      <w:r w:rsidRPr="0012566B">
        <w:rPr>
          <w:rFonts w:ascii="Arial" w:hAnsi="Arial" w:cs="Arial"/>
          <w:sz w:val="24"/>
          <w:szCs w:val="24"/>
        </w:rPr>
        <w:t xml:space="preserve"> she had received some concerns that there wasn’t sufficient consultation with the community as to where the funding would be spent. Mr Eoin Doyle advised her that the REDZ applications had a very quick turnaround and did not allow for a period of consultation. Some work had already been done in respect of the Courthouse which allowed Cavan Co Council in working with Bailieborough Development Association, submit an application in a very short period of time. Caroline Brady advised Cllr O’Reilly that Bailieborough Development Association were currently undertaking a consultation process in respect of the Courthouse development and that the community had an opportunity to feed into that process.</w:t>
      </w:r>
    </w:p>
    <w:p w:rsidR="008000AE" w:rsidRDefault="008000AE" w:rsidP="008D3DFC">
      <w:pPr>
        <w:pStyle w:val="ListParagraph"/>
        <w:rPr>
          <w:rFonts w:ascii="Arial" w:hAnsi="Arial" w:cs="Arial"/>
          <w:sz w:val="24"/>
          <w:szCs w:val="24"/>
        </w:rPr>
      </w:pPr>
    </w:p>
    <w:p w:rsidR="004D6769" w:rsidRPr="0012566B" w:rsidRDefault="008000AE" w:rsidP="0012566B">
      <w:pPr>
        <w:rPr>
          <w:rFonts w:ascii="Arial" w:hAnsi="Arial" w:cs="Arial"/>
          <w:sz w:val="24"/>
          <w:szCs w:val="24"/>
        </w:rPr>
      </w:pPr>
      <w:r w:rsidRPr="0012566B">
        <w:rPr>
          <w:rFonts w:ascii="Arial" w:hAnsi="Arial" w:cs="Arial"/>
          <w:sz w:val="24"/>
          <w:szCs w:val="24"/>
        </w:rPr>
        <w:t>Mr Eoin Doyle acknowledged that a number of funding streams had come on stream at very short notice in the last quarter of 2016</w:t>
      </w:r>
      <w:r w:rsidR="004D6769" w:rsidRPr="0012566B">
        <w:rPr>
          <w:rFonts w:ascii="Arial" w:hAnsi="Arial" w:cs="Arial"/>
          <w:sz w:val="24"/>
          <w:szCs w:val="24"/>
        </w:rPr>
        <w:t>. In some cases there were</w:t>
      </w:r>
      <w:r w:rsidR="00B0395E" w:rsidRPr="0012566B">
        <w:rPr>
          <w:rFonts w:ascii="Arial" w:hAnsi="Arial" w:cs="Arial"/>
          <w:sz w:val="24"/>
          <w:szCs w:val="24"/>
        </w:rPr>
        <w:t xml:space="preserve"> ‘</w:t>
      </w:r>
      <w:r w:rsidR="004D6769" w:rsidRPr="0012566B">
        <w:rPr>
          <w:rFonts w:ascii="Arial" w:hAnsi="Arial" w:cs="Arial"/>
          <w:sz w:val="24"/>
          <w:szCs w:val="24"/>
        </w:rPr>
        <w:t xml:space="preserve">shovel ready’ projects and this highlighted the importance of communities working together in preparation for </w:t>
      </w:r>
      <w:r w:rsidR="00B0395E" w:rsidRPr="0012566B">
        <w:rPr>
          <w:rFonts w:ascii="Arial" w:hAnsi="Arial" w:cs="Arial"/>
          <w:sz w:val="24"/>
          <w:szCs w:val="24"/>
        </w:rPr>
        <w:t xml:space="preserve">future </w:t>
      </w:r>
      <w:r w:rsidR="004D6769" w:rsidRPr="0012566B">
        <w:rPr>
          <w:rFonts w:ascii="Arial" w:hAnsi="Arial" w:cs="Arial"/>
          <w:sz w:val="24"/>
          <w:szCs w:val="24"/>
        </w:rPr>
        <w:t xml:space="preserve">funding calls. </w:t>
      </w:r>
    </w:p>
    <w:p w:rsidR="00FD436A" w:rsidRDefault="00FD436A" w:rsidP="008D3DFC">
      <w:pPr>
        <w:pStyle w:val="ListParagraph"/>
        <w:rPr>
          <w:rFonts w:ascii="Arial" w:hAnsi="Arial" w:cs="Arial"/>
          <w:sz w:val="24"/>
          <w:szCs w:val="24"/>
        </w:rPr>
      </w:pPr>
    </w:p>
    <w:p w:rsidR="00FD436A" w:rsidRDefault="00FD436A" w:rsidP="008D3DFC">
      <w:pPr>
        <w:pStyle w:val="ListParagraph"/>
        <w:rPr>
          <w:rFonts w:ascii="Arial" w:hAnsi="Arial" w:cs="Arial"/>
          <w:sz w:val="24"/>
          <w:szCs w:val="24"/>
        </w:rPr>
      </w:pPr>
    </w:p>
    <w:p w:rsidR="008000AE" w:rsidRPr="0012566B" w:rsidRDefault="00FD436A" w:rsidP="0012566B">
      <w:pPr>
        <w:rPr>
          <w:rFonts w:ascii="Arial" w:hAnsi="Arial" w:cs="Arial"/>
          <w:sz w:val="24"/>
          <w:szCs w:val="24"/>
        </w:rPr>
      </w:pPr>
      <w:r w:rsidRPr="0012566B">
        <w:rPr>
          <w:rFonts w:ascii="Arial" w:hAnsi="Arial" w:cs="Arial"/>
          <w:sz w:val="24"/>
          <w:szCs w:val="24"/>
        </w:rPr>
        <w:t>In respect of the funding provided by</w:t>
      </w:r>
      <w:r w:rsidR="00514C08">
        <w:rPr>
          <w:rFonts w:ascii="Arial" w:hAnsi="Arial" w:cs="Arial"/>
          <w:sz w:val="24"/>
          <w:szCs w:val="24"/>
        </w:rPr>
        <w:t xml:space="preserve"> Inland Fisheries Ireland (IFI)</w:t>
      </w:r>
      <w:r w:rsidR="00B0395E" w:rsidRPr="0012566B">
        <w:rPr>
          <w:rFonts w:ascii="Arial" w:hAnsi="Arial" w:cs="Arial"/>
          <w:sz w:val="24"/>
          <w:szCs w:val="24"/>
        </w:rPr>
        <w:t xml:space="preserve"> for Angling facilities, </w:t>
      </w:r>
      <w:r w:rsidRPr="0012566B">
        <w:rPr>
          <w:rFonts w:ascii="Arial" w:hAnsi="Arial" w:cs="Arial"/>
          <w:sz w:val="24"/>
          <w:szCs w:val="24"/>
        </w:rPr>
        <w:t xml:space="preserve">Mr Eoin Doyle advised the committee that this funding was provided for a number of small scale projects throughout the County. Some concern was expressed by committee members that previous works which had been carried out by IFI were never promoted, had no signage provided </w:t>
      </w:r>
      <w:r w:rsidR="00B571C3" w:rsidRPr="0012566B">
        <w:rPr>
          <w:rFonts w:ascii="Arial" w:hAnsi="Arial" w:cs="Arial"/>
          <w:sz w:val="24"/>
          <w:szCs w:val="24"/>
        </w:rPr>
        <w:t>and</w:t>
      </w:r>
      <w:r w:rsidRPr="0012566B">
        <w:rPr>
          <w:rFonts w:ascii="Arial" w:hAnsi="Arial" w:cs="Arial"/>
          <w:sz w:val="24"/>
          <w:szCs w:val="24"/>
        </w:rPr>
        <w:t xml:space="preserve"> there was no follow up after the works were completed. </w:t>
      </w:r>
      <w:r w:rsidR="00B571C3" w:rsidRPr="0012566B">
        <w:rPr>
          <w:rFonts w:ascii="Arial" w:hAnsi="Arial" w:cs="Arial"/>
          <w:sz w:val="24"/>
          <w:szCs w:val="24"/>
        </w:rPr>
        <w:t xml:space="preserve">Mr Eoin Doyle acknowledged this and said that as a result of this many of these projects had gone unnoticed. </w:t>
      </w:r>
    </w:p>
    <w:p w:rsidR="00F47291" w:rsidRPr="0012566B" w:rsidRDefault="00F47291" w:rsidP="0012566B">
      <w:pPr>
        <w:rPr>
          <w:rFonts w:ascii="Arial" w:hAnsi="Arial" w:cs="Arial"/>
          <w:sz w:val="24"/>
          <w:szCs w:val="24"/>
        </w:rPr>
      </w:pPr>
    </w:p>
    <w:p w:rsidR="00F47291" w:rsidRDefault="00F47291" w:rsidP="008D3DFC">
      <w:pPr>
        <w:pStyle w:val="ListParagraph"/>
        <w:rPr>
          <w:rFonts w:ascii="Arial" w:hAnsi="Arial" w:cs="Arial"/>
          <w:sz w:val="24"/>
          <w:szCs w:val="24"/>
        </w:rPr>
      </w:pPr>
    </w:p>
    <w:p w:rsidR="00F47291" w:rsidRPr="00F47291" w:rsidRDefault="00F47291" w:rsidP="00F47291">
      <w:pPr>
        <w:pStyle w:val="ListParagraph"/>
        <w:numPr>
          <w:ilvl w:val="0"/>
          <w:numId w:val="1"/>
        </w:numPr>
        <w:rPr>
          <w:rFonts w:ascii="Arial" w:hAnsi="Arial" w:cs="Arial"/>
          <w:b/>
          <w:sz w:val="24"/>
          <w:szCs w:val="24"/>
        </w:rPr>
      </w:pPr>
      <w:r w:rsidRPr="00F47291">
        <w:rPr>
          <w:rFonts w:ascii="Arial" w:hAnsi="Arial" w:cs="Arial"/>
          <w:b/>
          <w:sz w:val="24"/>
          <w:szCs w:val="24"/>
        </w:rPr>
        <w:t>Economic Forum</w:t>
      </w:r>
    </w:p>
    <w:p w:rsidR="00F47291" w:rsidRDefault="00F47291" w:rsidP="00F47291">
      <w:pPr>
        <w:pStyle w:val="ListParagraph"/>
        <w:rPr>
          <w:rFonts w:ascii="Arial" w:hAnsi="Arial" w:cs="Arial"/>
          <w:sz w:val="24"/>
          <w:szCs w:val="24"/>
        </w:rPr>
      </w:pPr>
    </w:p>
    <w:p w:rsidR="00F47291" w:rsidRPr="0012566B" w:rsidRDefault="00F47291" w:rsidP="0012566B">
      <w:pPr>
        <w:rPr>
          <w:rFonts w:ascii="Arial" w:hAnsi="Arial" w:cs="Arial"/>
          <w:sz w:val="24"/>
          <w:szCs w:val="24"/>
        </w:rPr>
      </w:pPr>
      <w:r w:rsidRPr="0012566B">
        <w:rPr>
          <w:rFonts w:ascii="Arial" w:hAnsi="Arial" w:cs="Arial"/>
          <w:sz w:val="24"/>
          <w:szCs w:val="24"/>
        </w:rPr>
        <w:t>Mr Eoin Doyle advised the committee that the Economic Forum had held their first meeting on 1</w:t>
      </w:r>
      <w:r w:rsidRPr="0012566B">
        <w:rPr>
          <w:rFonts w:ascii="Arial" w:hAnsi="Arial" w:cs="Arial"/>
          <w:sz w:val="24"/>
          <w:szCs w:val="24"/>
          <w:vertAlign w:val="superscript"/>
        </w:rPr>
        <w:t>st</w:t>
      </w:r>
      <w:r w:rsidRPr="0012566B">
        <w:rPr>
          <w:rFonts w:ascii="Arial" w:hAnsi="Arial" w:cs="Arial"/>
          <w:sz w:val="24"/>
          <w:szCs w:val="24"/>
        </w:rPr>
        <w:t xml:space="preserve"> December</w:t>
      </w:r>
      <w:r w:rsidR="00B0395E" w:rsidRPr="0012566B">
        <w:rPr>
          <w:rFonts w:ascii="Arial" w:hAnsi="Arial" w:cs="Arial"/>
          <w:sz w:val="24"/>
          <w:szCs w:val="24"/>
        </w:rPr>
        <w:t xml:space="preserve"> 2016</w:t>
      </w:r>
      <w:r w:rsidRPr="0012566B">
        <w:rPr>
          <w:rFonts w:ascii="Arial" w:hAnsi="Arial" w:cs="Arial"/>
          <w:sz w:val="24"/>
          <w:szCs w:val="24"/>
        </w:rPr>
        <w:t>. The Forum comprised business people with a Cavan connection and it is intended that they would bring their expertise, experience and contacts to help inform the on</w:t>
      </w:r>
      <w:r w:rsidR="00134F38">
        <w:rPr>
          <w:rFonts w:ascii="Arial" w:hAnsi="Arial" w:cs="Arial"/>
          <w:sz w:val="24"/>
          <w:szCs w:val="24"/>
        </w:rPr>
        <w:t>going work of the Council. The F</w:t>
      </w:r>
      <w:r w:rsidRPr="0012566B">
        <w:rPr>
          <w:rFonts w:ascii="Arial" w:hAnsi="Arial" w:cs="Arial"/>
          <w:sz w:val="24"/>
          <w:szCs w:val="24"/>
        </w:rPr>
        <w:t>orum is an informal structure and it is proposed the Forum will meet 3-4 times per year.</w:t>
      </w:r>
    </w:p>
    <w:p w:rsidR="00F47291" w:rsidRDefault="00F47291" w:rsidP="008D3DFC">
      <w:pPr>
        <w:pStyle w:val="ListParagraph"/>
        <w:rPr>
          <w:rFonts w:ascii="Arial" w:hAnsi="Arial" w:cs="Arial"/>
          <w:sz w:val="24"/>
          <w:szCs w:val="24"/>
        </w:rPr>
      </w:pPr>
    </w:p>
    <w:p w:rsidR="00F47291" w:rsidRPr="0012566B" w:rsidRDefault="00F47291" w:rsidP="0012566B">
      <w:pPr>
        <w:rPr>
          <w:rFonts w:ascii="Arial" w:hAnsi="Arial" w:cs="Arial"/>
          <w:sz w:val="24"/>
          <w:szCs w:val="24"/>
        </w:rPr>
      </w:pPr>
      <w:r w:rsidRPr="0012566B">
        <w:rPr>
          <w:rFonts w:ascii="Arial" w:hAnsi="Arial" w:cs="Arial"/>
          <w:sz w:val="24"/>
          <w:szCs w:val="24"/>
        </w:rPr>
        <w:t xml:space="preserve">Cllr John Paul Feeley requested that the membership of the Forum be circulated to the committee along with its terms of reference. He </w:t>
      </w:r>
      <w:r w:rsidR="00B571C3" w:rsidRPr="0012566B">
        <w:rPr>
          <w:rFonts w:ascii="Arial" w:hAnsi="Arial" w:cs="Arial"/>
          <w:sz w:val="24"/>
          <w:szCs w:val="24"/>
        </w:rPr>
        <w:t>requested that</w:t>
      </w:r>
      <w:r w:rsidRPr="0012566B">
        <w:rPr>
          <w:rFonts w:ascii="Arial" w:hAnsi="Arial" w:cs="Arial"/>
          <w:sz w:val="24"/>
          <w:szCs w:val="24"/>
        </w:rPr>
        <w:t xml:space="preserve"> there ongoing interaction between the Forum and the committee. Ms Marcella Rudden said that the first meeting with the Forum had been very useful and that the members, though not sector specific</w:t>
      </w:r>
      <w:r w:rsidR="00B0395E" w:rsidRPr="0012566B">
        <w:rPr>
          <w:rFonts w:ascii="Arial" w:hAnsi="Arial" w:cs="Arial"/>
          <w:sz w:val="24"/>
          <w:szCs w:val="24"/>
        </w:rPr>
        <w:t>,</w:t>
      </w:r>
      <w:r w:rsidRPr="0012566B">
        <w:rPr>
          <w:rFonts w:ascii="Arial" w:hAnsi="Arial" w:cs="Arial"/>
          <w:sz w:val="24"/>
          <w:szCs w:val="24"/>
        </w:rPr>
        <w:t xml:space="preserve"> would bring a broad range of knowledge and experience to the table.</w:t>
      </w:r>
    </w:p>
    <w:p w:rsidR="00F47291" w:rsidRDefault="00F47291" w:rsidP="008D3DFC">
      <w:pPr>
        <w:pStyle w:val="ListParagraph"/>
        <w:rPr>
          <w:rFonts w:ascii="Arial" w:hAnsi="Arial" w:cs="Arial"/>
          <w:sz w:val="24"/>
          <w:szCs w:val="24"/>
        </w:rPr>
      </w:pPr>
    </w:p>
    <w:p w:rsidR="00F47291" w:rsidRPr="001565F9" w:rsidRDefault="00F47291" w:rsidP="00F47291">
      <w:pPr>
        <w:pStyle w:val="ListParagraph"/>
        <w:numPr>
          <w:ilvl w:val="0"/>
          <w:numId w:val="1"/>
        </w:numPr>
        <w:rPr>
          <w:rFonts w:ascii="Arial" w:hAnsi="Arial" w:cs="Arial"/>
          <w:b/>
          <w:sz w:val="24"/>
          <w:szCs w:val="24"/>
        </w:rPr>
      </w:pPr>
      <w:r w:rsidRPr="001565F9">
        <w:rPr>
          <w:rFonts w:ascii="Arial" w:hAnsi="Arial" w:cs="Arial"/>
          <w:b/>
          <w:sz w:val="24"/>
          <w:szCs w:val="24"/>
        </w:rPr>
        <w:t xml:space="preserve"> Economic Development SPC 2017</w:t>
      </w:r>
    </w:p>
    <w:p w:rsidR="008000AE" w:rsidRDefault="008000AE" w:rsidP="008D3DFC">
      <w:pPr>
        <w:pStyle w:val="ListParagraph"/>
        <w:rPr>
          <w:rFonts w:ascii="Arial" w:hAnsi="Arial" w:cs="Arial"/>
          <w:sz w:val="24"/>
          <w:szCs w:val="24"/>
        </w:rPr>
      </w:pPr>
    </w:p>
    <w:p w:rsidR="001565F9" w:rsidRDefault="00F47291" w:rsidP="0012566B">
      <w:pPr>
        <w:rPr>
          <w:rFonts w:ascii="Arial" w:hAnsi="Arial" w:cs="Arial"/>
          <w:sz w:val="24"/>
          <w:szCs w:val="24"/>
        </w:rPr>
      </w:pPr>
      <w:r w:rsidRPr="0012566B">
        <w:rPr>
          <w:rFonts w:ascii="Arial" w:hAnsi="Arial" w:cs="Arial"/>
          <w:sz w:val="24"/>
          <w:szCs w:val="24"/>
        </w:rPr>
        <w:t xml:space="preserve">Mr Eoin Doyle advised the committee that 6 meetings of the Economic SPC would take place during 2017 and asked </w:t>
      </w:r>
      <w:r w:rsidR="00B571C3" w:rsidRPr="0012566B">
        <w:rPr>
          <w:rFonts w:ascii="Arial" w:hAnsi="Arial" w:cs="Arial"/>
          <w:sz w:val="24"/>
          <w:szCs w:val="24"/>
        </w:rPr>
        <w:t>the committee</w:t>
      </w:r>
      <w:r w:rsidRPr="0012566B">
        <w:rPr>
          <w:rFonts w:ascii="Arial" w:hAnsi="Arial" w:cs="Arial"/>
          <w:sz w:val="24"/>
          <w:szCs w:val="24"/>
        </w:rPr>
        <w:t xml:space="preserve"> if there were any specific items they wished to have addressed during the year.  Cllr John Paul Feeley requested the following:</w:t>
      </w:r>
    </w:p>
    <w:p w:rsidR="0012566B" w:rsidRPr="0012566B" w:rsidRDefault="0012566B" w:rsidP="0012566B">
      <w:pPr>
        <w:rPr>
          <w:rFonts w:ascii="Arial" w:hAnsi="Arial" w:cs="Arial"/>
          <w:sz w:val="24"/>
          <w:szCs w:val="24"/>
        </w:rPr>
      </w:pPr>
    </w:p>
    <w:p w:rsidR="00F47291" w:rsidRPr="001565F9" w:rsidRDefault="00F47291" w:rsidP="001565F9">
      <w:pPr>
        <w:pStyle w:val="ListParagraph"/>
        <w:numPr>
          <w:ilvl w:val="0"/>
          <w:numId w:val="2"/>
        </w:numPr>
        <w:rPr>
          <w:rFonts w:ascii="Arial" w:hAnsi="Arial" w:cs="Arial"/>
          <w:sz w:val="24"/>
          <w:szCs w:val="24"/>
        </w:rPr>
      </w:pPr>
      <w:r w:rsidRPr="001565F9">
        <w:rPr>
          <w:rFonts w:ascii="Arial" w:hAnsi="Arial" w:cs="Arial"/>
          <w:sz w:val="24"/>
          <w:szCs w:val="24"/>
        </w:rPr>
        <w:t>The Economic Forum be a standing item on the Agenda</w:t>
      </w:r>
    </w:p>
    <w:p w:rsidR="00F47291" w:rsidRDefault="00F47291" w:rsidP="001565F9">
      <w:pPr>
        <w:pStyle w:val="ListParagraph"/>
        <w:numPr>
          <w:ilvl w:val="0"/>
          <w:numId w:val="2"/>
        </w:numPr>
        <w:rPr>
          <w:rFonts w:ascii="Arial" w:hAnsi="Arial" w:cs="Arial"/>
          <w:sz w:val="24"/>
          <w:szCs w:val="24"/>
        </w:rPr>
      </w:pPr>
      <w:r>
        <w:rPr>
          <w:rFonts w:ascii="Arial" w:hAnsi="Arial" w:cs="Arial"/>
          <w:sz w:val="24"/>
          <w:szCs w:val="24"/>
        </w:rPr>
        <w:t>A report from the LEO would be a standing item on the Agenda</w:t>
      </w:r>
    </w:p>
    <w:p w:rsidR="00F47291" w:rsidRDefault="00F47291" w:rsidP="001565F9">
      <w:pPr>
        <w:pStyle w:val="ListParagraph"/>
        <w:numPr>
          <w:ilvl w:val="0"/>
          <w:numId w:val="2"/>
        </w:numPr>
        <w:rPr>
          <w:rFonts w:ascii="Arial" w:hAnsi="Arial" w:cs="Arial"/>
          <w:sz w:val="24"/>
          <w:szCs w:val="24"/>
        </w:rPr>
      </w:pPr>
      <w:r>
        <w:rPr>
          <w:rFonts w:ascii="Arial" w:hAnsi="Arial" w:cs="Arial"/>
          <w:sz w:val="24"/>
          <w:szCs w:val="24"/>
        </w:rPr>
        <w:t>Papers be circulated prior to the meetings</w:t>
      </w:r>
    </w:p>
    <w:p w:rsidR="008000AE" w:rsidRDefault="00F47291" w:rsidP="0012566B">
      <w:pPr>
        <w:pStyle w:val="ListParagraph"/>
        <w:numPr>
          <w:ilvl w:val="0"/>
          <w:numId w:val="2"/>
        </w:numPr>
        <w:rPr>
          <w:rFonts w:ascii="Arial" w:hAnsi="Arial" w:cs="Arial"/>
          <w:sz w:val="24"/>
          <w:szCs w:val="24"/>
        </w:rPr>
      </w:pPr>
      <w:r>
        <w:rPr>
          <w:rFonts w:ascii="Arial" w:hAnsi="Arial" w:cs="Arial"/>
          <w:sz w:val="24"/>
          <w:szCs w:val="24"/>
        </w:rPr>
        <w:t>A schedule of proposed meeting dates be agreed for the SPC meetings</w:t>
      </w:r>
    </w:p>
    <w:p w:rsidR="0012566B" w:rsidRPr="0012566B" w:rsidRDefault="0012566B" w:rsidP="0012566B">
      <w:pPr>
        <w:pStyle w:val="ListParagraph"/>
        <w:ind w:left="1440"/>
        <w:rPr>
          <w:rFonts w:ascii="Arial" w:hAnsi="Arial" w:cs="Arial"/>
          <w:sz w:val="24"/>
          <w:szCs w:val="24"/>
        </w:rPr>
      </w:pPr>
    </w:p>
    <w:p w:rsidR="001565F9" w:rsidRDefault="001565F9" w:rsidP="0012566B">
      <w:pPr>
        <w:rPr>
          <w:rFonts w:ascii="Arial" w:hAnsi="Arial" w:cs="Arial"/>
          <w:sz w:val="24"/>
          <w:szCs w:val="24"/>
        </w:rPr>
      </w:pPr>
      <w:r w:rsidRPr="0012566B">
        <w:rPr>
          <w:rFonts w:ascii="Arial" w:hAnsi="Arial" w:cs="Arial"/>
          <w:sz w:val="24"/>
          <w:szCs w:val="24"/>
        </w:rPr>
        <w:t>In respect of items 1-3 this was agreed. In terms of item 4 the meetings of the SPC would have to dovetail with those of the LCDC as the Economic SPC had a role to play in reviewing and agreeing the objectives as set out in the LECP – other committees also had to tie in with this process. This would make it difficult to agree and schedule meetings throughout the year.</w:t>
      </w:r>
    </w:p>
    <w:p w:rsidR="0012566B" w:rsidRDefault="0012566B" w:rsidP="0012566B">
      <w:pPr>
        <w:rPr>
          <w:rFonts w:ascii="Arial" w:hAnsi="Arial" w:cs="Arial"/>
          <w:sz w:val="24"/>
          <w:szCs w:val="24"/>
        </w:rPr>
      </w:pPr>
    </w:p>
    <w:p w:rsidR="0012566B" w:rsidRDefault="0012566B" w:rsidP="0012566B">
      <w:pPr>
        <w:rPr>
          <w:rFonts w:ascii="Arial" w:hAnsi="Arial" w:cs="Arial"/>
          <w:sz w:val="24"/>
          <w:szCs w:val="24"/>
        </w:rPr>
      </w:pPr>
    </w:p>
    <w:p w:rsidR="0012566B" w:rsidRDefault="0012566B" w:rsidP="0012566B">
      <w:pPr>
        <w:rPr>
          <w:rFonts w:ascii="Arial" w:hAnsi="Arial" w:cs="Arial"/>
          <w:sz w:val="24"/>
          <w:szCs w:val="24"/>
        </w:rPr>
      </w:pPr>
    </w:p>
    <w:p w:rsidR="0012566B" w:rsidRPr="0012566B" w:rsidRDefault="0012566B" w:rsidP="0012566B">
      <w:pPr>
        <w:rPr>
          <w:rFonts w:ascii="Arial" w:hAnsi="Arial" w:cs="Arial"/>
          <w:sz w:val="24"/>
          <w:szCs w:val="24"/>
        </w:rPr>
      </w:pPr>
    </w:p>
    <w:p w:rsidR="001565F9" w:rsidRDefault="001565F9" w:rsidP="008D3DFC">
      <w:pPr>
        <w:pStyle w:val="ListParagraph"/>
        <w:rPr>
          <w:rFonts w:ascii="Arial" w:hAnsi="Arial" w:cs="Arial"/>
          <w:sz w:val="24"/>
          <w:szCs w:val="24"/>
        </w:rPr>
      </w:pPr>
    </w:p>
    <w:p w:rsidR="001565F9" w:rsidRDefault="001565F9" w:rsidP="001565F9">
      <w:pPr>
        <w:pStyle w:val="ListParagraph"/>
        <w:numPr>
          <w:ilvl w:val="0"/>
          <w:numId w:val="1"/>
        </w:numPr>
        <w:rPr>
          <w:rFonts w:ascii="Arial" w:hAnsi="Arial" w:cs="Arial"/>
          <w:sz w:val="24"/>
          <w:szCs w:val="24"/>
        </w:rPr>
      </w:pPr>
      <w:r w:rsidRPr="001565F9">
        <w:rPr>
          <w:rFonts w:ascii="Arial" w:hAnsi="Arial" w:cs="Arial"/>
          <w:sz w:val="24"/>
          <w:szCs w:val="24"/>
        </w:rPr>
        <w:t>A.O.B – None</w:t>
      </w:r>
    </w:p>
    <w:p w:rsidR="001565F9" w:rsidRDefault="001565F9" w:rsidP="001565F9">
      <w:pPr>
        <w:pStyle w:val="ListParagraph"/>
        <w:rPr>
          <w:rFonts w:ascii="Arial" w:hAnsi="Arial" w:cs="Arial"/>
          <w:sz w:val="24"/>
          <w:szCs w:val="24"/>
        </w:rPr>
      </w:pPr>
    </w:p>
    <w:p w:rsidR="0012566B" w:rsidRPr="001565F9" w:rsidRDefault="0012566B" w:rsidP="001565F9">
      <w:pPr>
        <w:pStyle w:val="ListParagraph"/>
        <w:rPr>
          <w:rFonts w:ascii="Arial" w:hAnsi="Arial" w:cs="Arial"/>
          <w:sz w:val="24"/>
          <w:szCs w:val="24"/>
        </w:rPr>
      </w:pPr>
    </w:p>
    <w:p w:rsidR="001565F9" w:rsidRDefault="001565F9" w:rsidP="001565F9">
      <w:pPr>
        <w:pStyle w:val="ListParagraph"/>
        <w:numPr>
          <w:ilvl w:val="0"/>
          <w:numId w:val="1"/>
        </w:numPr>
        <w:rPr>
          <w:rFonts w:ascii="Arial" w:hAnsi="Arial" w:cs="Arial"/>
          <w:sz w:val="24"/>
          <w:szCs w:val="24"/>
        </w:rPr>
      </w:pPr>
      <w:r>
        <w:rPr>
          <w:rFonts w:ascii="Arial" w:hAnsi="Arial" w:cs="Arial"/>
          <w:sz w:val="24"/>
          <w:szCs w:val="24"/>
        </w:rPr>
        <w:t xml:space="preserve"> Date and time for next meeting: Tuesday 21</w:t>
      </w:r>
      <w:r w:rsidRPr="001565F9">
        <w:rPr>
          <w:rFonts w:ascii="Arial" w:hAnsi="Arial" w:cs="Arial"/>
          <w:sz w:val="24"/>
          <w:szCs w:val="24"/>
          <w:vertAlign w:val="superscript"/>
        </w:rPr>
        <w:t>st</w:t>
      </w:r>
      <w:r>
        <w:rPr>
          <w:rFonts w:ascii="Arial" w:hAnsi="Arial" w:cs="Arial"/>
          <w:sz w:val="24"/>
          <w:szCs w:val="24"/>
        </w:rPr>
        <w:t xml:space="preserve"> February at 9.30am </w:t>
      </w:r>
    </w:p>
    <w:p w:rsidR="001565F9" w:rsidRPr="001565F9" w:rsidRDefault="001565F9" w:rsidP="001565F9">
      <w:pPr>
        <w:pStyle w:val="ListParagraph"/>
        <w:rPr>
          <w:rFonts w:ascii="Arial" w:hAnsi="Arial" w:cs="Arial"/>
          <w:sz w:val="24"/>
          <w:szCs w:val="24"/>
        </w:rPr>
      </w:pPr>
    </w:p>
    <w:p w:rsidR="001565F9" w:rsidRDefault="00B571C3" w:rsidP="001565F9">
      <w:pPr>
        <w:rPr>
          <w:rFonts w:ascii="Arial" w:hAnsi="Arial" w:cs="Arial"/>
          <w:sz w:val="24"/>
          <w:szCs w:val="24"/>
        </w:rPr>
      </w:pPr>
      <w:r>
        <w:rPr>
          <w:rFonts w:ascii="Arial" w:hAnsi="Arial" w:cs="Arial"/>
          <w:sz w:val="24"/>
          <w:szCs w:val="24"/>
        </w:rPr>
        <w:t>Signed:</w:t>
      </w:r>
      <w:r w:rsidR="001565F9">
        <w:rPr>
          <w:rFonts w:ascii="Arial" w:hAnsi="Arial" w:cs="Arial"/>
          <w:sz w:val="24"/>
          <w:szCs w:val="24"/>
        </w:rPr>
        <w:t xml:space="preserve"> ___________________________</w:t>
      </w:r>
      <w:r w:rsidR="001565F9">
        <w:rPr>
          <w:rFonts w:ascii="Arial" w:hAnsi="Arial" w:cs="Arial"/>
          <w:sz w:val="24"/>
          <w:szCs w:val="24"/>
        </w:rPr>
        <w:tab/>
        <w:t>____________________</w:t>
      </w:r>
    </w:p>
    <w:p w:rsidR="001565F9" w:rsidRDefault="001565F9" w:rsidP="001565F9">
      <w:pPr>
        <w:rPr>
          <w:rFonts w:ascii="Arial" w:hAnsi="Arial" w:cs="Arial"/>
          <w:sz w:val="24"/>
          <w:szCs w:val="24"/>
        </w:rPr>
      </w:pPr>
      <w:r>
        <w:rPr>
          <w:rFonts w:ascii="Arial" w:hAnsi="Arial" w:cs="Arial"/>
          <w:sz w:val="24"/>
          <w:szCs w:val="24"/>
        </w:rPr>
        <w:tab/>
      </w:r>
      <w:r>
        <w:rPr>
          <w:rFonts w:ascii="Arial" w:hAnsi="Arial" w:cs="Arial"/>
          <w:sz w:val="24"/>
          <w:szCs w:val="24"/>
        </w:rPr>
        <w:tab/>
        <w:t>Chairperson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Secretary</w:t>
      </w:r>
    </w:p>
    <w:p w:rsidR="001565F9" w:rsidRDefault="001565F9" w:rsidP="001565F9">
      <w:pPr>
        <w:rPr>
          <w:rFonts w:ascii="Arial" w:hAnsi="Arial" w:cs="Arial"/>
          <w:sz w:val="24"/>
          <w:szCs w:val="24"/>
        </w:rPr>
      </w:pPr>
    </w:p>
    <w:p w:rsidR="001565F9" w:rsidRPr="001565F9" w:rsidRDefault="001565F9" w:rsidP="001565F9">
      <w:pPr>
        <w:rPr>
          <w:rFonts w:ascii="Arial" w:hAnsi="Arial" w:cs="Arial"/>
          <w:sz w:val="24"/>
          <w:szCs w:val="24"/>
        </w:rPr>
      </w:pPr>
      <w:r>
        <w:rPr>
          <w:rFonts w:ascii="Arial" w:hAnsi="Arial" w:cs="Arial"/>
          <w:sz w:val="24"/>
          <w:szCs w:val="24"/>
        </w:rPr>
        <w:t>Date: 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w:t>
      </w:r>
    </w:p>
    <w:p w:rsidR="00ED0515" w:rsidRDefault="00ED0515"/>
    <w:sectPr w:rsidR="00ED0515" w:rsidSect="00ED0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1F2F"/>
    <w:multiLevelType w:val="hybridMultilevel"/>
    <w:tmpl w:val="2146DA9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9467AD"/>
    <w:multiLevelType w:val="hybridMultilevel"/>
    <w:tmpl w:val="3054776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F373AA"/>
    <w:multiLevelType w:val="hybridMultilevel"/>
    <w:tmpl w:val="0512CA6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6E35666"/>
    <w:multiLevelType w:val="hybridMultilevel"/>
    <w:tmpl w:val="A02432AA"/>
    <w:lvl w:ilvl="0" w:tplc="1E54C1F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323BA5"/>
    <w:multiLevelType w:val="hybridMultilevel"/>
    <w:tmpl w:val="DD9EA85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4CAE616C"/>
    <w:multiLevelType w:val="hybridMultilevel"/>
    <w:tmpl w:val="8D162B8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2D8297C"/>
    <w:multiLevelType w:val="hybridMultilevel"/>
    <w:tmpl w:val="8B164E4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B6"/>
    <w:rsid w:val="0012566B"/>
    <w:rsid w:val="00134F38"/>
    <w:rsid w:val="001565F9"/>
    <w:rsid w:val="00184C49"/>
    <w:rsid w:val="00333F53"/>
    <w:rsid w:val="00471A84"/>
    <w:rsid w:val="004D6769"/>
    <w:rsid w:val="00514C08"/>
    <w:rsid w:val="005D5783"/>
    <w:rsid w:val="0062355A"/>
    <w:rsid w:val="0069607E"/>
    <w:rsid w:val="007D4505"/>
    <w:rsid w:val="008000AE"/>
    <w:rsid w:val="008D3DFC"/>
    <w:rsid w:val="00AE09B6"/>
    <w:rsid w:val="00B0395E"/>
    <w:rsid w:val="00B571C3"/>
    <w:rsid w:val="00C222B2"/>
    <w:rsid w:val="00CA5062"/>
    <w:rsid w:val="00D20A92"/>
    <w:rsid w:val="00E20A0B"/>
    <w:rsid w:val="00E93E0E"/>
    <w:rsid w:val="00ED0515"/>
    <w:rsid w:val="00F47291"/>
    <w:rsid w:val="00FD43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CBF81-F321-4E4A-B0C1-5A176B52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09B6"/>
    <w:pPr>
      <w:spacing w:after="0" w:line="240" w:lineRule="auto"/>
    </w:pPr>
    <w:rPr>
      <w:lang w:val="en-GB"/>
    </w:rPr>
  </w:style>
  <w:style w:type="paragraph" w:styleId="ListParagraph">
    <w:name w:val="List Paragraph"/>
    <w:basedOn w:val="Normal"/>
    <w:uiPriority w:val="34"/>
    <w:qFormat/>
    <w:rsid w:val="00AE09B6"/>
    <w:pPr>
      <w:ind w:left="720"/>
      <w:contextualSpacing/>
    </w:pPr>
  </w:style>
  <w:style w:type="table" w:styleId="TableGrid">
    <w:name w:val="Table Grid"/>
    <w:basedOn w:val="TableNormal"/>
    <w:uiPriority w:val="59"/>
    <w:rsid w:val="00CA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6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cbrady</dc:creator>
  <cp:lastModifiedBy>Marcella  Rudden</cp:lastModifiedBy>
  <cp:revision>2</cp:revision>
  <cp:lastPrinted>2017-10-18T16:47:00Z</cp:lastPrinted>
  <dcterms:created xsi:type="dcterms:W3CDTF">2017-10-18T16:48:00Z</dcterms:created>
  <dcterms:modified xsi:type="dcterms:W3CDTF">2017-10-18T16:48:00Z</dcterms:modified>
</cp:coreProperties>
</file>